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5C7" w:rsidRPr="00A325C7" w:rsidRDefault="00A325C7" w:rsidP="00C23157">
      <w:pPr>
        <w:spacing w:line="312" w:lineRule="auto"/>
        <w:ind w:right="-439"/>
        <w:jc w:val="right"/>
        <w:rPr>
          <w:b/>
          <w:lang w:val="en-US"/>
        </w:rPr>
      </w:pPr>
      <w:r>
        <w:rPr>
          <w:b/>
        </w:rPr>
        <w:t>Ф.</w:t>
      </w:r>
      <w:r>
        <w:rPr>
          <w:b/>
          <w:lang w:val="kk-KZ"/>
        </w:rPr>
        <w:t>7.03.</w:t>
      </w:r>
      <w:r>
        <w:rPr>
          <w:b/>
        </w:rPr>
        <w:t>-03</w:t>
      </w:r>
    </w:p>
    <w:p w:rsidR="00A325C7" w:rsidRPr="00B24B84" w:rsidRDefault="00A325C7" w:rsidP="00A325C7">
      <w:pPr>
        <w:spacing w:line="312" w:lineRule="auto"/>
        <w:ind w:right="-1826"/>
        <w:jc w:val="both"/>
        <w:rPr>
          <w:lang w:val="kk-KZ"/>
        </w:rPr>
      </w:pPr>
    </w:p>
    <w:p w:rsidR="00A325C7" w:rsidRPr="00B24B84" w:rsidRDefault="00CA69D7" w:rsidP="00A325C7">
      <w:pPr>
        <w:spacing w:line="312" w:lineRule="auto"/>
        <w:ind w:left="-900" w:right="-1826"/>
        <w:jc w:val="center"/>
        <w:rPr>
          <w:lang w:val="kk-KZ"/>
        </w:rPr>
      </w:pPr>
      <w:r w:rsidRPr="00CA69D7">
        <w:rPr>
          <w:noProof/>
          <w:lang w:eastAsia="ru-RU"/>
        </w:rPr>
        <w:drawing>
          <wp:inline distT="0" distB="0" distL="0" distR="0">
            <wp:extent cx="3390900" cy="1391241"/>
            <wp:effectExtent l="19050" t="0" r="0" b="0"/>
            <wp:docPr id="13"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srcRect/>
                    <a:stretch>
                      <a:fillRect/>
                    </a:stretch>
                  </pic:blipFill>
                  <pic:spPr bwMode="auto">
                    <a:xfrm>
                      <a:off x="0" y="0"/>
                      <a:ext cx="3393094" cy="1392141"/>
                    </a:xfrm>
                    <a:prstGeom prst="rect">
                      <a:avLst/>
                    </a:prstGeom>
                    <a:noFill/>
                    <a:ln w="9525">
                      <a:noFill/>
                      <a:miter lim="800000"/>
                      <a:headEnd/>
                      <a:tailEnd/>
                    </a:ln>
                  </pic:spPr>
                </pic:pic>
              </a:graphicData>
            </a:graphic>
          </wp:inline>
        </w:drawing>
      </w:r>
    </w:p>
    <w:p w:rsidR="00A325C7" w:rsidRPr="00B338F9" w:rsidRDefault="00A325C7" w:rsidP="00A325C7">
      <w:pPr>
        <w:shd w:val="clear" w:color="auto" w:fill="FFFFFF"/>
        <w:tabs>
          <w:tab w:val="left" w:pos="9072"/>
          <w:tab w:val="left" w:pos="9214"/>
        </w:tabs>
        <w:ind w:right="-142"/>
        <w:rPr>
          <w:b/>
          <w:color w:val="000000"/>
          <w:spacing w:val="1"/>
          <w:lang w:val="kk-KZ"/>
        </w:rPr>
      </w:pPr>
    </w:p>
    <w:p w:rsidR="00A325C7" w:rsidRPr="00A325C7" w:rsidRDefault="00A325C7" w:rsidP="00A325C7">
      <w:pPr>
        <w:ind w:left="-360" w:right="-1134"/>
        <w:jc w:val="center"/>
        <w:rPr>
          <w:b/>
          <w:lang w:val="kk-KZ" w:eastAsia="ko-KR"/>
        </w:rPr>
      </w:pPr>
      <w:r w:rsidRPr="00A325C7">
        <w:rPr>
          <w:b/>
          <w:lang w:val="kk-KZ" w:eastAsia="ko-KR"/>
        </w:rPr>
        <w:t>АНАРБАЕВ А.</w:t>
      </w:r>
      <w:r>
        <w:rPr>
          <w:b/>
          <w:lang w:val="kk-KZ" w:eastAsia="ko-KR"/>
        </w:rPr>
        <w:t>А.</w:t>
      </w:r>
      <w:r w:rsidRPr="00A325C7">
        <w:rPr>
          <w:b/>
          <w:lang w:val="kk-KZ" w:eastAsia="ko-KR"/>
        </w:rPr>
        <w:t xml:space="preserve">, </w:t>
      </w:r>
      <w:r>
        <w:rPr>
          <w:b/>
          <w:lang w:val="kk-KZ" w:eastAsia="ko-KR"/>
        </w:rPr>
        <w:t>ТАСТАНБЕКОВ Б.М.</w:t>
      </w:r>
      <w:r w:rsidR="00AE6426">
        <w:rPr>
          <w:b/>
          <w:lang w:val="kk-KZ" w:eastAsia="ko-KR"/>
        </w:rPr>
        <w:t>,</w:t>
      </w:r>
      <w:r w:rsidR="00AE6426" w:rsidRPr="00AE6426">
        <w:rPr>
          <w:b/>
          <w:lang w:val="kk-KZ" w:eastAsia="ko-KR"/>
        </w:rPr>
        <w:t xml:space="preserve"> </w:t>
      </w:r>
      <w:r w:rsidR="00AE6426">
        <w:rPr>
          <w:b/>
          <w:lang w:val="kk-KZ" w:eastAsia="ko-KR"/>
        </w:rPr>
        <w:t>КАБЫЛБЕКОВА Б.Н.</w:t>
      </w:r>
    </w:p>
    <w:p w:rsidR="00A325C7" w:rsidRPr="00B24B84" w:rsidRDefault="00A325C7" w:rsidP="00A325C7">
      <w:pPr>
        <w:ind w:right="-1134"/>
        <w:rPr>
          <w:b/>
          <w:lang w:val="kk-KZ" w:eastAsia="ko-KR"/>
        </w:rPr>
      </w:pPr>
    </w:p>
    <w:p w:rsidR="00A325C7" w:rsidRPr="0060431B" w:rsidRDefault="00A325C7" w:rsidP="00A325C7">
      <w:pPr>
        <w:tabs>
          <w:tab w:val="left" w:pos="8280"/>
        </w:tabs>
        <w:ind w:left="-360" w:right="-360"/>
        <w:jc w:val="center"/>
        <w:rPr>
          <w:b/>
          <w:lang w:eastAsia="ko-KR"/>
        </w:rPr>
      </w:pPr>
      <w:r w:rsidRPr="0060431B">
        <w:rPr>
          <w:b/>
          <w:lang w:eastAsia="ko-KR"/>
        </w:rPr>
        <w:t>МЕТОДИЧЕСКИЕ УКАЗАНИЯ</w:t>
      </w:r>
    </w:p>
    <w:p w:rsidR="00A325C7" w:rsidRPr="00D4685C" w:rsidRDefault="00A325C7" w:rsidP="00A325C7">
      <w:pPr>
        <w:ind w:left="-360" w:right="-360"/>
        <w:jc w:val="center"/>
        <w:rPr>
          <w:b/>
          <w:lang w:eastAsia="ko-KR"/>
        </w:rPr>
      </w:pPr>
    </w:p>
    <w:p w:rsidR="00A325C7" w:rsidRPr="00D4685C" w:rsidRDefault="00A325C7" w:rsidP="00A325C7">
      <w:pPr>
        <w:ind w:left="-360" w:right="-360"/>
        <w:jc w:val="center"/>
        <w:rPr>
          <w:b/>
          <w:lang w:eastAsia="ko-KR"/>
        </w:rPr>
      </w:pPr>
      <w:r>
        <w:rPr>
          <w:b/>
          <w:lang w:eastAsia="ko-KR"/>
        </w:rPr>
        <w:t xml:space="preserve">к </w:t>
      </w:r>
      <w:r>
        <w:rPr>
          <w:b/>
          <w:lang w:val="kk-KZ" w:eastAsia="ko-KR"/>
        </w:rPr>
        <w:t xml:space="preserve">лабораторным </w:t>
      </w:r>
      <w:r>
        <w:rPr>
          <w:b/>
          <w:lang w:eastAsia="ko-KR"/>
        </w:rPr>
        <w:t>занятиям</w:t>
      </w:r>
      <w:r w:rsidRPr="00D4685C">
        <w:rPr>
          <w:b/>
          <w:lang w:eastAsia="ko-KR"/>
        </w:rPr>
        <w:t xml:space="preserve"> по дисциплине</w:t>
      </w:r>
    </w:p>
    <w:p w:rsidR="00A325C7" w:rsidRPr="00D4685C" w:rsidRDefault="00A325C7" w:rsidP="00A325C7">
      <w:pPr>
        <w:spacing w:line="312" w:lineRule="auto"/>
        <w:ind w:left="-360" w:right="-360"/>
        <w:jc w:val="center"/>
        <w:rPr>
          <w:b/>
        </w:rPr>
      </w:pPr>
    </w:p>
    <w:p w:rsidR="00A325C7" w:rsidRDefault="00A325C7" w:rsidP="00A325C7">
      <w:pPr>
        <w:ind w:left="-360" w:right="-180"/>
        <w:jc w:val="center"/>
        <w:rPr>
          <w:b/>
          <w:lang w:val="kk-KZ" w:eastAsia="ko-KR"/>
        </w:rPr>
      </w:pPr>
      <w:r w:rsidRPr="008B41F5">
        <w:rPr>
          <w:b/>
          <w:lang w:eastAsia="ko-KR"/>
        </w:rPr>
        <w:t>«</w:t>
      </w:r>
      <w:r w:rsidR="006948A5">
        <w:rPr>
          <w:b/>
          <w:lang w:eastAsia="ko-KR"/>
        </w:rPr>
        <w:t xml:space="preserve">ЭКСПЕРТИЗА </w:t>
      </w:r>
      <w:r w:rsidR="006948A5">
        <w:rPr>
          <w:b/>
          <w:lang w:val="kk-KZ" w:eastAsia="ko-KR"/>
        </w:rPr>
        <w:t>ВЗРЫВЧАТЫХ ВЕЩЕСТВ И СИНТЕТИЧЕСКИХ МОЮЩИХ СРЕДСТВ</w:t>
      </w:r>
      <w:r w:rsidRPr="00BD073B">
        <w:rPr>
          <w:b/>
          <w:lang w:eastAsia="ko-KR"/>
        </w:rPr>
        <w:t>»</w:t>
      </w:r>
    </w:p>
    <w:p w:rsidR="00A325C7" w:rsidRPr="00A325C7" w:rsidRDefault="00A325C7" w:rsidP="00A325C7">
      <w:pPr>
        <w:ind w:left="-360" w:right="-180"/>
        <w:jc w:val="center"/>
        <w:rPr>
          <w:lang w:val="kk-KZ"/>
        </w:rPr>
      </w:pPr>
    </w:p>
    <w:p w:rsidR="00A325C7" w:rsidRPr="00D4685C" w:rsidRDefault="00A325C7" w:rsidP="00A325C7">
      <w:pPr>
        <w:spacing w:line="312" w:lineRule="auto"/>
        <w:ind w:left="-360" w:right="-360"/>
        <w:jc w:val="center"/>
        <w:rPr>
          <w:sz w:val="32"/>
          <w:szCs w:val="32"/>
        </w:rPr>
      </w:pPr>
    </w:p>
    <w:p w:rsidR="00A325C7" w:rsidRDefault="00A325C7" w:rsidP="00A10AE7">
      <w:pPr>
        <w:spacing w:line="312" w:lineRule="auto"/>
        <w:ind w:right="-1826" w:firstLine="0"/>
        <w:jc w:val="both"/>
      </w:pPr>
      <w:r>
        <w:rPr>
          <w:iCs/>
          <w:noProof/>
          <w:lang w:eastAsia="ru-RU"/>
        </w:rPr>
        <w:drawing>
          <wp:inline distT="0" distB="0" distL="0" distR="0">
            <wp:extent cx="5400675" cy="3581400"/>
            <wp:effectExtent l="19050" t="0" r="9525" b="0"/>
            <wp:docPr id="3" name="Рисунок 3"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л"/>
                    <pic:cNvPicPr>
                      <a:picLocks noChangeAspect="1" noChangeArrowheads="1"/>
                    </pic:cNvPicPr>
                  </pic:nvPicPr>
                  <pic:blipFill>
                    <a:blip r:embed="rId9"/>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A325C7" w:rsidRDefault="00A325C7" w:rsidP="00A325C7">
      <w:pPr>
        <w:spacing w:line="312" w:lineRule="auto"/>
        <w:ind w:left="-900" w:right="-1826"/>
        <w:jc w:val="center"/>
      </w:pPr>
    </w:p>
    <w:p w:rsidR="00A325C7" w:rsidRDefault="00A325C7" w:rsidP="00A325C7">
      <w:pPr>
        <w:jc w:val="center"/>
        <w:rPr>
          <w:b/>
          <w:lang w:val="en-US" w:eastAsia="ko-KR"/>
        </w:rPr>
      </w:pPr>
    </w:p>
    <w:p w:rsidR="00A325C7" w:rsidRDefault="00A325C7" w:rsidP="00A325C7">
      <w:pPr>
        <w:jc w:val="center"/>
        <w:rPr>
          <w:b/>
          <w:lang w:val="en-US" w:eastAsia="ko-KR"/>
        </w:rPr>
      </w:pPr>
    </w:p>
    <w:p w:rsidR="00A325C7" w:rsidRPr="00A325C7" w:rsidRDefault="00A325C7" w:rsidP="00A325C7">
      <w:pPr>
        <w:jc w:val="center"/>
        <w:rPr>
          <w:b/>
        </w:rPr>
      </w:pPr>
      <w:r>
        <w:rPr>
          <w:b/>
          <w:lang w:eastAsia="ko-KR"/>
        </w:rPr>
        <w:t>Шымкент  20</w:t>
      </w:r>
      <w:r>
        <w:rPr>
          <w:b/>
          <w:lang w:val="kk-KZ" w:eastAsia="ko-KR"/>
        </w:rPr>
        <w:t>1</w:t>
      </w:r>
      <w:r w:rsidR="006948A5">
        <w:rPr>
          <w:b/>
          <w:lang w:val="kk-KZ" w:eastAsia="ko-KR"/>
        </w:rPr>
        <w:t>9</w:t>
      </w:r>
    </w:p>
    <w:p w:rsidR="00A325C7" w:rsidRPr="00022D89" w:rsidRDefault="00A325C7" w:rsidP="00A325C7">
      <w:pPr>
        <w:jc w:val="center"/>
        <w:rPr>
          <w:b/>
          <w:lang w:val="kk-KZ"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val="kk-KZ" w:eastAsia="ko-KR"/>
        </w:rPr>
      </w:pPr>
    </w:p>
    <w:p w:rsidR="00C23157" w:rsidRDefault="00C23157" w:rsidP="00A325C7">
      <w:pPr>
        <w:ind w:left="-900" w:right="-79"/>
        <w:jc w:val="center"/>
        <w:rPr>
          <w:b/>
          <w:caps/>
          <w:lang w:val="kk-KZ" w:eastAsia="ko-KR"/>
        </w:rPr>
      </w:pPr>
    </w:p>
    <w:p w:rsidR="00C23157" w:rsidRDefault="00C23157" w:rsidP="00A325C7">
      <w:pPr>
        <w:ind w:left="-900" w:right="-79"/>
        <w:jc w:val="center"/>
        <w:rPr>
          <w:b/>
          <w:caps/>
          <w:lang w:val="kk-KZ" w:eastAsia="ko-KR"/>
        </w:rPr>
      </w:pPr>
    </w:p>
    <w:p w:rsidR="00C23157" w:rsidRDefault="00C23157" w:rsidP="00A325C7">
      <w:pPr>
        <w:ind w:left="-900" w:right="-79"/>
        <w:jc w:val="center"/>
        <w:rPr>
          <w:b/>
          <w:caps/>
          <w:lang w:val="kk-KZ" w:eastAsia="ko-KR"/>
        </w:rPr>
      </w:pPr>
    </w:p>
    <w:p w:rsidR="00C23157" w:rsidRPr="00C23157" w:rsidRDefault="00C23157" w:rsidP="00A325C7">
      <w:pPr>
        <w:ind w:left="-900" w:right="-79"/>
        <w:jc w:val="center"/>
        <w:rPr>
          <w:b/>
          <w:caps/>
          <w:lang w:val="kk-KZ"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p>
    <w:p w:rsidR="00A325C7" w:rsidRDefault="00A325C7" w:rsidP="00A325C7">
      <w:pPr>
        <w:ind w:left="-900" w:right="-79"/>
        <w:jc w:val="center"/>
        <w:rPr>
          <w:b/>
          <w:caps/>
          <w:lang w:eastAsia="ko-KR"/>
        </w:rPr>
      </w:pPr>
      <w:r w:rsidRPr="008B41F5">
        <w:rPr>
          <w:b/>
          <w:caps/>
          <w:lang w:eastAsia="ko-KR"/>
        </w:rPr>
        <w:lastRenderedPageBreak/>
        <w:t>Министерство образования и науки</w:t>
      </w:r>
    </w:p>
    <w:p w:rsidR="00A325C7" w:rsidRPr="008B41F5" w:rsidRDefault="00A325C7" w:rsidP="00A325C7">
      <w:pPr>
        <w:ind w:left="-900" w:right="-79"/>
        <w:jc w:val="center"/>
        <w:rPr>
          <w:b/>
          <w:caps/>
          <w:lang w:eastAsia="ko-KR"/>
        </w:rPr>
      </w:pPr>
      <w:r w:rsidRPr="008B41F5">
        <w:rPr>
          <w:b/>
          <w:caps/>
          <w:lang w:eastAsia="ko-KR"/>
        </w:rPr>
        <w:t>РеспубликиКазахстан</w:t>
      </w:r>
    </w:p>
    <w:p w:rsidR="00A325C7" w:rsidRPr="00A6704C" w:rsidRDefault="00A325C7" w:rsidP="00A325C7">
      <w:pPr>
        <w:ind w:right="-79"/>
        <w:rPr>
          <w:b/>
          <w:caps/>
          <w:lang w:val="kk-KZ" w:eastAsia="ko-KR"/>
        </w:rPr>
      </w:pPr>
    </w:p>
    <w:p w:rsidR="00A325C7" w:rsidRPr="008B41F5" w:rsidRDefault="00A325C7" w:rsidP="00A325C7">
      <w:pPr>
        <w:ind w:right="-79"/>
        <w:jc w:val="center"/>
        <w:rPr>
          <w:b/>
          <w:caps/>
          <w:lang w:eastAsia="ko-KR"/>
        </w:rPr>
      </w:pPr>
      <w:r w:rsidRPr="008B41F5">
        <w:rPr>
          <w:b/>
          <w:caps/>
          <w:lang w:eastAsia="ko-KR"/>
        </w:rPr>
        <w:t>ЮЖНО-КАЗАХСТАНСКИЙ  государственный  университет</w:t>
      </w:r>
    </w:p>
    <w:p w:rsidR="00A325C7" w:rsidRPr="008B41F5" w:rsidRDefault="00A325C7" w:rsidP="00A325C7">
      <w:pPr>
        <w:ind w:left="-900" w:right="-79"/>
        <w:jc w:val="center"/>
        <w:rPr>
          <w:b/>
          <w:caps/>
          <w:lang w:eastAsia="ko-KR"/>
        </w:rPr>
      </w:pPr>
      <w:r w:rsidRPr="008B41F5">
        <w:rPr>
          <w:b/>
          <w:caps/>
          <w:lang w:eastAsia="ko-KR"/>
        </w:rPr>
        <w:t>им. М. Ауезова</w:t>
      </w:r>
    </w:p>
    <w:p w:rsidR="00A325C7" w:rsidRPr="008B36A0" w:rsidRDefault="00A325C7" w:rsidP="00A325C7">
      <w:pPr>
        <w:pStyle w:val="5"/>
        <w:jc w:val="center"/>
        <w:rPr>
          <w:i w:val="0"/>
          <w:sz w:val="28"/>
          <w:szCs w:val="28"/>
        </w:rPr>
      </w:pPr>
      <w:r>
        <w:rPr>
          <w:i w:val="0"/>
          <w:sz w:val="28"/>
          <w:szCs w:val="28"/>
          <w:lang w:val="kk-KZ"/>
        </w:rPr>
        <w:t>Высшая школа «Химическая инженерия и биотехнология»</w:t>
      </w:r>
    </w:p>
    <w:p w:rsidR="00A325C7" w:rsidRPr="008B36A0" w:rsidRDefault="00A325C7" w:rsidP="00A325C7">
      <w:pPr>
        <w:spacing w:line="312" w:lineRule="auto"/>
        <w:ind w:left="-900" w:right="-79"/>
        <w:jc w:val="center"/>
        <w:rPr>
          <w:b/>
        </w:rPr>
      </w:pPr>
    </w:p>
    <w:p w:rsidR="00A325C7" w:rsidRPr="008B36A0" w:rsidRDefault="00A325C7" w:rsidP="00A325C7">
      <w:pPr>
        <w:spacing w:line="312" w:lineRule="auto"/>
        <w:ind w:right="-79"/>
        <w:jc w:val="center"/>
        <w:rPr>
          <w:b/>
          <w:lang w:eastAsia="ko-KR"/>
        </w:rPr>
      </w:pPr>
      <w:r w:rsidRPr="008B36A0">
        <w:rPr>
          <w:b/>
        </w:rPr>
        <w:t xml:space="preserve">Кафедра </w:t>
      </w:r>
      <w:r w:rsidRPr="008B36A0">
        <w:rPr>
          <w:b/>
          <w:lang w:eastAsia="ko-KR"/>
        </w:rPr>
        <w:t>«</w:t>
      </w:r>
      <w:r>
        <w:rPr>
          <w:b/>
          <w:lang w:val="kk-KZ" w:eastAsia="ko-KR"/>
        </w:rPr>
        <w:t>Химия</w:t>
      </w:r>
      <w:r>
        <w:rPr>
          <w:b/>
          <w:lang w:eastAsia="ko-KR"/>
        </w:rPr>
        <w:t>»</w:t>
      </w:r>
    </w:p>
    <w:p w:rsidR="00A325C7" w:rsidRPr="00EA61E0" w:rsidRDefault="00A325C7" w:rsidP="00A325C7">
      <w:pPr>
        <w:jc w:val="center"/>
        <w:rPr>
          <w:b/>
          <w:lang w:eastAsia="ko-KR"/>
        </w:rPr>
      </w:pPr>
    </w:p>
    <w:p w:rsidR="00A325C7" w:rsidRPr="00EA61E0" w:rsidRDefault="00A325C7" w:rsidP="00A325C7">
      <w:pPr>
        <w:jc w:val="center"/>
        <w:rPr>
          <w:lang w:eastAsia="ko-KR"/>
        </w:rPr>
      </w:pPr>
    </w:p>
    <w:p w:rsidR="00A325C7" w:rsidRPr="00EA61E0" w:rsidRDefault="00A325C7" w:rsidP="00A325C7">
      <w:pPr>
        <w:jc w:val="center"/>
        <w:rPr>
          <w:lang w:eastAsia="ko-KR"/>
        </w:rPr>
      </w:pPr>
    </w:p>
    <w:p w:rsidR="00A325C7" w:rsidRPr="00EA61E0" w:rsidRDefault="00A325C7" w:rsidP="00A325C7">
      <w:pPr>
        <w:jc w:val="center"/>
        <w:rPr>
          <w:lang w:eastAsia="ko-KR"/>
        </w:rPr>
      </w:pPr>
    </w:p>
    <w:p w:rsidR="00A325C7" w:rsidRPr="00EA61E0" w:rsidRDefault="00A325C7" w:rsidP="00A325C7">
      <w:pPr>
        <w:jc w:val="center"/>
        <w:rPr>
          <w:lang w:eastAsia="ko-KR"/>
        </w:rPr>
      </w:pPr>
    </w:p>
    <w:p w:rsidR="00A325C7" w:rsidRPr="00EA61E0" w:rsidRDefault="00A325C7" w:rsidP="00A325C7">
      <w:pPr>
        <w:tabs>
          <w:tab w:val="left" w:pos="8280"/>
        </w:tabs>
        <w:ind w:left="-540" w:right="-79"/>
        <w:jc w:val="center"/>
        <w:rPr>
          <w:b/>
          <w:lang w:eastAsia="ko-KR"/>
        </w:rPr>
      </w:pPr>
      <w:r w:rsidRPr="00EA61E0">
        <w:rPr>
          <w:b/>
          <w:lang w:eastAsia="ko-KR"/>
        </w:rPr>
        <w:t>МЕТОДИЧЕСКИЕ УКАЗАНИЯ</w:t>
      </w:r>
    </w:p>
    <w:p w:rsidR="00A325C7" w:rsidRPr="00EA61E0" w:rsidRDefault="00A325C7" w:rsidP="00A325C7">
      <w:pPr>
        <w:jc w:val="center"/>
        <w:rPr>
          <w:i/>
          <w:lang w:eastAsia="ko-KR"/>
        </w:rPr>
      </w:pPr>
    </w:p>
    <w:p w:rsidR="00A325C7" w:rsidRPr="00EA61E0" w:rsidRDefault="00A325C7" w:rsidP="00A325C7">
      <w:pPr>
        <w:ind w:left="-180" w:right="-79"/>
        <w:jc w:val="center"/>
        <w:rPr>
          <w:b/>
          <w:lang w:eastAsia="ko-KR"/>
        </w:rPr>
      </w:pPr>
      <w:r>
        <w:rPr>
          <w:b/>
          <w:lang w:eastAsia="ko-KR"/>
        </w:rPr>
        <w:t>к</w:t>
      </w:r>
      <w:r>
        <w:rPr>
          <w:b/>
          <w:lang w:val="kk-KZ" w:eastAsia="ko-KR"/>
        </w:rPr>
        <w:t xml:space="preserve">лабораторным </w:t>
      </w:r>
      <w:r>
        <w:rPr>
          <w:b/>
          <w:lang w:eastAsia="ko-KR"/>
        </w:rPr>
        <w:t>занятиям</w:t>
      </w:r>
      <w:r w:rsidRPr="00EA61E0">
        <w:rPr>
          <w:b/>
          <w:lang w:eastAsia="ko-KR"/>
        </w:rPr>
        <w:t xml:space="preserve"> по дисциплине</w:t>
      </w:r>
    </w:p>
    <w:p w:rsidR="00A325C7" w:rsidRPr="002D3033" w:rsidRDefault="00A325C7" w:rsidP="00A325C7">
      <w:pPr>
        <w:ind w:left="-360" w:right="-180"/>
        <w:jc w:val="center"/>
        <w:rPr>
          <w:b/>
          <w:lang w:eastAsia="ko-KR"/>
        </w:rPr>
      </w:pPr>
      <w:r>
        <w:rPr>
          <w:b/>
          <w:lang w:eastAsia="ko-KR"/>
        </w:rPr>
        <w:t>«</w:t>
      </w:r>
      <w:r w:rsidR="006948A5">
        <w:rPr>
          <w:b/>
          <w:lang w:eastAsia="ko-KR"/>
        </w:rPr>
        <w:t xml:space="preserve">Экспертиза </w:t>
      </w:r>
      <w:r w:rsidR="006948A5">
        <w:rPr>
          <w:b/>
          <w:lang w:val="kk-KZ" w:eastAsia="ko-KR"/>
        </w:rPr>
        <w:t>взрывчатых веществ и синтетических моющих средств</w:t>
      </w:r>
      <w:r>
        <w:rPr>
          <w:b/>
          <w:lang w:val="kk-KZ"/>
        </w:rPr>
        <w:t>»</w:t>
      </w:r>
    </w:p>
    <w:p w:rsidR="00A325C7" w:rsidRPr="002D3033" w:rsidRDefault="00A325C7" w:rsidP="00A325C7">
      <w:pPr>
        <w:ind w:left="-540" w:right="-79"/>
        <w:jc w:val="center"/>
        <w:rPr>
          <w:b/>
          <w:lang w:val="kk-KZ" w:eastAsia="ko-KR"/>
        </w:rPr>
      </w:pPr>
    </w:p>
    <w:p w:rsidR="00A325C7" w:rsidRPr="008B36A0" w:rsidRDefault="00A325C7" w:rsidP="00A325C7">
      <w:pPr>
        <w:ind w:right="-79"/>
        <w:jc w:val="center"/>
        <w:rPr>
          <w:b/>
          <w:lang w:eastAsia="ko-KR"/>
        </w:rPr>
      </w:pPr>
      <w:r w:rsidRPr="00EA61E0">
        <w:rPr>
          <w:b/>
          <w:lang w:eastAsia="ko-KR"/>
        </w:rPr>
        <w:t xml:space="preserve">для студентов по специальности </w:t>
      </w:r>
      <w:r w:rsidR="006948A5">
        <w:rPr>
          <w:b/>
          <w:lang w:eastAsia="ko-KR"/>
        </w:rPr>
        <w:t>6</w:t>
      </w:r>
      <w:r>
        <w:rPr>
          <w:b/>
          <w:lang w:eastAsia="ko-KR"/>
        </w:rPr>
        <w:t>В</w:t>
      </w:r>
      <w:r w:rsidRPr="00EA61E0">
        <w:rPr>
          <w:b/>
          <w:lang w:eastAsia="ko-KR"/>
        </w:rPr>
        <w:t>0</w:t>
      </w:r>
      <w:r w:rsidR="006948A5">
        <w:rPr>
          <w:b/>
          <w:lang w:eastAsia="ko-KR"/>
        </w:rPr>
        <w:t>5320</w:t>
      </w:r>
      <w:r w:rsidRPr="00EA61E0">
        <w:rPr>
          <w:b/>
          <w:lang w:eastAsia="ko-KR"/>
        </w:rPr>
        <w:t xml:space="preserve"> – </w:t>
      </w:r>
      <w:r>
        <w:rPr>
          <w:b/>
          <w:lang w:val="kk-KZ" w:eastAsia="ko-KR"/>
        </w:rPr>
        <w:t>Химия</w:t>
      </w:r>
      <w:r w:rsidR="006948A5">
        <w:rPr>
          <w:b/>
          <w:lang w:val="kk-KZ" w:eastAsia="ko-KR"/>
        </w:rPr>
        <w:t xml:space="preserve"> (научная)</w:t>
      </w:r>
    </w:p>
    <w:p w:rsidR="00A325C7" w:rsidRPr="008B36A0" w:rsidRDefault="00A325C7" w:rsidP="00A325C7">
      <w:pPr>
        <w:jc w:val="center"/>
        <w:rPr>
          <w:b/>
          <w:lang w:eastAsia="ko-KR"/>
        </w:rPr>
      </w:pPr>
    </w:p>
    <w:p w:rsidR="00A325C7" w:rsidRPr="00EA61E0" w:rsidRDefault="00A325C7" w:rsidP="00A325C7">
      <w:pPr>
        <w:jc w:val="center"/>
        <w:rPr>
          <w:b/>
          <w:lang w:eastAsia="ko-KR"/>
        </w:rPr>
      </w:pPr>
    </w:p>
    <w:p w:rsidR="00A325C7" w:rsidRPr="00EA61E0" w:rsidRDefault="00A325C7" w:rsidP="00A325C7">
      <w:pPr>
        <w:jc w:val="center"/>
        <w:rPr>
          <w:lang w:eastAsia="ko-KR"/>
        </w:rPr>
      </w:pPr>
    </w:p>
    <w:p w:rsidR="00A325C7" w:rsidRPr="00EA61E0" w:rsidRDefault="00A325C7" w:rsidP="00A325C7">
      <w:pPr>
        <w:jc w:val="center"/>
        <w:rPr>
          <w:lang w:eastAsia="ko-KR"/>
        </w:rPr>
      </w:pPr>
    </w:p>
    <w:p w:rsidR="00A325C7" w:rsidRPr="00EA61E0" w:rsidRDefault="00A325C7" w:rsidP="00A325C7">
      <w:pPr>
        <w:jc w:val="center"/>
        <w:rPr>
          <w:lang w:eastAsia="ko-KR"/>
        </w:rPr>
      </w:pPr>
    </w:p>
    <w:p w:rsidR="00A325C7" w:rsidRPr="00EA61E0" w:rsidRDefault="00A325C7" w:rsidP="00A325C7">
      <w:pPr>
        <w:jc w:val="center"/>
        <w:rPr>
          <w:lang w:eastAsia="ko-KR"/>
        </w:rPr>
      </w:pPr>
    </w:p>
    <w:p w:rsidR="00A325C7" w:rsidRPr="00EA61E0" w:rsidRDefault="00A325C7" w:rsidP="00A325C7">
      <w:pPr>
        <w:jc w:val="center"/>
        <w:rPr>
          <w:lang w:eastAsia="ko-KR"/>
        </w:rPr>
      </w:pPr>
    </w:p>
    <w:p w:rsidR="00A325C7" w:rsidRPr="00EA61E0" w:rsidRDefault="00A325C7" w:rsidP="00A325C7">
      <w:pPr>
        <w:jc w:val="center"/>
        <w:rPr>
          <w:lang w:eastAsia="ko-KR"/>
        </w:rPr>
      </w:pPr>
    </w:p>
    <w:p w:rsidR="00A325C7" w:rsidRPr="00EA61E0" w:rsidRDefault="00A325C7" w:rsidP="00A325C7">
      <w:pPr>
        <w:jc w:val="center"/>
        <w:rPr>
          <w:lang w:eastAsia="ko-KR"/>
        </w:rPr>
      </w:pPr>
    </w:p>
    <w:p w:rsidR="00A325C7" w:rsidRPr="00EA61E0" w:rsidRDefault="00A325C7" w:rsidP="00A325C7">
      <w:pPr>
        <w:jc w:val="center"/>
        <w:rPr>
          <w:lang w:eastAsia="ko-KR"/>
        </w:rPr>
      </w:pPr>
    </w:p>
    <w:p w:rsidR="00A325C7" w:rsidRPr="00EA61E0" w:rsidRDefault="00A325C7" w:rsidP="00A325C7">
      <w:pPr>
        <w:jc w:val="center"/>
        <w:rPr>
          <w:lang w:eastAsia="ko-KR"/>
        </w:rPr>
      </w:pPr>
    </w:p>
    <w:p w:rsidR="00A325C7" w:rsidRPr="00EA61E0" w:rsidRDefault="00A325C7" w:rsidP="00A325C7">
      <w:pPr>
        <w:jc w:val="center"/>
        <w:rPr>
          <w:lang w:eastAsia="ko-KR"/>
        </w:rPr>
      </w:pPr>
    </w:p>
    <w:p w:rsidR="00A325C7" w:rsidRPr="00EA61E0" w:rsidRDefault="00A325C7" w:rsidP="00A325C7">
      <w:pPr>
        <w:jc w:val="center"/>
        <w:rPr>
          <w:lang w:eastAsia="ko-KR"/>
        </w:rPr>
      </w:pPr>
    </w:p>
    <w:p w:rsidR="00A325C7" w:rsidRPr="00EA61E0" w:rsidRDefault="00A325C7" w:rsidP="00A325C7">
      <w:pPr>
        <w:jc w:val="center"/>
        <w:rPr>
          <w:lang w:eastAsia="ko-KR"/>
        </w:rPr>
      </w:pPr>
    </w:p>
    <w:p w:rsidR="00A325C7" w:rsidRDefault="00A325C7" w:rsidP="00A325C7">
      <w:pPr>
        <w:jc w:val="center"/>
        <w:rPr>
          <w:b/>
          <w:lang w:val="kk-KZ" w:eastAsia="ko-KR"/>
        </w:rPr>
      </w:pPr>
    </w:p>
    <w:p w:rsidR="00A325C7" w:rsidRDefault="00A325C7" w:rsidP="00A325C7">
      <w:pPr>
        <w:jc w:val="center"/>
        <w:rPr>
          <w:b/>
          <w:lang w:val="kk-KZ" w:eastAsia="ko-KR"/>
        </w:rPr>
      </w:pPr>
    </w:p>
    <w:p w:rsidR="00A325C7" w:rsidRDefault="00A325C7" w:rsidP="00A325C7">
      <w:pPr>
        <w:jc w:val="center"/>
        <w:rPr>
          <w:b/>
          <w:lang w:eastAsia="ko-KR"/>
        </w:rPr>
      </w:pPr>
    </w:p>
    <w:p w:rsidR="00A325C7" w:rsidRDefault="00A325C7" w:rsidP="00A325C7">
      <w:pPr>
        <w:jc w:val="center"/>
        <w:rPr>
          <w:b/>
          <w:lang w:val="kk-KZ" w:eastAsia="ko-KR"/>
        </w:rPr>
      </w:pPr>
    </w:p>
    <w:p w:rsidR="00C23157" w:rsidRDefault="00C23157" w:rsidP="00A325C7">
      <w:pPr>
        <w:jc w:val="center"/>
        <w:rPr>
          <w:b/>
          <w:lang w:val="kk-KZ" w:eastAsia="ko-KR"/>
        </w:rPr>
      </w:pPr>
    </w:p>
    <w:p w:rsidR="00C23157" w:rsidRPr="00C23157" w:rsidRDefault="00C23157" w:rsidP="00A325C7">
      <w:pPr>
        <w:jc w:val="center"/>
        <w:rPr>
          <w:b/>
          <w:lang w:val="kk-KZ" w:eastAsia="ko-KR"/>
        </w:rPr>
      </w:pPr>
    </w:p>
    <w:p w:rsidR="00A325C7" w:rsidRDefault="00A325C7" w:rsidP="00A325C7">
      <w:pPr>
        <w:jc w:val="center"/>
        <w:rPr>
          <w:b/>
          <w:lang w:eastAsia="ko-KR"/>
        </w:rPr>
      </w:pPr>
    </w:p>
    <w:p w:rsidR="00A325C7" w:rsidRDefault="00A325C7" w:rsidP="00A325C7">
      <w:pPr>
        <w:jc w:val="center"/>
        <w:rPr>
          <w:b/>
          <w:lang w:eastAsia="ko-KR"/>
        </w:rPr>
      </w:pPr>
    </w:p>
    <w:p w:rsidR="00A325C7" w:rsidRDefault="00A325C7" w:rsidP="00A325C7">
      <w:pPr>
        <w:jc w:val="center"/>
        <w:rPr>
          <w:b/>
          <w:lang w:val="kk-KZ" w:eastAsia="ko-KR"/>
        </w:rPr>
      </w:pPr>
      <w:r>
        <w:rPr>
          <w:b/>
          <w:lang w:eastAsia="ko-KR"/>
        </w:rPr>
        <w:t>Шымкент  20</w:t>
      </w:r>
      <w:r>
        <w:rPr>
          <w:b/>
          <w:lang w:val="kk-KZ" w:eastAsia="ko-KR"/>
        </w:rPr>
        <w:t>1</w:t>
      </w:r>
      <w:r w:rsidR="006948A5">
        <w:rPr>
          <w:b/>
          <w:lang w:val="kk-KZ" w:eastAsia="ko-KR"/>
        </w:rPr>
        <w:t>9</w:t>
      </w:r>
    </w:p>
    <w:p w:rsidR="00A325C7" w:rsidRPr="009875AB" w:rsidRDefault="00A325C7" w:rsidP="00AE6426">
      <w:pPr>
        <w:ind w:right="207" w:firstLine="709"/>
        <w:jc w:val="both"/>
        <w:rPr>
          <w:b/>
          <w:lang w:val="kk-KZ" w:eastAsia="ko-KR"/>
        </w:rPr>
      </w:pPr>
      <w:r>
        <w:rPr>
          <w:b/>
          <w:color w:val="000000"/>
          <w:spacing w:val="-2"/>
        </w:rPr>
        <w:lastRenderedPageBreak/>
        <w:t xml:space="preserve">УДК </w:t>
      </w:r>
    </w:p>
    <w:p w:rsidR="00A325C7" w:rsidRPr="005A774D" w:rsidRDefault="00A325C7" w:rsidP="00AE6426">
      <w:pPr>
        <w:ind w:right="207" w:firstLine="709"/>
        <w:jc w:val="both"/>
        <w:rPr>
          <w:lang w:val="kk-KZ" w:eastAsia="ko-KR"/>
        </w:rPr>
      </w:pPr>
      <w:r>
        <w:rPr>
          <w:lang w:eastAsia="ko-KR"/>
        </w:rPr>
        <w:t>Составили</w:t>
      </w:r>
      <w:r w:rsidRPr="00EA61E0">
        <w:rPr>
          <w:lang w:eastAsia="ko-KR"/>
        </w:rPr>
        <w:t xml:space="preserve">: </w:t>
      </w:r>
      <w:r>
        <w:rPr>
          <w:lang w:val="kk-KZ" w:eastAsia="ko-KR"/>
        </w:rPr>
        <w:t>пофессор, д.т.н., Анарбаев А.А. и ст.</w:t>
      </w:r>
      <w:r>
        <w:rPr>
          <w:lang w:eastAsia="ko-KR"/>
        </w:rPr>
        <w:t xml:space="preserve"> </w:t>
      </w:r>
      <w:r w:rsidR="00AE6426">
        <w:rPr>
          <w:lang w:val="kk-KZ" w:eastAsia="ko-KR"/>
        </w:rPr>
        <w:t>п</w:t>
      </w:r>
      <w:r>
        <w:rPr>
          <w:lang w:eastAsia="ko-KR"/>
        </w:rPr>
        <w:t>реп</w:t>
      </w:r>
      <w:r w:rsidR="00AE6426">
        <w:rPr>
          <w:lang w:val="kk-KZ" w:eastAsia="ko-KR"/>
        </w:rPr>
        <w:t>-</w:t>
      </w:r>
      <w:r>
        <w:rPr>
          <w:lang w:eastAsia="ko-KR"/>
        </w:rPr>
        <w:t>ль</w:t>
      </w:r>
      <w:r>
        <w:rPr>
          <w:lang w:val="kk-KZ" w:eastAsia="ko-KR"/>
        </w:rPr>
        <w:t>Тастанбеков Б.М.</w:t>
      </w:r>
      <w:r w:rsidR="00AE6426">
        <w:rPr>
          <w:lang w:val="kk-KZ" w:eastAsia="ko-KR"/>
        </w:rPr>
        <w:t>, к.т.н., профессор К</w:t>
      </w:r>
      <w:r w:rsidR="00AE6426">
        <w:rPr>
          <w:lang w:val="kk-KZ"/>
        </w:rPr>
        <w:t>абылбекова Б.Н.</w:t>
      </w:r>
    </w:p>
    <w:p w:rsidR="00A325C7" w:rsidRPr="00EA61E0" w:rsidRDefault="00A325C7" w:rsidP="00AE6426">
      <w:pPr>
        <w:ind w:right="207" w:firstLine="709"/>
        <w:jc w:val="both"/>
        <w:rPr>
          <w:lang w:eastAsia="ko-KR"/>
        </w:rPr>
      </w:pPr>
      <w:r w:rsidRPr="00EA61E0">
        <w:rPr>
          <w:lang w:eastAsia="ko-KR"/>
        </w:rPr>
        <w:t xml:space="preserve">Методические указания </w:t>
      </w:r>
      <w:r>
        <w:rPr>
          <w:lang w:eastAsia="ko-KR"/>
        </w:rPr>
        <w:t xml:space="preserve">к </w:t>
      </w:r>
      <w:r>
        <w:rPr>
          <w:lang w:val="kk-KZ" w:eastAsia="ko-KR"/>
        </w:rPr>
        <w:t xml:space="preserve">лабораторным </w:t>
      </w:r>
      <w:r>
        <w:rPr>
          <w:lang w:eastAsia="ko-KR"/>
        </w:rPr>
        <w:t>занятиям</w:t>
      </w:r>
      <w:r w:rsidRPr="00EA61E0">
        <w:rPr>
          <w:lang w:eastAsia="ko-KR"/>
        </w:rPr>
        <w:t xml:space="preserve"> по дисциплине </w:t>
      </w:r>
      <w:r w:rsidRPr="00D27AB7">
        <w:rPr>
          <w:lang w:eastAsia="ko-KR"/>
        </w:rPr>
        <w:t>«</w:t>
      </w:r>
      <w:r w:rsidR="006948A5" w:rsidRPr="006948A5">
        <w:rPr>
          <w:lang w:eastAsia="ko-KR"/>
        </w:rPr>
        <w:t xml:space="preserve">Экспертиза </w:t>
      </w:r>
      <w:r w:rsidR="006948A5" w:rsidRPr="006948A5">
        <w:rPr>
          <w:lang w:val="kk-KZ" w:eastAsia="ko-KR"/>
        </w:rPr>
        <w:t>взрывчатых веществ и синтетических моющих средств</w:t>
      </w:r>
      <w:r w:rsidRPr="00EA61E0">
        <w:rPr>
          <w:lang w:eastAsia="ko-KR"/>
        </w:rPr>
        <w:t>»</w:t>
      </w:r>
      <w:r>
        <w:rPr>
          <w:lang w:eastAsia="ko-KR"/>
        </w:rPr>
        <w:t xml:space="preserve"> - </w:t>
      </w:r>
      <w:r w:rsidRPr="00EA61E0">
        <w:rPr>
          <w:lang w:eastAsia="ko-KR"/>
        </w:rPr>
        <w:t xml:space="preserve">Шымкент: ЮКГУ, </w:t>
      </w:r>
      <w:r>
        <w:rPr>
          <w:lang w:eastAsia="ko-KR"/>
        </w:rPr>
        <w:t>201</w:t>
      </w:r>
      <w:r w:rsidR="006948A5">
        <w:rPr>
          <w:lang w:val="kk-KZ" w:eastAsia="ko-KR"/>
        </w:rPr>
        <w:t>9</w:t>
      </w:r>
      <w:r>
        <w:rPr>
          <w:lang w:eastAsia="ko-KR"/>
        </w:rPr>
        <w:t xml:space="preserve"> -</w:t>
      </w:r>
      <w:r w:rsidRPr="00BA3CF1">
        <w:rPr>
          <w:lang w:eastAsia="ko-KR"/>
        </w:rPr>
        <w:t>6</w:t>
      </w:r>
      <w:r>
        <w:rPr>
          <w:lang w:val="kk-KZ" w:eastAsia="ko-KR"/>
        </w:rPr>
        <w:t>0</w:t>
      </w:r>
      <w:r w:rsidRPr="00EA61E0">
        <w:rPr>
          <w:lang w:eastAsia="ko-KR"/>
        </w:rPr>
        <w:t xml:space="preserve"> с.</w:t>
      </w:r>
    </w:p>
    <w:p w:rsidR="00A325C7" w:rsidRDefault="00A325C7" w:rsidP="00A325C7">
      <w:pPr>
        <w:pStyle w:val="51"/>
        <w:tabs>
          <w:tab w:val="left" w:pos="9540"/>
        </w:tabs>
        <w:spacing w:before="24" w:line="288" w:lineRule="auto"/>
        <w:ind w:left="0" w:right="207" w:firstLine="0"/>
        <w:jc w:val="both"/>
        <w:rPr>
          <w:rFonts w:ascii="Times New Roman" w:hAnsi="Times New Roman"/>
          <w:szCs w:val="28"/>
          <w:lang w:val="kk-KZ"/>
        </w:rPr>
      </w:pPr>
    </w:p>
    <w:p w:rsidR="00A325C7" w:rsidRPr="00D5658B" w:rsidRDefault="00A325C7" w:rsidP="00AE6426">
      <w:pPr>
        <w:pStyle w:val="51"/>
        <w:tabs>
          <w:tab w:val="left" w:pos="9540"/>
        </w:tabs>
        <w:ind w:left="0" w:firstLine="709"/>
        <w:jc w:val="both"/>
        <w:rPr>
          <w:rFonts w:ascii="Times New Roman" w:hAnsi="Times New Roman"/>
          <w:color w:val="auto"/>
          <w:szCs w:val="28"/>
        </w:rPr>
      </w:pPr>
      <w:r w:rsidRPr="00725D2A">
        <w:rPr>
          <w:rFonts w:ascii="Times New Roman" w:hAnsi="Times New Roman"/>
          <w:szCs w:val="28"/>
          <w:lang w:eastAsia="ko-KR"/>
        </w:rPr>
        <w:t xml:space="preserve">Методические указания составлены в соответствии с требованиями </w:t>
      </w:r>
      <w:r w:rsidR="00D5658B" w:rsidRPr="00D5658B">
        <w:rPr>
          <w:rFonts w:ascii="Times New Roman" w:hAnsi="Times New Roman"/>
          <w:szCs w:val="28"/>
          <w:lang w:eastAsia="ko-KR"/>
        </w:rPr>
        <w:t xml:space="preserve">учебной </w:t>
      </w:r>
      <w:r w:rsidR="00D5658B" w:rsidRPr="00725D2A">
        <w:rPr>
          <w:rFonts w:ascii="Times New Roman" w:hAnsi="Times New Roman"/>
          <w:szCs w:val="28"/>
          <w:lang w:eastAsia="ko-KR"/>
        </w:rPr>
        <w:t>программой</w:t>
      </w:r>
      <w:r w:rsidR="00D5658B">
        <w:rPr>
          <w:rFonts w:ascii="Times New Roman" w:hAnsi="Times New Roman"/>
          <w:szCs w:val="28"/>
          <w:lang w:val="kk-KZ" w:eastAsia="ko-KR"/>
        </w:rPr>
        <w:t xml:space="preserve"> и </w:t>
      </w:r>
      <w:r w:rsidRPr="00725D2A">
        <w:rPr>
          <w:rFonts w:ascii="Times New Roman" w:hAnsi="Times New Roman"/>
          <w:szCs w:val="28"/>
          <w:lang w:eastAsia="ko-KR"/>
        </w:rPr>
        <w:t>рабоче</w:t>
      </w:r>
      <w:r w:rsidR="00D5658B">
        <w:rPr>
          <w:rFonts w:ascii="Times New Roman" w:hAnsi="Times New Roman"/>
          <w:szCs w:val="28"/>
          <w:lang w:val="kk-KZ" w:eastAsia="ko-KR"/>
        </w:rPr>
        <w:t xml:space="preserve">го </w:t>
      </w:r>
      <w:r w:rsidRPr="00725D2A">
        <w:rPr>
          <w:rFonts w:ascii="Times New Roman" w:hAnsi="Times New Roman"/>
          <w:szCs w:val="28"/>
          <w:lang w:eastAsia="ko-KR"/>
        </w:rPr>
        <w:t>учебно</w:t>
      </w:r>
      <w:r w:rsidR="00D5658B">
        <w:rPr>
          <w:rFonts w:ascii="Times New Roman" w:hAnsi="Times New Roman"/>
          <w:szCs w:val="28"/>
          <w:lang w:val="kk-KZ" w:eastAsia="ko-KR"/>
        </w:rPr>
        <w:t xml:space="preserve">го </w:t>
      </w:r>
      <w:r w:rsidRPr="00725D2A">
        <w:rPr>
          <w:rFonts w:ascii="Times New Roman" w:hAnsi="Times New Roman"/>
          <w:szCs w:val="28"/>
          <w:lang w:eastAsia="ko-KR"/>
        </w:rPr>
        <w:t>плана дисциплины  «</w:t>
      </w:r>
      <w:r w:rsidR="006948A5" w:rsidRPr="006948A5">
        <w:rPr>
          <w:lang w:eastAsia="ko-KR"/>
        </w:rPr>
        <w:t xml:space="preserve">Экспертиза </w:t>
      </w:r>
      <w:r w:rsidR="006948A5" w:rsidRPr="006948A5">
        <w:rPr>
          <w:lang w:val="kk-KZ" w:eastAsia="ko-KR"/>
        </w:rPr>
        <w:t>взрывчатых веществ и синтетических моющих средств</w:t>
      </w:r>
      <w:r w:rsidRPr="00D5658B">
        <w:rPr>
          <w:rFonts w:ascii="Times New Roman" w:hAnsi="Times New Roman"/>
          <w:b/>
          <w:color w:val="auto"/>
          <w:szCs w:val="28"/>
          <w:lang w:eastAsia="ko-KR"/>
        </w:rPr>
        <w:t xml:space="preserve">» </w:t>
      </w:r>
      <w:r w:rsidRPr="00D5658B">
        <w:rPr>
          <w:rFonts w:ascii="Times New Roman" w:hAnsi="Times New Roman"/>
          <w:color w:val="auto"/>
          <w:szCs w:val="28"/>
          <w:lang w:eastAsia="ko-KR"/>
        </w:rPr>
        <w:t xml:space="preserve">и включают все необходимые сведения по выполнению тем </w:t>
      </w:r>
      <w:r w:rsidR="00D5658B" w:rsidRPr="00D5658B">
        <w:rPr>
          <w:rFonts w:ascii="Times New Roman" w:hAnsi="Times New Roman"/>
          <w:color w:val="auto"/>
          <w:szCs w:val="28"/>
          <w:lang w:val="kk-KZ" w:eastAsia="ko-KR"/>
        </w:rPr>
        <w:t xml:space="preserve">лабораторных </w:t>
      </w:r>
      <w:r w:rsidRPr="00D5658B">
        <w:rPr>
          <w:rFonts w:ascii="Times New Roman" w:hAnsi="Times New Roman"/>
          <w:color w:val="auto"/>
          <w:szCs w:val="28"/>
          <w:lang w:eastAsia="ko-KR"/>
        </w:rPr>
        <w:t>занятий</w:t>
      </w:r>
      <w:r w:rsidRPr="00D5658B">
        <w:rPr>
          <w:rFonts w:ascii="Times New Roman" w:hAnsi="Times New Roman"/>
          <w:color w:val="auto"/>
          <w:szCs w:val="28"/>
        </w:rPr>
        <w:t xml:space="preserve">, которые позволяют глубоко и детально изучить наиболее сложные разделы курса, а также привить студентам навыки самостоятельной, творческой работы, процесса </w:t>
      </w:r>
      <w:r w:rsidR="00D5658B" w:rsidRPr="00D5658B">
        <w:rPr>
          <w:rFonts w:ascii="Times New Roman" w:hAnsi="Times New Roman"/>
          <w:color w:val="auto"/>
          <w:szCs w:val="28"/>
          <w:lang w:val="kk-KZ"/>
        </w:rPr>
        <w:t>исследования</w:t>
      </w:r>
      <w:r w:rsidRPr="00D5658B">
        <w:rPr>
          <w:rFonts w:ascii="Times New Roman" w:hAnsi="Times New Roman"/>
          <w:color w:val="auto"/>
          <w:szCs w:val="28"/>
        </w:rPr>
        <w:t xml:space="preserve"> </w:t>
      </w:r>
      <w:r w:rsidR="00D5658B" w:rsidRPr="00D5658B">
        <w:rPr>
          <w:rFonts w:ascii="Times New Roman" w:hAnsi="Times New Roman"/>
          <w:color w:val="auto"/>
          <w:szCs w:val="28"/>
          <w:lang w:val="kk-KZ"/>
        </w:rPr>
        <w:t>веществ и материалов</w:t>
      </w:r>
      <w:r w:rsidRPr="00D5658B">
        <w:rPr>
          <w:rFonts w:ascii="Times New Roman" w:hAnsi="Times New Roman"/>
          <w:color w:val="auto"/>
          <w:szCs w:val="28"/>
        </w:rPr>
        <w:t>.</w:t>
      </w:r>
    </w:p>
    <w:p w:rsidR="00A325C7" w:rsidRPr="00D5658B" w:rsidRDefault="00A325C7" w:rsidP="00A325C7">
      <w:pPr>
        <w:ind w:right="207"/>
        <w:jc w:val="both"/>
        <w:rPr>
          <w:lang w:val="kk-KZ" w:eastAsia="ko-KR"/>
        </w:rPr>
      </w:pPr>
    </w:p>
    <w:p w:rsidR="00A325C7" w:rsidRPr="005A774D" w:rsidRDefault="00A325C7" w:rsidP="00A325C7">
      <w:pPr>
        <w:ind w:right="207"/>
        <w:jc w:val="both"/>
        <w:rPr>
          <w:lang w:eastAsia="ko-KR"/>
        </w:rPr>
      </w:pPr>
    </w:p>
    <w:p w:rsidR="00A325C7" w:rsidRDefault="00A325C7" w:rsidP="00A325C7">
      <w:pPr>
        <w:ind w:right="207"/>
        <w:jc w:val="both"/>
        <w:rPr>
          <w:lang w:val="kk-KZ" w:eastAsia="ko-KR"/>
        </w:rPr>
      </w:pPr>
      <w:r w:rsidRPr="00EA61E0">
        <w:rPr>
          <w:lang w:eastAsia="ko-KR"/>
        </w:rPr>
        <w:t xml:space="preserve">Методические указания </w:t>
      </w:r>
      <w:r>
        <w:rPr>
          <w:lang w:eastAsia="ko-KR"/>
        </w:rPr>
        <w:t>предназначены</w:t>
      </w:r>
      <w:r w:rsidRPr="00EA61E0">
        <w:rPr>
          <w:lang w:eastAsia="ko-KR"/>
        </w:rPr>
        <w:t xml:space="preserve"> для студентов специальности 5</w:t>
      </w:r>
      <w:r>
        <w:rPr>
          <w:lang w:eastAsia="ko-KR"/>
        </w:rPr>
        <w:t>В</w:t>
      </w:r>
      <w:r w:rsidRPr="00EA61E0">
        <w:rPr>
          <w:lang w:eastAsia="ko-KR"/>
        </w:rPr>
        <w:t>0</w:t>
      </w:r>
      <w:r>
        <w:rPr>
          <w:lang w:val="kk-KZ" w:eastAsia="ko-KR"/>
        </w:rPr>
        <w:t>606</w:t>
      </w:r>
      <w:r>
        <w:rPr>
          <w:lang w:eastAsia="ko-KR"/>
        </w:rPr>
        <w:t>00</w:t>
      </w:r>
      <w:r w:rsidRPr="00EA61E0">
        <w:rPr>
          <w:lang w:eastAsia="ko-KR"/>
        </w:rPr>
        <w:t xml:space="preserve"> – «</w:t>
      </w:r>
      <w:r>
        <w:rPr>
          <w:lang w:val="kk-KZ"/>
        </w:rPr>
        <w:t>Химия</w:t>
      </w:r>
      <w:r>
        <w:rPr>
          <w:lang w:eastAsia="ko-KR"/>
        </w:rPr>
        <w:t>»</w:t>
      </w:r>
    </w:p>
    <w:p w:rsidR="00A325C7" w:rsidRDefault="00A325C7" w:rsidP="00A325C7">
      <w:pPr>
        <w:ind w:right="207"/>
        <w:jc w:val="both"/>
        <w:rPr>
          <w:lang w:val="kk-KZ" w:eastAsia="ko-KR"/>
        </w:rPr>
      </w:pPr>
    </w:p>
    <w:p w:rsidR="00A325C7" w:rsidRDefault="00A325C7" w:rsidP="00A325C7">
      <w:pPr>
        <w:ind w:right="207"/>
        <w:jc w:val="both"/>
        <w:rPr>
          <w:lang w:eastAsia="ko-KR"/>
        </w:rPr>
      </w:pPr>
      <w:r>
        <w:rPr>
          <w:lang w:eastAsia="ko-KR"/>
        </w:rPr>
        <w:t>Рецензент</w:t>
      </w:r>
      <w:r w:rsidRPr="00EA61E0">
        <w:rPr>
          <w:lang w:eastAsia="ko-KR"/>
        </w:rPr>
        <w:t xml:space="preserve">: </w:t>
      </w:r>
    </w:p>
    <w:p w:rsidR="00D5658B" w:rsidRPr="00685C50" w:rsidRDefault="00D5658B" w:rsidP="00A325C7">
      <w:pPr>
        <w:ind w:right="207"/>
        <w:jc w:val="both"/>
        <w:rPr>
          <w:lang w:val="kk-KZ" w:eastAsia="ko-KR"/>
        </w:rPr>
      </w:pPr>
      <w:r w:rsidRPr="00685C50">
        <w:rPr>
          <w:lang w:val="kk-KZ" w:eastAsia="ko-KR"/>
        </w:rPr>
        <w:t xml:space="preserve">Айкозова Л.Д., к.т.н., доцент кафедры «Химия и основы химической технологий» </w:t>
      </w:r>
      <w:r w:rsidRPr="00685C50">
        <w:rPr>
          <w:lang w:eastAsia="ko-KR"/>
        </w:rPr>
        <w:t>ЮКГУ им. М.Ауезова</w:t>
      </w:r>
      <w:r w:rsidRPr="00685C50">
        <w:rPr>
          <w:lang w:val="kk-KZ" w:eastAsia="ko-KR"/>
        </w:rPr>
        <w:t>.</w:t>
      </w:r>
    </w:p>
    <w:p w:rsidR="00A325C7" w:rsidRPr="00685C50" w:rsidRDefault="00A325C7" w:rsidP="00A325C7">
      <w:pPr>
        <w:ind w:right="207"/>
        <w:jc w:val="both"/>
        <w:rPr>
          <w:lang w:eastAsia="ko-KR"/>
        </w:rPr>
      </w:pPr>
      <w:r w:rsidRPr="00685C50">
        <w:rPr>
          <w:lang w:eastAsia="ko-KR"/>
        </w:rPr>
        <w:t>К</w:t>
      </w:r>
      <w:r w:rsidR="00D5658B" w:rsidRPr="00685C50">
        <w:rPr>
          <w:lang w:val="kk-KZ" w:eastAsia="ko-KR"/>
        </w:rPr>
        <w:t>ошкарбаева Ш</w:t>
      </w:r>
      <w:r w:rsidRPr="00685C50">
        <w:rPr>
          <w:lang w:eastAsia="ko-KR"/>
        </w:rPr>
        <w:t>.Т. к.т.н.</w:t>
      </w:r>
      <w:r w:rsidR="00D5658B" w:rsidRPr="00685C50">
        <w:rPr>
          <w:lang w:val="kk-KZ" w:eastAsia="ko-KR"/>
        </w:rPr>
        <w:t xml:space="preserve">, доцент </w:t>
      </w:r>
      <w:r w:rsidR="00685C50" w:rsidRPr="00685C50">
        <w:rPr>
          <w:lang w:val="kk-KZ" w:eastAsia="ko-KR"/>
        </w:rPr>
        <w:t>к</w:t>
      </w:r>
      <w:r w:rsidRPr="00685C50">
        <w:rPr>
          <w:lang w:eastAsia="ko-KR"/>
        </w:rPr>
        <w:t>афедры «</w:t>
      </w:r>
      <w:r w:rsidR="00685C50" w:rsidRPr="00685C50">
        <w:rPr>
          <w:lang w:val="kk-KZ" w:eastAsia="ko-KR"/>
        </w:rPr>
        <w:t>Химическая технология неорганических веществ</w:t>
      </w:r>
      <w:r w:rsidRPr="00685C50">
        <w:rPr>
          <w:lang w:eastAsia="ko-KR"/>
        </w:rPr>
        <w:t>»ЮКГУ им. М.Ауезова</w:t>
      </w:r>
    </w:p>
    <w:p w:rsidR="00A325C7" w:rsidRPr="00EA61E0" w:rsidRDefault="00A325C7" w:rsidP="00A325C7">
      <w:pPr>
        <w:ind w:right="207"/>
        <w:jc w:val="both"/>
        <w:rPr>
          <w:lang w:eastAsia="ko-KR"/>
        </w:rPr>
      </w:pPr>
    </w:p>
    <w:p w:rsidR="00A325C7" w:rsidRPr="00EA61E0" w:rsidRDefault="00A325C7" w:rsidP="00A325C7">
      <w:pPr>
        <w:ind w:right="207"/>
        <w:jc w:val="both"/>
        <w:rPr>
          <w:lang w:eastAsia="ko-KR"/>
        </w:rPr>
      </w:pPr>
    </w:p>
    <w:p w:rsidR="00A325C7" w:rsidRDefault="00A325C7" w:rsidP="00A325C7">
      <w:pPr>
        <w:ind w:right="207"/>
        <w:jc w:val="both"/>
        <w:rPr>
          <w:lang w:val="kk-KZ" w:eastAsia="ko-KR"/>
        </w:rPr>
      </w:pPr>
    </w:p>
    <w:p w:rsidR="00DF1AC0" w:rsidRPr="007E6DC1" w:rsidRDefault="00A325C7" w:rsidP="00DF1AC0">
      <w:pPr>
        <w:ind w:firstLine="709"/>
        <w:jc w:val="both"/>
      </w:pPr>
      <w:r w:rsidRPr="00EA61E0">
        <w:rPr>
          <w:lang w:eastAsia="ko-KR"/>
        </w:rPr>
        <w:t>Рассмотрено и рекомендовано к печати заседанием кафедры «</w:t>
      </w:r>
      <w:r>
        <w:rPr>
          <w:lang w:val="kk-KZ" w:eastAsia="ko-KR"/>
        </w:rPr>
        <w:t>Химия</w:t>
      </w:r>
      <w:r w:rsidR="00685C50">
        <w:rPr>
          <w:lang w:val="kk-KZ" w:eastAsia="ko-KR"/>
        </w:rPr>
        <w:t xml:space="preserve"> и ОХТ</w:t>
      </w:r>
      <w:r>
        <w:rPr>
          <w:lang w:eastAsia="ko-KR"/>
        </w:rPr>
        <w:t>» (</w:t>
      </w:r>
      <w:r>
        <w:rPr>
          <w:u w:val="single"/>
          <w:lang w:eastAsia="ko-KR"/>
        </w:rPr>
        <w:t>протокол №</w:t>
      </w:r>
      <w:r w:rsidRPr="00A325C7">
        <w:rPr>
          <w:u w:val="single"/>
          <w:lang w:eastAsia="ko-KR"/>
        </w:rPr>
        <w:t>_</w:t>
      </w:r>
      <w:r w:rsidR="00642EA9" w:rsidRPr="00642EA9">
        <w:rPr>
          <w:u w:val="single"/>
          <w:lang w:eastAsia="ko-KR"/>
        </w:rPr>
        <w:t>1</w:t>
      </w:r>
      <w:r w:rsidRPr="00A325C7">
        <w:rPr>
          <w:u w:val="single"/>
          <w:lang w:eastAsia="ko-KR"/>
        </w:rPr>
        <w:t>_</w:t>
      </w:r>
      <w:r w:rsidRPr="00DD6DA9">
        <w:rPr>
          <w:u w:val="single"/>
          <w:lang w:eastAsia="ko-KR"/>
        </w:rPr>
        <w:t>,</w:t>
      </w:r>
      <w:r>
        <w:rPr>
          <w:u w:val="single"/>
          <w:lang w:eastAsia="ko-KR"/>
        </w:rPr>
        <w:t xml:space="preserve"> от </w:t>
      </w:r>
      <w:r w:rsidR="00642EA9" w:rsidRPr="00642EA9">
        <w:rPr>
          <w:u w:val="single"/>
          <w:lang w:eastAsia="ko-KR"/>
        </w:rPr>
        <w:t>2</w:t>
      </w:r>
      <w:r w:rsidR="00642EA9">
        <w:rPr>
          <w:u w:val="single"/>
          <w:lang w:val="kk-KZ" w:eastAsia="ko-KR"/>
        </w:rPr>
        <w:t>7.08.</w:t>
      </w:r>
      <w:r>
        <w:rPr>
          <w:u w:val="single"/>
          <w:lang w:eastAsia="ko-KR"/>
        </w:rPr>
        <w:t>201</w:t>
      </w:r>
      <w:r w:rsidR="00685C50">
        <w:rPr>
          <w:u w:val="single"/>
          <w:lang w:val="kk-KZ" w:eastAsia="ko-KR"/>
        </w:rPr>
        <w:t>9</w:t>
      </w:r>
      <w:r w:rsidRPr="00DD6DA9">
        <w:rPr>
          <w:u w:val="single"/>
          <w:lang w:eastAsia="ko-KR"/>
        </w:rPr>
        <w:t>г</w:t>
      </w:r>
      <w:r>
        <w:rPr>
          <w:u w:val="single"/>
          <w:lang w:eastAsia="ko-KR"/>
        </w:rPr>
        <w:t>.</w:t>
      </w:r>
      <w:r w:rsidRPr="00EA61E0">
        <w:rPr>
          <w:lang w:eastAsia="ko-KR"/>
        </w:rPr>
        <w:t xml:space="preserve">), </w:t>
      </w:r>
      <w:r w:rsidR="00DF1AC0" w:rsidRPr="007E6DC1">
        <w:t xml:space="preserve">методическим комитетом инновационных технологий и методическому обеспечению </w:t>
      </w:r>
      <w:r w:rsidR="00DF1AC0">
        <w:rPr>
          <w:lang w:val="kk-KZ"/>
        </w:rPr>
        <w:t xml:space="preserve">Высшей школы </w:t>
      </w:r>
      <w:r w:rsidR="00DF1AC0" w:rsidRPr="007E6DC1">
        <w:t>«</w:t>
      </w:r>
      <w:r w:rsidR="00DF1AC0">
        <w:rPr>
          <w:lang w:val="kk-KZ"/>
        </w:rPr>
        <w:t>Х</w:t>
      </w:r>
      <w:r w:rsidR="00DF1AC0" w:rsidRPr="007E6DC1">
        <w:rPr>
          <w:lang w:val="kk-KZ"/>
        </w:rPr>
        <w:t>имическая инженерия и биотехнология</w:t>
      </w:r>
      <w:r w:rsidR="00DF1AC0" w:rsidRPr="007E6DC1">
        <w:t>»)</w:t>
      </w:r>
    </w:p>
    <w:p w:rsidR="00DF1AC0" w:rsidRPr="007E6DC1" w:rsidRDefault="00DF1AC0" w:rsidP="00DF1AC0">
      <w:pPr>
        <w:ind w:firstLine="709"/>
        <w:jc w:val="both"/>
      </w:pPr>
      <w:r w:rsidRPr="007E6DC1">
        <w:t>Протокол №_</w:t>
      </w:r>
      <w:r w:rsidR="00642EA9">
        <w:rPr>
          <w:lang w:val="kk-KZ"/>
        </w:rPr>
        <w:t>1</w:t>
      </w:r>
      <w:r w:rsidRPr="007E6DC1">
        <w:t xml:space="preserve">_  от  </w:t>
      </w:r>
      <w:r w:rsidR="00642EA9">
        <w:rPr>
          <w:lang w:val="kk-KZ"/>
        </w:rPr>
        <w:t>28.08.</w:t>
      </w:r>
      <w:r w:rsidRPr="007E6DC1">
        <w:t>201</w:t>
      </w:r>
      <w:r w:rsidR="00642EA9">
        <w:rPr>
          <w:lang w:val="kk-KZ"/>
        </w:rPr>
        <w:t>9</w:t>
      </w:r>
      <w:r w:rsidRPr="007E6DC1">
        <w:t xml:space="preserve"> г.</w:t>
      </w:r>
    </w:p>
    <w:p w:rsidR="00A325C7" w:rsidRPr="00EA61E0" w:rsidRDefault="00A325C7" w:rsidP="00A325C7">
      <w:pPr>
        <w:ind w:right="207"/>
        <w:jc w:val="both"/>
        <w:rPr>
          <w:lang w:eastAsia="ko-KR"/>
        </w:rPr>
      </w:pPr>
    </w:p>
    <w:p w:rsidR="00A325C7" w:rsidRDefault="00A325C7" w:rsidP="00A325C7">
      <w:pPr>
        <w:ind w:right="207"/>
        <w:jc w:val="both"/>
        <w:rPr>
          <w:lang w:val="kk-KZ" w:eastAsia="ko-KR"/>
        </w:rPr>
      </w:pPr>
    </w:p>
    <w:p w:rsidR="00A325C7" w:rsidRPr="002720E2" w:rsidRDefault="00A325C7" w:rsidP="00A325C7">
      <w:pPr>
        <w:ind w:right="207"/>
        <w:jc w:val="both"/>
        <w:rPr>
          <w:lang w:eastAsia="ko-KR"/>
        </w:rPr>
      </w:pPr>
      <w:r w:rsidRPr="00EA61E0">
        <w:rPr>
          <w:lang w:eastAsia="ko-KR"/>
        </w:rPr>
        <w:t>Рекомендовано к изданию</w:t>
      </w:r>
      <w:r>
        <w:rPr>
          <w:lang w:eastAsia="ko-KR"/>
        </w:rPr>
        <w:t xml:space="preserve"> учебно - м</w:t>
      </w:r>
      <w:r w:rsidRPr="00EA61E0">
        <w:rPr>
          <w:lang w:eastAsia="ko-KR"/>
        </w:rPr>
        <w:t>етодическим советом ЮКГУ им. М.</w:t>
      </w:r>
      <w:r>
        <w:rPr>
          <w:lang w:eastAsia="ko-KR"/>
        </w:rPr>
        <w:t>Ауезова  (</w:t>
      </w:r>
      <w:r w:rsidRPr="00A325C7">
        <w:rPr>
          <w:lang w:eastAsia="ko-KR"/>
        </w:rPr>
        <w:t>протокол №   от   «  »  20</w:t>
      </w:r>
      <w:r w:rsidRPr="00A325C7">
        <w:rPr>
          <w:lang w:val="kk-KZ" w:eastAsia="ko-KR"/>
        </w:rPr>
        <w:t>1</w:t>
      </w:r>
      <w:r w:rsidR="00DF1AC0">
        <w:rPr>
          <w:lang w:val="kk-KZ" w:eastAsia="ko-KR"/>
        </w:rPr>
        <w:t>9</w:t>
      </w:r>
      <w:r w:rsidRPr="00A325C7">
        <w:rPr>
          <w:lang w:eastAsia="ko-KR"/>
        </w:rPr>
        <w:t xml:space="preserve"> г.)</w:t>
      </w:r>
    </w:p>
    <w:p w:rsidR="00A325C7" w:rsidRDefault="00A325C7" w:rsidP="00A325C7">
      <w:pPr>
        <w:ind w:right="207"/>
        <w:jc w:val="both"/>
        <w:rPr>
          <w:lang w:val="kk-KZ" w:eastAsia="ko-KR"/>
        </w:rPr>
      </w:pPr>
    </w:p>
    <w:p w:rsidR="00A325C7" w:rsidRDefault="00A325C7" w:rsidP="00A325C7">
      <w:pPr>
        <w:ind w:right="207"/>
        <w:jc w:val="both"/>
        <w:rPr>
          <w:lang w:val="kk-KZ" w:eastAsia="ko-KR"/>
        </w:rPr>
      </w:pPr>
    </w:p>
    <w:p w:rsidR="00A325C7" w:rsidRDefault="00A325C7" w:rsidP="00A325C7">
      <w:pPr>
        <w:shd w:val="clear" w:color="auto" w:fill="FFFFFF"/>
        <w:tabs>
          <w:tab w:val="left" w:pos="8364"/>
        </w:tabs>
        <w:ind w:right="207"/>
        <w:jc w:val="both"/>
        <w:rPr>
          <w:color w:val="000000"/>
          <w:spacing w:val="1"/>
          <w:lang w:val="kk-KZ"/>
        </w:rPr>
      </w:pPr>
      <w:r w:rsidRPr="00EA61E0">
        <w:rPr>
          <w:color w:val="000000"/>
          <w:spacing w:val="2"/>
        </w:rPr>
        <w:t>© Южно-Казахстанский государстве</w:t>
      </w:r>
      <w:r w:rsidRPr="008B41F5">
        <w:rPr>
          <w:color w:val="000000"/>
          <w:spacing w:val="2"/>
        </w:rPr>
        <w:t xml:space="preserve">нный университет </w:t>
      </w:r>
      <w:r>
        <w:rPr>
          <w:color w:val="000000"/>
          <w:spacing w:val="1"/>
        </w:rPr>
        <w:t>им. М.Ауезова,20</w:t>
      </w:r>
      <w:r>
        <w:rPr>
          <w:color w:val="000000"/>
          <w:spacing w:val="1"/>
          <w:lang w:val="kk-KZ"/>
        </w:rPr>
        <w:t>1</w:t>
      </w:r>
      <w:r w:rsidR="004914A0">
        <w:rPr>
          <w:color w:val="000000"/>
          <w:spacing w:val="1"/>
          <w:lang w:val="kk-KZ"/>
        </w:rPr>
        <w:t>9</w:t>
      </w:r>
      <w:r>
        <w:rPr>
          <w:color w:val="000000"/>
          <w:spacing w:val="1"/>
          <w:lang w:val="kk-KZ"/>
        </w:rPr>
        <w:t>г.</w:t>
      </w:r>
    </w:p>
    <w:p w:rsidR="006948A5" w:rsidRDefault="006948A5" w:rsidP="00A325C7">
      <w:pPr>
        <w:shd w:val="clear" w:color="auto" w:fill="FFFFFF"/>
        <w:tabs>
          <w:tab w:val="left" w:pos="8364"/>
        </w:tabs>
        <w:ind w:right="207"/>
        <w:jc w:val="both"/>
        <w:rPr>
          <w:snapToGrid w:val="0"/>
          <w:lang w:val="kk-KZ"/>
        </w:rPr>
      </w:pPr>
    </w:p>
    <w:p w:rsidR="00AE6426" w:rsidRDefault="00AE6426" w:rsidP="00A325C7">
      <w:pPr>
        <w:shd w:val="clear" w:color="auto" w:fill="FFFFFF"/>
        <w:tabs>
          <w:tab w:val="left" w:pos="8364"/>
        </w:tabs>
        <w:ind w:right="207"/>
        <w:jc w:val="both"/>
        <w:rPr>
          <w:snapToGrid w:val="0"/>
          <w:lang w:val="kk-KZ"/>
        </w:rPr>
      </w:pPr>
    </w:p>
    <w:p w:rsidR="00A325C7" w:rsidRPr="00E579E9" w:rsidRDefault="00A325C7" w:rsidP="00A325C7">
      <w:pPr>
        <w:shd w:val="clear" w:color="auto" w:fill="FFFFFF"/>
        <w:tabs>
          <w:tab w:val="left" w:pos="8364"/>
        </w:tabs>
        <w:ind w:right="207"/>
        <w:jc w:val="both"/>
        <w:rPr>
          <w:color w:val="000000"/>
          <w:spacing w:val="1"/>
        </w:rPr>
      </w:pPr>
      <w:r w:rsidRPr="00E579E9">
        <w:rPr>
          <w:snapToGrid w:val="0"/>
        </w:rPr>
        <w:t xml:space="preserve">Ответственный за выпуск  </w:t>
      </w:r>
      <w:r w:rsidRPr="00E579E9">
        <w:rPr>
          <w:snapToGrid w:val="0"/>
          <w:lang w:val="kk-KZ"/>
        </w:rPr>
        <w:t>Анарбаев А.А.</w:t>
      </w:r>
      <w:r w:rsidRPr="00E579E9">
        <w:rPr>
          <w:lang w:val="kk-KZ"/>
        </w:rPr>
        <w:t>, Тастанбеков Б.М.</w:t>
      </w:r>
    </w:p>
    <w:p w:rsidR="00DF1AC0" w:rsidRDefault="00DF1AC0" w:rsidP="00A325C7">
      <w:pPr>
        <w:widowControl w:val="0"/>
        <w:autoSpaceDE w:val="0"/>
        <w:autoSpaceDN w:val="0"/>
        <w:adjustRightInd w:val="0"/>
        <w:spacing w:line="360" w:lineRule="auto"/>
        <w:ind w:right="207"/>
        <w:jc w:val="center"/>
        <w:rPr>
          <w:b/>
          <w:lang w:val="kk-KZ"/>
        </w:rPr>
      </w:pPr>
    </w:p>
    <w:p w:rsidR="00A325C7" w:rsidRPr="00A325C7" w:rsidRDefault="00A325C7" w:rsidP="00A325C7">
      <w:pPr>
        <w:widowControl w:val="0"/>
        <w:autoSpaceDE w:val="0"/>
        <w:autoSpaceDN w:val="0"/>
        <w:adjustRightInd w:val="0"/>
        <w:spacing w:line="360" w:lineRule="auto"/>
        <w:ind w:right="207"/>
        <w:jc w:val="center"/>
        <w:rPr>
          <w:b/>
        </w:rPr>
      </w:pPr>
      <w:r>
        <w:rPr>
          <w:b/>
        </w:rPr>
        <w:lastRenderedPageBreak/>
        <w:t>СОДЕРЖАНИЕ</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7371"/>
        <w:gridCol w:w="1134"/>
      </w:tblGrid>
      <w:tr w:rsidR="00101F2D" w:rsidTr="00A9647A">
        <w:tc>
          <w:tcPr>
            <w:tcW w:w="675" w:type="dxa"/>
          </w:tcPr>
          <w:p w:rsidR="00101F2D" w:rsidRPr="00101F2D" w:rsidRDefault="00101F2D" w:rsidP="00101F2D">
            <w:pPr>
              <w:widowControl w:val="0"/>
              <w:autoSpaceDE w:val="0"/>
              <w:autoSpaceDN w:val="0"/>
              <w:adjustRightInd w:val="0"/>
              <w:spacing w:line="360" w:lineRule="auto"/>
              <w:ind w:right="-56" w:firstLine="0"/>
              <w:jc w:val="center"/>
            </w:pPr>
          </w:p>
        </w:tc>
        <w:tc>
          <w:tcPr>
            <w:tcW w:w="7371" w:type="dxa"/>
          </w:tcPr>
          <w:p w:rsidR="00101F2D" w:rsidRPr="00EC4DCB" w:rsidRDefault="00EC4DCB" w:rsidP="00101F2D">
            <w:pPr>
              <w:ind w:firstLine="0"/>
              <w:jc w:val="both"/>
            </w:pPr>
            <w:r>
              <w:t>Введение</w:t>
            </w:r>
          </w:p>
        </w:tc>
        <w:tc>
          <w:tcPr>
            <w:tcW w:w="1134" w:type="dxa"/>
          </w:tcPr>
          <w:p w:rsidR="00101F2D" w:rsidRPr="00EC4DCB" w:rsidRDefault="00EC4DCB" w:rsidP="00101F2D">
            <w:pPr>
              <w:widowControl w:val="0"/>
              <w:autoSpaceDE w:val="0"/>
              <w:autoSpaceDN w:val="0"/>
              <w:adjustRightInd w:val="0"/>
              <w:spacing w:line="360" w:lineRule="auto"/>
              <w:ind w:right="-56" w:firstLine="0"/>
              <w:jc w:val="center"/>
            </w:pPr>
            <w:r w:rsidRPr="00EC4DCB">
              <w:t>6</w:t>
            </w:r>
          </w:p>
        </w:tc>
      </w:tr>
      <w:tr w:rsidR="00101F2D" w:rsidTr="00A9647A">
        <w:tc>
          <w:tcPr>
            <w:tcW w:w="675" w:type="dxa"/>
          </w:tcPr>
          <w:p w:rsidR="00101F2D" w:rsidRPr="00101F2D" w:rsidRDefault="00101F2D" w:rsidP="00101F2D">
            <w:pPr>
              <w:widowControl w:val="0"/>
              <w:autoSpaceDE w:val="0"/>
              <w:autoSpaceDN w:val="0"/>
              <w:adjustRightInd w:val="0"/>
              <w:spacing w:line="360" w:lineRule="auto"/>
              <w:ind w:right="-56" w:firstLine="0"/>
              <w:jc w:val="center"/>
            </w:pPr>
            <w:r w:rsidRPr="00101F2D">
              <w:t>1</w:t>
            </w:r>
          </w:p>
        </w:tc>
        <w:tc>
          <w:tcPr>
            <w:tcW w:w="7371" w:type="dxa"/>
          </w:tcPr>
          <w:p w:rsidR="00827CA7" w:rsidRDefault="00101F2D" w:rsidP="00101F2D">
            <w:pPr>
              <w:ind w:firstLine="0"/>
              <w:jc w:val="both"/>
              <w:rPr>
                <w:lang w:val="kk-KZ"/>
              </w:rPr>
            </w:pPr>
            <w:r>
              <w:t>Л</w:t>
            </w:r>
            <w:r w:rsidRPr="00101F2D">
              <w:t>абораторная работа №1</w:t>
            </w:r>
            <w:r>
              <w:t xml:space="preserve">. </w:t>
            </w:r>
          </w:p>
          <w:p w:rsidR="00101F2D" w:rsidRPr="00101F2D" w:rsidRDefault="00101F2D" w:rsidP="00101F2D">
            <w:pPr>
              <w:ind w:firstLine="0"/>
              <w:jc w:val="both"/>
            </w:pPr>
            <w:r>
              <w:t>П</w:t>
            </w:r>
            <w:r w:rsidRPr="00101F2D">
              <w:t>олучение аммиачной селитры</w:t>
            </w:r>
          </w:p>
        </w:tc>
        <w:tc>
          <w:tcPr>
            <w:tcW w:w="1134" w:type="dxa"/>
          </w:tcPr>
          <w:p w:rsidR="00101F2D" w:rsidRPr="00EC4DCB" w:rsidRDefault="00EC4DCB" w:rsidP="00101F2D">
            <w:pPr>
              <w:widowControl w:val="0"/>
              <w:autoSpaceDE w:val="0"/>
              <w:autoSpaceDN w:val="0"/>
              <w:adjustRightInd w:val="0"/>
              <w:spacing w:line="360" w:lineRule="auto"/>
              <w:ind w:right="-56" w:firstLine="0"/>
              <w:jc w:val="center"/>
            </w:pPr>
            <w:r>
              <w:t>7</w:t>
            </w:r>
          </w:p>
        </w:tc>
      </w:tr>
      <w:tr w:rsidR="00101F2D" w:rsidTr="00A9647A">
        <w:tc>
          <w:tcPr>
            <w:tcW w:w="675" w:type="dxa"/>
          </w:tcPr>
          <w:p w:rsidR="00101F2D" w:rsidRPr="00101F2D" w:rsidRDefault="00101F2D" w:rsidP="00101F2D">
            <w:pPr>
              <w:widowControl w:val="0"/>
              <w:autoSpaceDE w:val="0"/>
              <w:autoSpaceDN w:val="0"/>
              <w:adjustRightInd w:val="0"/>
              <w:spacing w:line="360" w:lineRule="auto"/>
              <w:ind w:right="-56" w:firstLine="0"/>
              <w:jc w:val="center"/>
            </w:pPr>
            <w:r w:rsidRPr="00101F2D">
              <w:t>2</w:t>
            </w:r>
          </w:p>
        </w:tc>
        <w:tc>
          <w:tcPr>
            <w:tcW w:w="7371" w:type="dxa"/>
          </w:tcPr>
          <w:p w:rsidR="00827CA7" w:rsidRDefault="00101F2D" w:rsidP="00101F2D">
            <w:pPr>
              <w:ind w:firstLine="0"/>
              <w:jc w:val="both"/>
              <w:rPr>
                <w:lang w:val="kk-KZ"/>
              </w:rPr>
            </w:pPr>
            <w:r>
              <w:t>Л</w:t>
            </w:r>
            <w:r w:rsidRPr="00101F2D">
              <w:t xml:space="preserve">абораторная работа №2. </w:t>
            </w:r>
          </w:p>
          <w:p w:rsidR="00101F2D" w:rsidRPr="00101F2D" w:rsidRDefault="00101F2D" w:rsidP="00101F2D">
            <w:pPr>
              <w:ind w:firstLine="0"/>
              <w:jc w:val="both"/>
            </w:pPr>
            <w:r>
              <w:t>П</w:t>
            </w:r>
            <w:r w:rsidRPr="00101F2D">
              <w:t>олучение игданита</w:t>
            </w:r>
          </w:p>
        </w:tc>
        <w:tc>
          <w:tcPr>
            <w:tcW w:w="1134" w:type="dxa"/>
          </w:tcPr>
          <w:p w:rsidR="00101F2D" w:rsidRPr="00EC4DCB" w:rsidRDefault="00EC4DCB" w:rsidP="00101F2D">
            <w:pPr>
              <w:widowControl w:val="0"/>
              <w:autoSpaceDE w:val="0"/>
              <w:autoSpaceDN w:val="0"/>
              <w:adjustRightInd w:val="0"/>
              <w:spacing w:line="360" w:lineRule="auto"/>
              <w:ind w:right="-56" w:firstLine="0"/>
              <w:jc w:val="center"/>
            </w:pPr>
            <w:r>
              <w:t>13</w:t>
            </w:r>
          </w:p>
        </w:tc>
      </w:tr>
      <w:tr w:rsidR="00101F2D" w:rsidTr="00A9647A">
        <w:tc>
          <w:tcPr>
            <w:tcW w:w="675" w:type="dxa"/>
          </w:tcPr>
          <w:p w:rsidR="00101F2D" w:rsidRPr="00101F2D" w:rsidRDefault="00101F2D" w:rsidP="005D1D54">
            <w:pPr>
              <w:widowControl w:val="0"/>
              <w:autoSpaceDE w:val="0"/>
              <w:autoSpaceDN w:val="0"/>
              <w:adjustRightInd w:val="0"/>
              <w:spacing w:line="360" w:lineRule="auto"/>
              <w:ind w:right="-56" w:firstLine="0"/>
              <w:jc w:val="center"/>
            </w:pPr>
            <w:r>
              <w:t>3</w:t>
            </w:r>
          </w:p>
        </w:tc>
        <w:tc>
          <w:tcPr>
            <w:tcW w:w="7371" w:type="dxa"/>
          </w:tcPr>
          <w:p w:rsidR="00827CA7" w:rsidRDefault="00101F2D" w:rsidP="00101F2D">
            <w:pPr>
              <w:ind w:firstLine="0"/>
              <w:jc w:val="both"/>
              <w:rPr>
                <w:lang w:val="kk-KZ"/>
              </w:rPr>
            </w:pPr>
            <w:r>
              <w:t>Л</w:t>
            </w:r>
            <w:r w:rsidRPr="00101F2D">
              <w:t xml:space="preserve">абораторная работа №3. </w:t>
            </w:r>
          </w:p>
          <w:p w:rsidR="00101F2D" w:rsidRPr="00101F2D" w:rsidRDefault="00101F2D" w:rsidP="00101F2D">
            <w:pPr>
              <w:ind w:firstLine="0"/>
              <w:jc w:val="both"/>
            </w:pPr>
            <w:r>
              <w:t>Э</w:t>
            </w:r>
            <w:r w:rsidRPr="00101F2D">
              <w:t>кспертиза игданита</w:t>
            </w:r>
          </w:p>
        </w:tc>
        <w:tc>
          <w:tcPr>
            <w:tcW w:w="1134" w:type="dxa"/>
          </w:tcPr>
          <w:p w:rsidR="00101F2D" w:rsidRPr="00EC4DCB" w:rsidRDefault="00EC4DCB" w:rsidP="005D1D54">
            <w:pPr>
              <w:widowControl w:val="0"/>
              <w:autoSpaceDE w:val="0"/>
              <w:autoSpaceDN w:val="0"/>
              <w:adjustRightInd w:val="0"/>
              <w:spacing w:line="360" w:lineRule="auto"/>
              <w:ind w:right="-56" w:firstLine="0"/>
              <w:jc w:val="center"/>
            </w:pPr>
            <w:r>
              <w:t>18</w:t>
            </w:r>
          </w:p>
        </w:tc>
      </w:tr>
      <w:tr w:rsidR="00A9764C" w:rsidTr="00A9647A">
        <w:tc>
          <w:tcPr>
            <w:tcW w:w="675" w:type="dxa"/>
          </w:tcPr>
          <w:p w:rsidR="00A9764C" w:rsidRPr="006C3268" w:rsidRDefault="006C3268" w:rsidP="005D1D54">
            <w:pPr>
              <w:widowControl w:val="0"/>
              <w:autoSpaceDE w:val="0"/>
              <w:autoSpaceDN w:val="0"/>
              <w:adjustRightInd w:val="0"/>
              <w:spacing w:line="360" w:lineRule="auto"/>
              <w:ind w:right="-56" w:firstLine="0"/>
              <w:jc w:val="center"/>
              <w:rPr>
                <w:lang w:val="en-US"/>
              </w:rPr>
            </w:pPr>
            <w:r>
              <w:rPr>
                <w:lang w:val="en-US"/>
              </w:rPr>
              <w:t>4</w:t>
            </w:r>
          </w:p>
        </w:tc>
        <w:tc>
          <w:tcPr>
            <w:tcW w:w="7371" w:type="dxa"/>
          </w:tcPr>
          <w:p w:rsidR="00827CA7" w:rsidRDefault="00A9764C" w:rsidP="00A9764C">
            <w:pPr>
              <w:ind w:firstLine="0"/>
              <w:jc w:val="both"/>
              <w:rPr>
                <w:lang w:val="kk-KZ"/>
              </w:rPr>
            </w:pPr>
            <w:r>
              <w:t>Л</w:t>
            </w:r>
            <w:r w:rsidRPr="00101F2D">
              <w:t>абораторная работа №4</w:t>
            </w:r>
            <w:r>
              <w:t xml:space="preserve">. </w:t>
            </w:r>
          </w:p>
          <w:p w:rsidR="00A9764C" w:rsidRPr="00A9764C" w:rsidRDefault="00A9764C" w:rsidP="00A9764C">
            <w:pPr>
              <w:ind w:firstLine="0"/>
              <w:jc w:val="both"/>
            </w:pPr>
            <w:r w:rsidRPr="00A9764C">
              <w:rPr>
                <w:bCs/>
              </w:rPr>
              <w:t xml:space="preserve">Получение </w:t>
            </w:r>
            <w:r>
              <w:rPr>
                <w:bCs/>
              </w:rPr>
              <w:t>ф</w:t>
            </w:r>
            <w:r w:rsidRPr="00A9764C">
              <w:rPr>
                <w:bCs/>
              </w:rPr>
              <w:t xml:space="preserve">ульмината </w:t>
            </w:r>
            <w:r>
              <w:rPr>
                <w:bCs/>
              </w:rPr>
              <w:t>с</w:t>
            </w:r>
            <w:r w:rsidRPr="00A9764C">
              <w:rPr>
                <w:bCs/>
              </w:rPr>
              <w:t>еребра</w:t>
            </w:r>
          </w:p>
        </w:tc>
        <w:tc>
          <w:tcPr>
            <w:tcW w:w="1134" w:type="dxa"/>
          </w:tcPr>
          <w:p w:rsidR="00A9764C" w:rsidRPr="00EC4DCB" w:rsidRDefault="00EC4DCB" w:rsidP="005D1D54">
            <w:pPr>
              <w:widowControl w:val="0"/>
              <w:autoSpaceDE w:val="0"/>
              <w:autoSpaceDN w:val="0"/>
              <w:adjustRightInd w:val="0"/>
              <w:spacing w:line="360" w:lineRule="auto"/>
              <w:ind w:right="-56" w:firstLine="0"/>
              <w:jc w:val="center"/>
            </w:pPr>
            <w:r>
              <w:t>26</w:t>
            </w:r>
          </w:p>
        </w:tc>
      </w:tr>
      <w:tr w:rsidR="00101F2D" w:rsidTr="00A9647A">
        <w:tc>
          <w:tcPr>
            <w:tcW w:w="675" w:type="dxa"/>
          </w:tcPr>
          <w:p w:rsidR="00101F2D" w:rsidRPr="00C45DD8" w:rsidRDefault="006C3268" w:rsidP="006C3268">
            <w:pPr>
              <w:widowControl w:val="0"/>
              <w:autoSpaceDE w:val="0"/>
              <w:autoSpaceDN w:val="0"/>
              <w:adjustRightInd w:val="0"/>
              <w:spacing w:line="360" w:lineRule="auto"/>
              <w:ind w:right="-56" w:firstLine="0"/>
              <w:jc w:val="center"/>
              <w:rPr>
                <w:lang w:val="kk-KZ"/>
              </w:rPr>
            </w:pPr>
            <w:r>
              <w:rPr>
                <w:lang w:val="en-US"/>
              </w:rPr>
              <w:t>5</w:t>
            </w:r>
          </w:p>
        </w:tc>
        <w:tc>
          <w:tcPr>
            <w:tcW w:w="7371" w:type="dxa"/>
          </w:tcPr>
          <w:p w:rsidR="00827CA7" w:rsidRDefault="00101F2D" w:rsidP="00A9764C">
            <w:pPr>
              <w:ind w:firstLine="0"/>
              <w:rPr>
                <w:lang w:val="kk-KZ"/>
              </w:rPr>
            </w:pPr>
            <w:r>
              <w:t>Л</w:t>
            </w:r>
            <w:r w:rsidRPr="00101F2D">
              <w:t>абораторная работа №</w:t>
            </w:r>
            <w:r w:rsidR="00A9764C">
              <w:t>5</w:t>
            </w:r>
            <w:r>
              <w:t>.</w:t>
            </w:r>
            <w:r>
              <w:rPr>
                <w:lang w:val="kk-KZ"/>
              </w:rPr>
              <w:t xml:space="preserve"> </w:t>
            </w:r>
          </w:p>
          <w:p w:rsidR="00101F2D" w:rsidRPr="00101F2D" w:rsidRDefault="00101F2D" w:rsidP="00A9764C">
            <w:pPr>
              <w:ind w:firstLine="0"/>
            </w:pPr>
            <w:r>
              <w:rPr>
                <w:lang w:val="kk-KZ"/>
              </w:rPr>
              <w:t>П</w:t>
            </w:r>
            <w:r w:rsidRPr="00101F2D">
              <w:t>олучение АС-4 гранулита</w:t>
            </w:r>
            <w:r w:rsidRPr="00101F2D">
              <w:rPr>
                <w:lang w:val="kk-KZ"/>
              </w:rPr>
              <w:t xml:space="preserve"> </w:t>
            </w:r>
            <w:r w:rsidRPr="00101F2D">
              <w:t>ГОСТ 21987-76</w:t>
            </w:r>
          </w:p>
        </w:tc>
        <w:tc>
          <w:tcPr>
            <w:tcW w:w="1134" w:type="dxa"/>
          </w:tcPr>
          <w:p w:rsidR="00101F2D" w:rsidRPr="00EC4DCB" w:rsidRDefault="00EC4DCB" w:rsidP="00EC4DCB">
            <w:pPr>
              <w:widowControl w:val="0"/>
              <w:autoSpaceDE w:val="0"/>
              <w:autoSpaceDN w:val="0"/>
              <w:adjustRightInd w:val="0"/>
              <w:spacing w:line="360" w:lineRule="auto"/>
              <w:ind w:right="-56" w:firstLine="0"/>
              <w:jc w:val="center"/>
            </w:pPr>
            <w:r>
              <w:t>28</w:t>
            </w:r>
          </w:p>
        </w:tc>
      </w:tr>
      <w:tr w:rsidR="00101F2D" w:rsidTr="00A9647A">
        <w:tc>
          <w:tcPr>
            <w:tcW w:w="675" w:type="dxa"/>
          </w:tcPr>
          <w:p w:rsidR="00101F2D" w:rsidRPr="00C45DD8" w:rsidRDefault="006C3268" w:rsidP="006C3268">
            <w:pPr>
              <w:widowControl w:val="0"/>
              <w:autoSpaceDE w:val="0"/>
              <w:autoSpaceDN w:val="0"/>
              <w:adjustRightInd w:val="0"/>
              <w:spacing w:line="360" w:lineRule="auto"/>
              <w:ind w:right="-56" w:firstLine="0"/>
              <w:jc w:val="center"/>
              <w:rPr>
                <w:lang w:val="kk-KZ"/>
              </w:rPr>
            </w:pPr>
            <w:r>
              <w:rPr>
                <w:lang w:val="en-US"/>
              </w:rPr>
              <w:t>6</w:t>
            </w:r>
          </w:p>
        </w:tc>
        <w:tc>
          <w:tcPr>
            <w:tcW w:w="7371" w:type="dxa"/>
          </w:tcPr>
          <w:p w:rsidR="00827CA7" w:rsidRDefault="005D1D54" w:rsidP="005D1D54">
            <w:pPr>
              <w:ind w:firstLine="0"/>
              <w:rPr>
                <w:lang w:val="kk-KZ"/>
              </w:rPr>
            </w:pPr>
            <w:r>
              <w:rPr>
                <w:lang w:val="kk-KZ"/>
              </w:rPr>
              <w:t>Л</w:t>
            </w:r>
            <w:r w:rsidRPr="005D1D54">
              <w:t>абораторная работа №</w:t>
            </w:r>
            <w:r w:rsidR="00827CA7">
              <w:rPr>
                <w:lang w:val="kk-KZ"/>
              </w:rPr>
              <w:t>6</w:t>
            </w:r>
            <w:r w:rsidRPr="005D1D54">
              <w:rPr>
                <w:lang w:val="kk-KZ"/>
              </w:rPr>
              <w:t xml:space="preserve">. </w:t>
            </w:r>
          </w:p>
          <w:p w:rsidR="00101F2D" w:rsidRPr="005D1D54" w:rsidRDefault="005D1D54" w:rsidP="005D1D54">
            <w:pPr>
              <w:ind w:firstLine="0"/>
              <w:rPr>
                <w:lang w:val="kk-KZ"/>
              </w:rPr>
            </w:pPr>
            <w:r>
              <w:rPr>
                <w:lang w:val="kk-KZ"/>
              </w:rPr>
              <w:t>П</w:t>
            </w:r>
            <w:r w:rsidRPr="005D1D54">
              <w:t>олучение нитроцеллюлозы</w:t>
            </w:r>
          </w:p>
        </w:tc>
        <w:tc>
          <w:tcPr>
            <w:tcW w:w="1134" w:type="dxa"/>
          </w:tcPr>
          <w:p w:rsidR="00101F2D" w:rsidRPr="00EC4DCB" w:rsidRDefault="00C11E45" w:rsidP="00C11E45">
            <w:pPr>
              <w:widowControl w:val="0"/>
              <w:autoSpaceDE w:val="0"/>
              <w:autoSpaceDN w:val="0"/>
              <w:adjustRightInd w:val="0"/>
              <w:spacing w:line="360" w:lineRule="auto"/>
              <w:ind w:right="-56" w:firstLine="0"/>
              <w:jc w:val="center"/>
            </w:pPr>
            <w:r>
              <w:t>36</w:t>
            </w:r>
          </w:p>
        </w:tc>
      </w:tr>
      <w:tr w:rsidR="00101F2D" w:rsidTr="00A9647A">
        <w:tc>
          <w:tcPr>
            <w:tcW w:w="675" w:type="dxa"/>
          </w:tcPr>
          <w:p w:rsidR="00101F2D" w:rsidRPr="00C45DD8" w:rsidRDefault="006C3268" w:rsidP="006C3268">
            <w:pPr>
              <w:widowControl w:val="0"/>
              <w:autoSpaceDE w:val="0"/>
              <w:autoSpaceDN w:val="0"/>
              <w:adjustRightInd w:val="0"/>
              <w:spacing w:line="360" w:lineRule="auto"/>
              <w:ind w:right="-56" w:firstLine="0"/>
              <w:jc w:val="center"/>
              <w:rPr>
                <w:lang w:val="kk-KZ"/>
              </w:rPr>
            </w:pPr>
            <w:r>
              <w:rPr>
                <w:lang w:val="en-US"/>
              </w:rPr>
              <w:t>7</w:t>
            </w:r>
          </w:p>
        </w:tc>
        <w:tc>
          <w:tcPr>
            <w:tcW w:w="7371" w:type="dxa"/>
          </w:tcPr>
          <w:p w:rsidR="00BF26D4" w:rsidRPr="006D4CB4" w:rsidRDefault="005D1D54" w:rsidP="00827CA7">
            <w:pPr>
              <w:ind w:firstLine="0"/>
            </w:pPr>
            <w:r>
              <w:rPr>
                <w:lang w:val="kk-KZ"/>
              </w:rPr>
              <w:t>Л</w:t>
            </w:r>
            <w:r w:rsidRPr="005D1D54">
              <w:t>абораторная работа №</w:t>
            </w:r>
            <w:r w:rsidR="00827CA7">
              <w:rPr>
                <w:lang w:val="kk-KZ"/>
              </w:rPr>
              <w:t>7</w:t>
            </w:r>
            <w:r w:rsidRPr="005D1D54">
              <w:rPr>
                <w:lang w:val="kk-KZ"/>
              </w:rPr>
              <w:t xml:space="preserve">. </w:t>
            </w:r>
          </w:p>
          <w:p w:rsidR="00101F2D" w:rsidRPr="005D1D54" w:rsidRDefault="005D1D54" w:rsidP="00827CA7">
            <w:pPr>
              <w:ind w:firstLine="0"/>
            </w:pPr>
            <w:r>
              <w:rPr>
                <w:lang w:val="kk-KZ"/>
              </w:rPr>
              <w:t>О</w:t>
            </w:r>
            <w:r w:rsidRPr="005D1D54">
              <w:t>пределение плотности ВВ по объему вытесненной воды</w:t>
            </w:r>
          </w:p>
        </w:tc>
        <w:tc>
          <w:tcPr>
            <w:tcW w:w="1134" w:type="dxa"/>
          </w:tcPr>
          <w:p w:rsidR="00101F2D" w:rsidRPr="00EC4DCB" w:rsidRDefault="00EC4DCB" w:rsidP="00EC4DCB">
            <w:pPr>
              <w:widowControl w:val="0"/>
              <w:autoSpaceDE w:val="0"/>
              <w:autoSpaceDN w:val="0"/>
              <w:adjustRightInd w:val="0"/>
              <w:spacing w:line="360" w:lineRule="auto"/>
              <w:ind w:right="-56" w:firstLine="0"/>
              <w:jc w:val="center"/>
            </w:pPr>
            <w:r>
              <w:t>38</w:t>
            </w:r>
          </w:p>
        </w:tc>
      </w:tr>
      <w:tr w:rsidR="00827CA7" w:rsidTr="00A9647A">
        <w:tc>
          <w:tcPr>
            <w:tcW w:w="675" w:type="dxa"/>
          </w:tcPr>
          <w:p w:rsidR="00827CA7" w:rsidRPr="006C3268" w:rsidRDefault="006C3268" w:rsidP="005D1D54">
            <w:pPr>
              <w:widowControl w:val="0"/>
              <w:autoSpaceDE w:val="0"/>
              <w:autoSpaceDN w:val="0"/>
              <w:adjustRightInd w:val="0"/>
              <w:spacing w:line="360" w:lineRule="auto"/>
              <w:ind w:right="-56" w:firstLine="0"/>
              <w:jc w:val="center"/>
              <w:rPr>
                <w:lang w:val="en-US"/>
              </w:rPr>
            </w:pPr>
            <w:r>
              <w:rPr>
                <w:lang w:val="en-US"/>
              </w:rPr>
              <w:t>8</w:t>
            </w:r>
          </w:p>
        </w:tc>
        <w:tc>
          <w:tcPr>
            <w:tcW w:w="7371" w:type="dxa"/>
          </w:tcPr>
          <w:p w:rsidR="001329C7" w:rsidRPr="001329C7" w:rsidRDefault="001329C7" w:rsidP="001329C7">
            <w:pPr>
              <w:ind w:firstLine="34"/>
              <w:jc w:val="both"/>
              <w:rPr>
                <w:bCs/>
                <w:iCs/>
                <w:lang w:val="kk-KZ"/>
              </w:rPr>
            </w:pPr>
            <w:r w:rsidRPr="001329C7">
              <w:rPr>
                <w:bCs/>
                <w:iCs/>
              </w:rPr>
              <w:t>Лабораторная работа №</w:t>
            </w:r>
            <w:r w:rsidRPr="001329C7">
              <w:rPr>
                <w:bCs/>
                <w:iCs/>
                <w:lang w:val="kk-KZ"/>
              </w:rPr>
              <w:t>8</w:t>
            </w:r>
          </w:p>
          <w:p w:rsidR="001329C7" w:rsidRPr="001329C7" w:rsidRDefault="001329C7" w:rsidP="001329C7">
            <w:pPr>
              <w:ind w:firstLine="34"/>
              <w:jc w:val="both"/>
            </w:pPr>
            <w:r w:rsidRPr="001329C7">
              <w:rPr>
                <w:bCs/>
                <w:iCs/>
              </w:rPr>
              <w:t>Получение триполифосфата натрия (N</w:t>
            </w:r>
            <w:r>
              <w:rPr>
                <w:bCs/>
                <w:iCs/>
                <w:lang w:val="kk-KZ"/>
              </w:rPr>
              <w:t>a</w:t>
            </w:r>
            <w:r w:rsidRPr="001329C7">
              <w:rPr>
                <w:bCs/>
                <w:iCs/>
                <w:vertAlign w:val="subscript"/>
              </w:rPr>
              <w:t>5</w:t>
            </w:r>
            <w:r w:rsidRPr="001329C7">
              <w:rPr>
                <w:bCs/>
                <w:iCs/>
              </w:rPr>
              <w:t>P</w:t>
            </w:r>
            <w:r w:rsidRPr="001329C7">
              <w:rPr>
                <w:bCs/>
                <w:iCs/>
                <w:vertAlign w:val="subscript"/>
              </w:rPr>
              <w:t xml:space="preserve"> 3</w:t>
            </w:r>
            <w:r w:rsidRPr="001329C7">
              <w:rPr>
                <w:bCs/>
                <w:iCs/>
              </w:rPr>
              <w:t>O</w:t>
            </w:r>
            <w:r w:rsidRPr="001329C7">
              <w:rPr>
                <w:bCs/>
                <w:iCs/>
                <w:vertAlign w:val="subscript"/>
              </w:rPr>
              <w:t>10</w:t>
            </w:r>
            <w:r w:rsidRPr="001329C7">
              <w:rPr>
                <w:bCs/>
                <w:iCs/>
              </w:rPr>
              <w:t>)</w:t>
            </w:r>
          </w:p>
        </w:tc>
        <w:tc>
          <w:tcPr>
            <w:tcW w:w="1134" w:type="dxa"/>
          </w:tcPr>
          <w:p w:rsidR="00827CA7" w:rsidRPr="00EC4DCB" w:rsidRDefault="00EC4DCB" w:rsidP="00EC4DCB">
            <w:pPr>
              <w:widowControl w:val="0"/>
              <w:autoSpaceDE w:val="0"/>
              <w:autoSpaceDN w:val="0"/>
              <w:adjustRightInd w:val="0"/>
              <w:spacing w:line="360" w:lineRule="auto"/>
              <w:ind w:right="-56" w:firstLine="0"/>
              <w:jc w:val="center"/>
            </w:pPr>
            <w:r>
              <w:t>41</w:t>
            </w:r>
          </w:p>
        </w:tc>
      </w:tr>
      <w:tr w:rsidR="006C3268" w:rsidTr="00A9647A">
        <w:tc>
          <w:tcPr>
            <w:tcW w:w="675" w:type="dxa"/>
          </w:tcPr>
          <w:p w:rsidR="006C3268" w:rsidRPr="006C3268" w:rsidRDefault="006C3268" w:rsidP="005D1D54">
            <w:pPr>
              <w:widowControl w:val="0"/>
              <w:autoSpaceDE w:val="0"/>
              <w:autoSpaceDN w:val="0"/>
              <w:adjustRightInd w:val="0"/>
              <w:spacing w:line="360" w:lineRule="auto"/>
              <w:ind w:right="-56" w:firstLine="0"/>
              <w:jc w:val="center"/>
              <w:rPr>
                <w:lang w:val="en-US"/>
              </w:rPr>
            </w:pPr>
            <w:r>
              <w:rPr>
                <w:lang w:val="en-US"/>
              </w:rPr>
              <w:t>9</w:t>
            </w:r>
          </w:p>
        </w:tc>
        <w:tc>
          <w:tcPr>
            <w:tcW w:w="7371" w:type="dxa"/>
          </w:tcPr>
          <w:p w:rsidR="006C3268" w:rsidRPr="006C3268" w:rsidRDefault="006C3268" w:rsidP="001329C7">
            <w:pPr>
              <w:ind w:firstLine="34"/>
              <w:jc w:val="both"/>
              <w:rPr>
                <w:bCs/>
                <w:iCs/>
              </w:rPr>
            </w:pPr>
            <w:r w:rsidRPr="001329C7">
              <w:rPr>
                <w:bCs/>
                <w:iCs/>
              </w:rPr>
              <w:t>Лабораторная работа №</w:t>
            </w:r>
            <w:r w:rsidRPr="006D4CB4">
              <w:rPr>
                <w:bCs/>
                <w:iCs/>
              </w:rPr>
              <w:t>9</w:t>
            </w:r>
          </w:p>
          <w:p w:rsidR="006C3268" w:rsidRPr="006C3268" w:rsidRDefault="006C3268" w:rsidP="001329C7">
            <w:pPr>
              <w:ind w:firstLine="34"/>
              <w:jc w:val="both"/>
              <w:rPr>
                <w:bCs/>
                <w:iCs/>
              </w:rPr>
            </w:pPr>
            <w:r w:rsidRPr="006C3268">
              <w:rPr>
                <w:lang w:val="kk-KZ"/>
              </w:rPr>
              <w:t>Экспертиза качества аммофоса</w:t>
            </w:r>
          </w:p>
        </w:tc>
        <w:tc>
          <w:tcPr>
            <w:tcW w:w="1134" w:type="dxa"/>
          </w:tcPr>
          <w:p w:rsidR="006C3268" w:rsidRPr="00EC4DCB" w:rsidRDefault="00EC4DCB" w:rsidP="00EC4DCB">
            <w:pPr>
              <w:widowControl w:val="0"/>
              <w:autoSpaceDE w:val="0"/>
              <w:autoSpaceDN w:val="0"/>
              <w:adjustRightInd w:val="0"/>
              <w:spacing w:line="360" w:lineRule="auto"/>
              <w:ind w:right="-56" w:firstLine="0"/>
              <w:jc w:val="center"/>
            </w:pPr>
            <w:r>
              <w:t>46</w:t>
            </w:r>
          </w:p>
        </w:tc>
      </w:tr>
      <w:tr w:rsidR="00101F2D" w:rsidTr="00A9647A">
        <w:tc>
          <w:tcPr>
            <w:tcW w:w="675" w:type="dxa"/>
          </w:tcPr>
          <w:p w:rsidR="00101F2D" w:rsidRPr="00C45DD8" w:rsidRDefault="006C3268" w:rsidP="006C3268">
            <w:pPr>
              <w:widowControl w:val="0"/>
              <w:autoSpaceDE w:val="0"/>
              <w:autoSpaceDN w:val="0"/>
              <w:adjustRightInd w:val="0"/>
              <w:spacing w:line="360" w:lineRule="auto"/>
              <w:ind w:right="-56" w:firstLine="0"/>
              <w:jc w:val="center"/>
              <w:rPr>
                <w:lang w:val="kk-KZ"/>
              </w:rPr>
            </w:pPr>
            <w:r>
              <w:rPr>
                <w:lang w:val="en-US"/>
              </w:rPr>
              <w:t>10</w:t>
            </w:r>
          </w:p>
        </w:tc>
        <w:tc>
          <w:tcPr>
            <w:tcW w:w="7371" w:type="dxa"/>
          </w:tcPr>
          <w:p w:rsidR="006C3268" w:rsidRPr="006D4CB4" w:rsidRDefault="005D1D54" w:rsidP="006C3268">
            <w:pPr>
              <w:ind w:firstLine="0"/>
              <w:jc w:val="both"/>
            </w:pPr>
            <w:r>
              <w:rPr>
                <w:lang w:val="kk-KZ"/>
              </w:rPr>
              <w:t>Л</w:t>
            </w:r>
            <w:r w:rsidRPr="005D1D54">
              <w:t>абораторная работа №</w:t>
            </w:r>
            <w:r w:rsidR="006C3268" w:rsidRPr="006D4CB4">
              <w:t>10</w:t>
            </w:r>
            <w:r w:rsidRPr="005D1D54">
              <w:rPr>
                <w:lang w:val="kk-KZ"/>
              </w:rPr>
              <w:t xml:space="preserve">. </w:t>
            </w:r>
          </w:p>
          <w:p w:rsidR="00101F2D" w:rsidRPr="005D1D54" w:rsidRDefault="005D1D54" w:rsidP="006C3268">
            <w:pPr>
              <w:ind w:firstLine="0"/>
              <w:jc w:val="both"/>
            </w:pPr>
            <w:r>
              <w:rPr>
                <w:lang w:val="kk-KZ"/>
              </w:rPr>
              <w:t>О</w:t>
            </w:r>
            <w:r w:rsidRPr="005D1D54">
              <w:t>пределение устойчивости моющих веществ к ионам щелочноземельных и тяжелых металлов и устойчивости их в кислой среде</w:t>
            </w:r>
          </w:p>
        </w:tc>
        <w:tc>
          <w:tcPr>
            <w:tcW w:w="1134" w:type="dxa"/>
          </w:tcPr>
          <w:p w:rsidR="00101F2D" w:rsidRPr="00EC4DCB" w:rsidRDefault="00EC4DCB" w:rsidP="00EC4DCB">
            <w:pPr>
              <w:widowControl w:val="0"/>
              <w:autoSpaceDE w:val="0"/>
              <w:autoSpaceDN w:val="0"/>
              <w:adjustRightInd w:val="0"/>
              <w:spacing w:line="360" w:lineRule="auto"/>
              <w:ind w:right="-56" w:firstLine="0"/>
              <w:jc w:val="center"/>
            </w:pPr>
            <w:r>
              <w:t>50</w:t>
            </w:r>
          </w:p>
        </w:tc>
      </w:tr>
      <w:tr w:rsidR="00101F2D" w:rsidTr="00A9647A">
        <w:tc>
          <w:tcPr>
            <w:tcW w:w="675" w:type="dxa"/>
          </w:tcPr>
          <w:p w:rsidR="00101F2D" w:rsidRPr="00C45DD8" w:rsidRDefault="006C3268" w:rsidP="006C3268">
            <w:pPr>
              <w:widowControl w:val="0"/>
              <w:autoSpaceDE w:val="0"/>
              <w:autoSpaceDN w:val="0"/>
              <w:adjustRightInd w:val="0"/>
              <w:spacing w:line="360" w:lineRule="auto"/>
              <w:ind w:right="-56" w:firstLine="0"/>
              <w:jc w:val="center"/>
              <w:rPr>
                <w:lang w:val="kk-KZ"/>
              </w:rPr>
            </w:pPr>
            <w:r>
              <w:rPr>
                <w:lang w:val="en-US"/>
              </w:rPr>
              <w:t>11</w:t>
            </w:r>
          </w:p>
        </w:tc>
        <w:tc>
          <w:tcPr>
            <w:tcW w:w="7371" w:type="dxa"/>
          </w:tcPr>
          <w:p w:rsidR="006C3268" w:rsidRPr="006D4CB4" w:rsidRDefault="005D1D54" w:rsidP="006C3268">
            <w:pPr>
              <w:ind w:firstLine="0"/>
              <w:jc w:val="both"/>
            </w:pPr>
            <w:r>
              <w:rPr>
                <w:lang w:val="kk-KZ"/>
              </w:rPr>
              <w:t>Л</w:t>
            </w:r>
            <w:r w:rsidRPr="005D1D54">
              <w:t>абораторная работа №</w:t>
            </w:r>
            <w:r w:rsidR="006C3268" w:rsidRPr="006D4CB4">
              <w:t>11</w:t>
            </w:r>
            <w:r w:rsidRPr="005D1D54">
              <w:rPr>
                <w:lang w:val="kk-KZ"/>
              </w:rPr>
              <w:t>.</w:t>
            </w:r>
          </w:p>
          <w:p w:rsidR="00101F2D" w:rsidRPr="005D1D54" w:rsidRDefault="005D1D54" w:rsidP="006C3268">
            <w:pPr>
              <w:ind w:firstLine="0"/>
              <w:jc w:val="both"/>
            </w:pPr>
            <w:r>
              <w:rPr>
                <w:lang w:val="kk-KZ"/>
              </w:rPr>
              <w:t>О</w:t>
            </w:r>
            <w:r w:rsidRPr="005D1D54">
              <w:t>пределение диспергирующей способности в отношениикальциевых мыл и повехностного натяжения</w:t>
            </w:r>
          </w:p>
        </w:tc>
        <w:tc>
          <w:tcPr>
            <w:tcW w:w="1134" w:type="dxa"/>
          </w:tcPr>
          <w:p w:rsidR="00101F2D" w:rsidRPr="00EC4DCB" w:rsidRDefault="00EC4DCB" w:rsidP="00EC4DCB">
            <w:pPr>
              <w:widowControl w:val="0"/>
              <w:autoSpaceDE w:val="0"/>
              <w:autoSpaceDN w:val="0"/>
              <w:adjustRightInd w:val="0"/>
              <w:spacing w:line="360" w:lineRule="auto"/>
              <w:ind w:right="-56" w:firstLine="0"/>
              <w:jc w:val="center"/>
            </w:pPr>
            <w:r>
              <w:t>55</w:t>
            </w:r>
          </w:p>
        </w:tc>
      </w:tr>
      <w:tr w:rsidR="00101F2D" w:rsidTr="00A9647A">
        <w:tc>
          <w:tcPr>
            <w:tcW w:w="675" w:type="dxa"/>
          </w:tcPr>
          <w:p w:rsidR="00101F2D" w:rsidRPr="00C45DD8" w:rsidRDefault="006C3268" w:rsidP="006C3268">
            <w:pPr>
              <w:widowControl w:val="0"/>
              <w:autoSpaceDE w:val="0"/>
              <w:autoSpaceDN w:val="0"/>
              <w:adjustRightInd w:val="0"/>
              <w:spacing w:line="360" w:lineRule="auto"/>
              <w:ind w:right="-56" w:firstLine="0"/>
              <w:jc w:val="center"/>
              <w:rPr>
                <w:lang w:val="kk-KZ"/>
              </w:rPr>
            </w:pPr>
            <w:r>
              <w:rPr>
                <w:lang w:val="en-US"/>
              </w:rPr>
              <w:t>12</w:t>
            </w:r>
          </w:p>
        </w:tc>
        <w:tc>
          <w:tcPr>
            <w:tcW w:w="7371" w:type="dxa"/>
          </w:tcPr>
          <w:p w:rsidR="006C3268" w:rsidRPr="006D4CB4" w:rsidRDefault="005D1D54" w:rsidP="006C3268">
            <w:pPr>
              <w:ind w:firstLine="0"/>
              <w:jc w:val="both"/>
            </w:pPr>
            <w:r>
              <w:rPr>
                <w:lang w:val="kk-KZ"/>
              </w:rPr>
              <w:t>Л</w:t>
            </w:r>
            <w:r w:rsidRPr="005D1D54">
              <w:t>абораторная работа №</w:t>
            </w:r>
            <w:r w:rsidR="006C3268" w:rsidRPr="006D4CB4">
              <w:t>12</w:t>
            </w:r>
            <w:r w:rsidRPr="005D1D54">
              <w:rPr>
                <w:lang w:val="kk-KZ"/>
              </w:rPr>
              <w:t xml:space="preserve">. </w:t>
            </w:r>
          </w:p>
          <w:p w:rsidR="00101F2D" w:rsidRPr="005D1D54" w:rsidRDefault="005D1D54" w:rsidP="006C3268">
            <w:pPr>
              <w:ind w:firstLine="0"/>
              <w:jc w:val="both"/>
            </w:pPr>
            <w:r>
              <w:rPr>
                <w:lang w:val="kk-KZ"/>
              </w:rPr>
              <w:t>П</w:t>
            </w:r>
            <w:r w:rsidRPr="005D1D54">
              <w:t>ределение</w:t>
            </w:r>
            <w:r>
              <w:rPr>
                <w:lang w:val="kk-KZ"/>
              </w:rPr>
              <w:t xml:space="preserve"> </w:t>
            </w:r>
            <w:r w:rsidR="006C3268">
              <w:t>критической</w:t>
            </w:r>
            <w:r w:rsidRPr="005D1D54">
              <w:rPr>
                <w:lang w:val="kk-KZ"/>
              </w:rPr>
              <w:t xml:space="preserve"> </w:t>
            </w:r>
            <w:r w:rsidRPr="005D1D54">
              <w:t>концентрации</w:t>
            </w:r>
            <w:r>
              <w:rPr>
                <w:lang w:val="kk-KZ"/>
              </w:rPr>
              <w:t xml:space="preserve"> </w:t>
            </w:r>
            <w:r w:rsidRPr="005D1D54">
              <w:t>мицеллообразования (</w:t>
            </w:r>
            <w:r w:rsidR="00BF26D4" w:rsidRPr="005D1D54">
              <w:t>ККМ</w:t>
            </w:r>
            <w:r w:rsidRPr="005D1D54">
              <w:t>) моющих</w:t>
            </w:r>
            <w:r w:rsidRPr="005D1D54">
              <w:rPr>
                <w:lang w:val="kk-KZ"/>
              </w:rPr>
              <w:t xml:space="preserve"> </w:t>
            </w:r>
            <w:r w:rsidRPr="005D1D54">
              <w:t>веществ,</w:t>
            </w:r>
            <w:r w:rsidRPr="005D1D54">
              <w:rPr>
                <w:lang w:val="kk-KZ"/>
              </w:rPr>
              <w:t xml:space="preserve"> </w:t>
            </w:r>
            <w:r w:rsidRPr="005D1D54">
              <w:t>смачивающей способности и pH моющих растворов</w:t>
            </w:r>
          </w:p>
        </w:tc>
        <w:tc>
          <w:tcPr>
            <w:tcW w:w="1134" w:type="dxa"/>
          </w:tcPr>
          <w:p w:rsidR="00101F2D" w:rsidRPr="00EC4DCB" w:rsidRDefault="00EC4DCB" w:rsidP="005D1D54">
            <w:pPr>
              <w:widowControl w:val="0"/>
              <w:autoSpaceDE w:val="0"/>
              <w:autoSpaceDN w:val="0"/>
              <w:adjustRightInd w:val="0"/>
              <w:spacing w:line="360" w:lineRule="auto"/>
              <w:ind w:right="-56" w:firstLine="0"/>
              <w:jc w:val="center"/>
            </w:pPr>
            <w:r>
              <w:t>62</w:t>
            </w:r>
          </w:p>
        </w:tc>
      </w:tr>
      <w:tr w:rsidR="00101F2D" w:rsidTr="00A9647A">
        <w:tc>
          <w:tcPr>
            <w:tcW w:w="675" w:type="dxa"/>
          </w:tcPr>
          <w:p w:rsidR="00101F2D" w:rsidRPr="00C45DD8" w:rsidRDefault="00C45DD8" w:rsidP="006C3268">
            <w:pPr>
              <w:widowControl w:val="0"/>
              <w:autoSpaceDE w:val="0"/>
              <w:autoSpaceDN w:val="0"/>
              <w:adjustRightInd w:val="0"/>
              <w:spacing w:line="360" w:lineRule="auto"/>
              <w:ind w:right="-56" w:firstLine="0"/>
              <w:jc w:val="center"/>
              <w:rPr>
                <w:lang w:val="kk-KZ"/>
              </w:rPr>
            </w:pPr>
            <w:r>
              <w:rPr>
                <w:lang w:val="kk-KZ"/>
              </w:rPr>
              <w:t>1</w:t>
            </w:r>
            <w:r w:rsidR="006C3268">
              <w:rPr>
                <w:lang w:val="en-US"/>
              </w:rPr>
              <w:t>3</w:t>
            </w:r>
          </w:p>
        </w:tc>
        <w:tc>
          <w:tcPr>
            <w:tcW w:w="7371" w:type="dxa"/>
          </w:tcPr>
          <w:p w:rsidR="006C3268" w:rsidRPr="006C3268" w:rsidRDefault="005D1D54" w:rsidP="006C3268">
            <w:pPr>
              <w:ind w:firstLine="0"/>
              <w:jc w:val="both"/>
            </w:pPr>
            <w:r>
              <w:rPr>
                <w:lang w:val="kk-KZ"/>
              </w:rPr>
              <w:t>Л</w:t>
            </w:r>
            <w:r w:rsidRPr="005D1D54">
              <w:t>абораторная работа №1</w:t>
            </w:r>
            <w:r w:rsidR="006C3268" w:rsidRPr="006C3268">
              <w:t>3</w:t>
            </w:r>
            <w:r w:rsidRPr="005D1D54">
              <w:rPr>
                <w:lang w:val="kk-KZ"/>
              </w:rPr>
              <w:t>.</w:t>
            </w:r>
          </w:p>
          <w:p w:rsidR="00101F2D" w:rsidRPr="005D1D54" w:rsidRDefault="005D1D54" w:rsidP="006C3268">
            <w:pPr>
              <w:ind w:firstLine="0"/>
              <w:jc w:val="both"/>
            </w:pPr>
            <w:r>
              <w:rPr>
                <w:lang w:val="kk-KZ"/>
              </w:rPr>
              <w:t>П</w:t>
            </w:r>
            <w:r w:rsidRPr="005D1D54">
              <w:t>олучение монофторфосфата натрия</w:t>
            </w:r>
          </w:p>
        </w:tc>
        <w:tc>
          <w:tcPr>
            <w:tcW w:w="1134" w:type="dxa"/>
          </w:tcPr>
          <w:p w:rsidR="00101F2D" w:rsidRPr="00EC4DCB" w:rsidRDefault="00EC4DCB" w:rsidP="00EC4DCB">
            <w:pPr>
              <w:widowControl w:val="0"/>
              <w:autoSpaceDE w:val="0"/>
              <w:autoSpaceDN w:val="0"/>
              <w:adjustRightInd w:val="0"/>
              <w:spacing w:line="360" w:lineRule="auto"/>
              <w:ind w:right="-56" w:firstLine="0"/>
              <w:jc w:val="center"/>
            </w:pPr>
            <w:r>
              <w:t>69</w:t>
            </w:r>
          </w:p>
        </w:tc>
      </w:tr>
      <w:tr w:rsidR="00101F2D" w:rsidTr="00A9647A">
        <w:tc>
          <w:tcPr>
            <w:tcW w:w="675" w:type="dxa"/>
          </w:tcPr>
          <w:p w:rsidR="00101F2D" w:rsidRPr="00C45DD8" w:rsidRDefault="00C45DD8" w:rsidP="006C3268">
            <w:pPr>
              <w:widowControl w:val="0"/>
              <w:autoSpaceDE w:val="0"/>
              <w:autoSpaceDN w:val="0"/>
              <w:adjustRightInd w:val="0"/>
              <w:spacing w:line="360" w:lineRule="auto"/>
              <w:ind w:right="-56" w:firstLine="0"/>
              <w:jc w:val="center"/>
              <w:rPr>
                <w:lang w:val="kk-KZ"/>
              </w:rPr>
            </w:pPr>
            <w:r>
              <w:rPr>
                <w:lang w:val="kk-KZ"/>
              </w:rPr>
              <w:t>1</w:t>
            </w:r>
            <w:r w:rsidR="006C3268">
              <w:rPr>
                <w:lang w:val="en-US"/>
              </w:rPr>
              <w:t>4</w:t>
            </w:r>
          </w:p>
        </w:tc>
        <w:tc>
          <w:tcPr>
            <w:tcW w:w="7371" w:type="dxa"/>
          </w:tcPr>
          <w:p w:rsidR="006C3268" w:rsidRPr="006D4CB4" w:rsidRDefault="00C45DD8" w:rsidP="00C45DD8">
            <w:pPr>
              <w:ind w:firstLine="0"/>
              <w:jc w:val="both"/>
            </w:pPr>
            <w:r>
              <w:rPr>
                <w:lang w:val="kk-KZ"/>
              </w:rPr>
              <w:t>Л</w:t>
            </w:r>
            <w:r w:rsidRPr="00C45DD8">
              <w:t>абораторная работа №1</w:t>
            </w:r>
            <w:r w:rsidR="00EC4DCB">
              <w:t>4</w:t>
            </w:r>
            <w:r w:rsidRPr="00C45DD8">
              <w:rPr>
                <w:lang w:val="kk-KZ"/>
              </w:rPr>
              <w:t>.</w:t>
            </w:r>
          </w:p>
          <w:p w:rsidR="00101F2D" w:rsidRPr="00C45DD8" w:rsidRDefault="00C45DD8" w:rsidP="00C45DD8">
            <w:pPr>
              <w:ind w:firstLine="0"/>
              <w:jc w:val="both"/>
            </w:pPr>
            <w:r>
              <w:rPr>
                <w:lang w:val="kk-KZ"/>
              </w:rPr>
              <w:t>К</w:t>
            </w:r>
            <w:r w:rsidRPr="00C45DD8">
              <w:t>онтроль качества туалетного мыла</w:t>
            </w:r>
          </w:p>
        </w:tc>
        <w:tc>
          <w:tcPr>
            <w:tcW w:w="1134" w:type="dxa"/>
          </w:tcPr>
          <w:p w:rsidR="00101F2D" w:rsidRPr="00EC4DCB" w:rsidRDefault="00EC4DCB" w:rsidP="00EC4DCB">
            <w:pPr>
              <w:widowControl w:val="0"/>
              <w:autoSpaceDE w:val="0"/>
              <w:autoSpaceDN w:val="0"/>
              <w:adjustRightInd w:val="0"/>
              <w:spacing w:line="360" w:lineRule="auto"/>
              <w:ind w:right="-56" w:firstLine="0"/>
              <w:jc w:val="center"/>
            </w:pPr>
            <w:r>
              <w:t>77</w:t>
            </w:r>
          </w:p>
        </w:tc>
      </w:tr>
      <w:tr w:rsidR="000B18E8" w:rsidTr="00A9647A">
        <w:tc>
          <w:tcPr>
            <w:tcW w:w="675" w:type="dxa"/>
          </w:tcPr>
          <w:p w:rsidR="000B18E8" w:rsidRPr="000B18E8" w:rsidRDefault="000B18E8" w:rsidP="00101F2D">
            <w:pPr>
              <w:widowControl w:val="0"/>
              <w:autoSpaceDE w:val="0"/>
              <w:autoSpaceDN w:val="0"/>
              <w:adjustRightInd w:val="0"/>
              <w:spacing w:line="360" w:lineRule="auto"/>
              <w:ind w:right="-56" w:firstLine="0"/>
              <w:jc w:val="center"/>
              <w:rPr>
                <w:lang w:val="en-US"/>
              </w:rPr>
            </w:pPr>
            <w:r>
              <w:rPr>
                <w:lang w:val="en-US"/>
              </w:rPr>
              <w:t>15</w:t>
            </w:r>
          </w:p>
        </w:tc>
        <w:tc>
          <w:tcPr>
            <w:tcW w:w="7371" w:type="dxa"/>
          </w:tcPr>
          <w:p w:rsidR="001329C7" w:rsidRPr="001329C7" w:rsidRDefault="001329C7" w:rsidP="001329C7">
            <w:pPr>
              <w:tabs>
                <w:tab w:val="left" w:pos="993"/>
              </w:tabs>
              <w:ind w:firstLine="0"/>
              <w:jc w:val="both"/>
            </w:pPr>
            <w:r w:rsidRPr="001329C7">
              <w:t>Лабораторная работа №1</w:t>
            </w:r>
            <w:r w:rsidRPr="001329C7">
              <w:rPr>
                <w:lang w:val="kk-KZ"/>
              </w:rPr>
              <w:t>5</w:t>
            </w:r>
          </w:p>
          <w:p w:rsidR="000B18E8" w:rsidRPr="001329C7" w:rsidRDefault="001329C7" w:rsidP="001329C7">
            <w:pPr>
              <w:widowControl w:val="0"/>
              <w:autoSpaceDE w:val="0"/>
              <w:autoSpaceDN w:val="0"/>
              <w:adjustRightInd w:val="0"/>
              <w:ind w:right="-56" w:firstLine="0"/>
              <w:jc w:val="both"/>
            </w:pPr>
            <w:r>
              <w:rPr>
                <w:lang w:val="kk-KZ"/>
              </w:rPr>
              <w:t>О</w:t>
            </w:r>
            <w:r w:rsidRPr="001329C7">
              <w:t>пределение массовой доли суммы неомыляемых органических веществ и неомыленного жира</w:t>
            </w:r>
          </w:p>
        </w:tc>
        <w:tc>
          <w:tcPr>
            <w:tcW w:w="1134" w:type="dxa"/>
          </w:tcPr>
          <w:p w:rsidR="000B18E8" w:rsidRPr="00EC4DCB" w:rsidRDefault="00EC4DCB" w:rsidP="00101F2D">
            <w:pPr>
              <w:widowControl w:val="0"/>
              <w:autoSpaceDE w:val="0"/>
              <w:autoSpaceDN w:val="0"/>
              <w:adjustRightInd w:val="0"/>
              <w:spacing w:line="360" w:lineRule="auto"/>
              <w:ind w:right="-56" w:firstLine="0"/>
              <w:jc w:val="center"/>
            </w:pPr>
            <w:r>
              <w:t>84</w:t>
            </w:r>
          </w:p>
        </w:tc>
      </w:tr>
      <w:tr w:rsidR="007E0E02" w:rsidTr="00A9647A">
        <w:tc>
          <w:tcPr>
            <w:tcW w:w="675" w:type="dxa"/>
          </w:tcPr>
          <w:p w:rsidR="007E0E02" w:rsidRPr="00EC4DCB" w:rsidRDefault="007E0E02" w:rsidP="00101F2D">
            <w:pPr>
              <w:widowControl w:val="0"/>
              <w:autoSpaceDE w:val="0"/>
              <w:autoSpaceDN w:val="0"/>
              <w:adjustRightInd w:val="0"/>
              <w:spacing w:line="360" w:lineRule="auto"/>
              <w:ind w:right="-56" w:firstLine="0"/>
              <w:jc w:val="center"/>
            </w:pPr>
          </w:p>
        </w:tc>
        <w:tc>
          <w:tcPr>
            <w:tcW w:w="7371" w:type="dxa"/>
          </w:tcPr>
          <w:p w:rsidR="007E0E02" w:rsidRPr="007E0E02" w:rsidRDefault="007E0E02" w:rsidP="007E0E02">
            <w:pPr>
              <w:tabs>
                <w:tab w:val="left" w:pos="993"/>
              </w:tabs>
              <w:ind w:firstLine="0"/>
              <w:jc w:val="both"/>
              <w:rPr>
                <w:lang w:val="kk-KZ"/>
              </w:rPr>
            </w:pPr>
            <w:r>
              <w:rPr>
                <w:lang w:val="kk-KZ"/>
              </w:rPr>
              <w:t>Т</w:t>
            </w:r>
            <w:r w:rsidRPr="007E0E02">
              <w:t>ехника безопастности в химической лаборатории</w:t>
            </w:r>
          </w:p>
        </w:tc>
        <w:tc>
          <w:tcPr>
            <w:tcW w:w="1134" w:type="dxa"/>
          </w:tcPr>
          <w:p w:rsidR="007E0E02" w:rsidRPr="00EC4DCB" w:rsidRDefault="00EC4DCB" w:rsidP="00101F2D">
            <w:pPr>
              <w:widowControl w:val="0"/>
              <w:autoSpaceDE w:val="0"/>
              <w:autoSpaceDN w:val="0"/>
              <w:adjustRightInd w:val="0"/>
              <w:spacing w:line="360" w:lineRule="auto"/>
              <w:ind w:right="-56" w:firstLine="0"/>
              <w:jc w:val="center"/>
            </w:pPr>
            <w:r>
              <w:t>87</w:t>
            </w:r>
          </w:p>
        </w:tc>
      </w:tr>
      <w:tr w:rsidR="007E0E02" w:rsidTr="00A9647A">
        <w:tc>
          <w:tcPr>
            <w:tcW w:w="675" w:type="dxa"/>
          </w:tcPr>
          <w:p w:rsidR="007E0E02" w:rsidRPr="007E0E02" w:rsidRDefault="007E0E02" w:rsidP="00101F2D">
            <w:pPr>
              <w:widowControl w:val="0"/>
              <w:autoSpaceDE w:val="0"/>
              <w:autoSpaceDN w:val="0"/>
              <w:adjustRightInd w:val="0"/>
              <w:spacing w:line="360" w:lineRule="auto"/>
              <w:ind w:right="-56" w:firstLine="0"/>
              <w:jc w:val="center"/>
            </w:pPr>
          </w:p>
        </w:tc>
        <w:tc>
          <w:tcPr>
            <w:tcW w:w="7371" w:type="dxa"/>
          </w:tcPr>
          <w:p w:rsidR="007E0E02" w:rsidRPr="007E0E02" w:rsidRDefault="007E0E02" w:rsidP="00721904">
            <w:pPr>
              <w:tabs>
                <w:tab w:val="left" w:pos="993"/>
              </w:tabs>
              <w:ind w:firstLine="0"/>
              <w:jc w:val="both"/>
              <w:rPr>
                <w:lang w:val="kk-KZ"/>
              </w:rPr>
            </w:pPr>
            <w:r>
              <w:rPr>
                <w:lang w:val="kk-KZ"/>
              </w:rPr>
              <w:t>Список использованн</w:t>
            </w:r>
            <w:r w:rsidR="00721904">
              <w:rPr>
                <w:lang w:val="kk-KZ"/>
              </w:rPr>
              <w:t>ой литературы</w:t>
            </w:r>
          </w:p>
        </w:tc>
        <w:tc>
          <w:tcPr>
            <w:tcW w:w="1134" w:type="dxa"/>
          </w:tcPr>
          <w:p w:rsidR="007E0E02" w:rsidRPr="00EC4DCB" w:rsidRDefault="00EC4DCB" w:rsidP="00101F2D">
            <w:pPr>
              <w:widowControl w:val="0"/>
              <w:autoSpaceDE w:val="0"/>
              <w:autoSpaceDN w:val="0"/>
              <w:adjustRightInd w:val="0"/>
              <w:spacing w:line="360" w:lineRule="auto"/>
              <w:ind w:right="-56" w:firstLine="0"/>
              <w:jc w:val="center"/>
            </w:pPr>
            <w:r>
              <w:t>90</w:t>
            </w:r>
          </w:p>
        </w:tc>
      </w:tr>
    </w:tbl>
    <w:p w:rsidR="00A325C7" w:rsidRPr="006D4CB4" w:rsidRDefault="00A325C7" w:rsidP="00101F2D">
      <w:pPr>
        <w:widowControl w:val="0"/>
        <w:autoSpaceDE w:val="0"/>
        <w:autoSpaceDN w:val="0"/>
        <w:adjustRightInd w:val="0"/>
        <w:spacing w:line="360" w:lineRule="auto"/>
        <w:ind w:right="-56"/>
        <w:jc w:val="center"/>
        <w:rPr>
          <w:b/>
        </w:rPr>
      </w:pPr>
    </w:p>
    <w:p w:rsidR="006C3268" w:rsidRPr="006D4CB4" w:rsidRDefault="006C3268" w:rsidP="00101F2D">
      <w:pPr>
        <w:widowControl w:val="0"/>
        <w:autoSpaceDE w:val="0"/>
        <w:autoSpaceDN w:val="0"/>
        <w:adjustRightInd w:val="0"/>
        <w:spacing w:line="360" w:lineRule="auto"/>
        <w:ind w:right="-56"/>
        <w:jc w:val="center"/>
        <w:rPr>
          <w:b/>
        </w:rPr>
      </w:pPr>
    </w:p>
    <w:p w:rsidR="00A325C7" w:rsidRPr="00725D2A" w:rsidRDefault="00A325C7" w:rsidP="00827CA7">
      <w:pPr>
        <w:shd w:val="clear" w:color="auto" w:fill="FFFFFF"/>
        <w:autoSpaceDE w:val="0"/>
        <w:autoSpaceDN w:val="0"/>
        <w:adjustRightInd w:val="0"/>
        <w:ind w:right="207" w:firstLine="709"/>
        <w:jc w:val="both"/>
        <w:rPr>
          <w:b/>
          <w:color w:val="000000"/>
          <w:spacing w:val="4"/>
        </w:rPr>
      </w:pPr>
      <w:r w:rsidRPr="00C451CF">
        <w:rPr>
          <w:b/>
          <w:color w:val="000000"/>
          <w:spacing w:val="4"/>
        </w:rPr>
        <w:lastRenderedPageBreak/>
        <w:t>ВВЕДЕНИ</w:t>
      </w:r>
      <w:r>
        <w:rPr>
          <w:b/>
          <w:color w:val="000000"/>
          <w:spacing w:val="4"/>
        </w:rPr>
        <w:t>Е</w:t>
      </w:r>
    </w:p>
    <w:p w:rsidR="001B1363" w:rsidRPr="00654DAE" w:rsidRDefault="001B1363" w:rsidP="00827CA7">
      <w:pPr>
        <w:shd w:val="clear" w:color="auto" w:fill="FFFFFF"/>
        <w:ind w:left="36" w:firstLine="673"/>
        <w:jc w:val="both"/>
      </w:pPr>
      <w:r w:rsidRPr="00654DAE">
        <w:rPr>
          <w:color w:val="000000"/>
          <w:spacing w:val="1"/>
        </w:rPr>
        <w:t>Цели и задачи преподавания дисциплины "</w:t>
      </w:r>
      <w:r w:rsidRPr="00654DAE">
        <w:rPr>
          <w:bCs/>
          <w:color w:val="000000"/>
          <w:spacing w:val="7"/>
        </w:rPr>
        <w:t xml:space="preserve">Экспертиза </w:t>
      </w:r>
      <w:r w:rsidRPr="00654DAE">
        <w:rPr>
          <w:bCs/>
          <w:color w:val="000000"/>
          <w:spacing w:val="7"/>
          <w:lang w:val="kk-KZ"/>
        </w:rPr>
        <w:t xml:space="preserve"> </w:t>
      </w:r>
      <w:r w:rsidRPr="00654DAE">
        <w:rPr>
          <w:bCs/>
          <w:color w:val="000000"/>
          <w:spacing w:val="7"/>
        </w:rPr>
        <w:t>неорганических</w:t>
      </w:r>
      <w:r w:rsidRPr="00034163">
        <w:t xml:space="preserve"> </w:t>
      </w:r>
      <w:r>
        <w:t>и органических</w:t>
      </w:r>
      <w:r w:rsidRPr="00654DAE">
        <w:rPr>
          <w:bCs/>
          <w:color w:val="000000"/>
          <w:spacing w:val="7"/>
        </w:rPr>
        <w:t xml:space="preserve"> веществ</w:t>
      </w:r>
      <w:r w:rsidRPr="00654DAE">
        <w:rPr>
          <w:color w:val="000000"/>
        </w:rPr>
        <w:t>" для  специальности 050606 - Химическая, криминалистическая и эко</w:t>
      </w:r>
      <w:r w:rsidRPr="00654DAE">
        <w:rPr>
          <w:color w:val="000000"/>
        </w:rPr>
        <w:softHyphen/>
        <w:t xml:space="preserve">логическая экспертиза", является </w:t>
      </w:r>
      <w:r w:rsidRPr="00654DAE">
        <w:rPr>
          <w:lang w:val="kk-KZ"/>
        </w:rPr>
        <w:t>подготовка высококвалифицированных специалистов, умеющих теоретически обосновать экспертизой анализов неорганических веществ и использовать теоретические выводы в практической работе. Ознакомление студентов с экспертизой анализов продуктов неорганического чинтеза (кислот, воды, соли, удобрений, пищевые добавки и др.)</w:t>
      </w:r>
    </w:p>
    <w:p w:rsidR="001B1363" w:rsidRPr="00654DAE" w:rsidRDefault="001B1363" w:rsidP="001B1363">
      <w:pPr>
        <w:ind w:left="36" w:firstLine="673"/>
        <w:jc w:val="both"/>
        <w:rPr>
          <w:lang w:val="kk-KZ"/>
        </w:rPr>
      </w:pPr>
      <w:r w:rsidRPr="00654DAE">
        <w:rPr>
          <w:bCs/>
          <w:color w:val="000000"/>
          <w:lang w:val="kk-KZ"/>
        </w:rPr>
        <w:t xml:space="preserve">      </w:t>
      </w:r>
      <w:r w:rsidRPr="00654DAE">
        <w:rPr>
          <w:bCs/>
          <w:color w:val="000000"/>
        </w:rPr>
        <w:t>Задаче</w:t>
      </w:r>
      <w:r>
        <w:rPr>
          <w:bCs/>
          <w:color w:val="000000"/>
        </w:rPr>
        <w:t>й</w:t>
      </w:r>
      <w:r w:rsidRPr="00654DAE">
        <w:rPr>
          <w:bCs/>
          <w:color w:val="000000"/>
        </w:rPr>
        <w:t xml:space="preserve"> изучения дисциплины состоят в том, чтобы студенты полу</w:t>
      </w:r>
      <w:r w:rsidRPr="00654DAE">
        <w:rPr>
          <w:bCs/>
          <w:color w:val="000000"/>
          <w:lang w:val="kk-KZ"/>
        </w:rPr>
        <w:t>чили</w:t>
      </w:r>
      <w:r w:rsidRPr="00654DAE">
        <w:rPr>
          <w:bCs/>
          <w:color w:val="000000"/>
        </w:rPr>
        <w:t xml:space="preserve"> глубокие знания по всем аспектам </w:t>
      </w:r>
      <w:r w:rsidRPr="00654DAE">
        <w:rPr>
          <w:lang w:val="kk-KZ"/>
        </w:rPr>
        <w:t xml:space="preserve">экспертизы продуктов неорганического происхождения, провести анализ продуктов различных производств по основным компонентам и побочным примесям. экспертизы продуктов неорганического происхождения, провести анализ продуктов различных пройзводств по основным компонентам и побочным примесям. </w:t>
      </w:r>
      <w:r w:rsidRPr="00654DAE">
        <w:rPr>
          <w:bCs/>
          <w:color w:val="000000"/>
          <w:lang w:val="kk-KZ"/>
        </w:rPr>
        <w:t xml:space="preserve">а также </w:t>
      </w:r>
      <w:r w:rsidRPr="00654DAE">
        <w:rPr>
          <w:lang w:val="kk-KZ"/>
        </w:rPr>
        <w:t>Анализы показателей качества. Методику отбора проб, подготовки их анализу. Структуру и содержание заключения эксперта.</w:t>
      </w:r>
      <w:r w:rsidRPr="00654DAE">
        <w:rPr>
          <w:b/>
          <w:color w:val="FF0000"/>
          <w:lang w:val="kk-KZ"/>
        </w:rPr>
        <w:t xml:space="preserve">         </w:t>
      </w:r>
    </w:p>
    <w:p w:rsidR="001B1363" w:rsidRPr="00654DAE" w:rsidRDefault="001B1363" w:rsidP="001B1363">
      <w:pPr>
        <w:ind w:left="36" w:firstLine="673"/>
        <w:jc w:val="both"/>
      </w:pPr>
      <w:r w:rsidRPr="00654DAE">
        <w:t>Приобретение студентами знаний по следующим вопросам:</w:t>
      </w:r>
    </w:p>
    <w:p w:rsidR="001B1363" w:rsidRPr="00654DAE" w:rsidRDefault="001B1363" w:rsidP="001B1363">
      <w:pPr>
        <w:ind w:left="36" w:firstLine="673"/>
        <w:jc w:val="both"/>
      </w:pPr>
      <w:r w:rsidRPr="00654DAE">
        <w:t>- методику отбора проб, подготовка их к анализу</w:t>
      </w:r>
    </w:p>
    <w:p w:rsidR="001B1363" w:rsidRPr="00654DAE" w:rsidRDefault="001B1363" w:rsidP="001B1363">
      <w:pPr>
        <w:ind w:left="36" w:firstLine="673"/>
        <w:jc w:val="both"/>
        <w:rPr>
          <w:lang w:val="kk-KZ"/>
        </w:rPr>
      </w:pPr>
      <w:r w:rsidRPr="00654DAE">
        <w:t xml:space="preserve">-  Анализы  показателей качества кислот и минеральных удобрений. </w:t>
      </w:r>
    </w:p>
    <w:p w:rsidR="001B1363" w:rsidRPr="00654DAE" w:rsidRDefault="001B1363" w:rsidP="001B1363">
      <w:pPr>
        <w:ind w:left="36" w:firstLine="673"/>
        <w:jc w:val="both"/>
      </w:pPr>
      <w:r w:rsidRPr="00654DAE">
        <w:t>-  Применение теоретических знаний к решению конкретных химических задач.</w:t>
      </w:r>
    </w:p>
    <w:p w:rsidR="001B1363" w:rsidRPr="00654DAE" w:rsidRDefault="001B1363" w:rsidP="001B1363">
      <w:pPr>
        <w:ind w:left="36" w:firstLine="673"/>
        <w:jc w:val="both"/>
      </w:pPr>
      <w:r w:rsidRPr="00654DAE">
        <w:t>Приобретение студентами следующих умений и навыков:</w:t>
      </w:r>
    </w:p>
    <w:p w:rsidR="001B1363" w:rsidRPr="00654DAE" w:rsidRDefault="001B1363" w:rsidP="001B1363">
      <w:pPr>
        <w:ind w:left="36" w:firstLine="673"/>
        <w:jc w:val="both"/>
      </w:pPr>
      <w:r w:rsidRPr="00654DAE">
        <w:t xml:space="preserve">- </w:t>
      </w:r>
      <w:r w:rsidRPr="00654DAE">
        <w:rPr>
          <w:lang w:val="kk-KZ"/>
        </w:rPr>
        <w:t xml:space="preserve">Определение </w:t>
      </w:r>
      <w:r w:rsidRPr="00654DAE">
        <w:t>анализов продуктов неорганического синтеза (кислот, воды, соли, удобрений, пищевые добавки и др.);</w:t>
      </w:r>
    </w:p>
    <w:p w:rsidR="001B1363" w:rsidRPr="00654DAE" w:rsidRDefault="001B1363" w:rsidP="001B1363">
      <w:pPr>
        <w:ind w:left="36" w:firstLine="673"/>
        <w:jc w:val="both"/>
        <w:rPr>
          <w:lang w:val="kk-KZ"/>
        </w:rPr>
      </w:pPr>
      <w:r w:rsidRPr="00654DAE">
        <w:t xml:space="preserve">- </w:t>
      </w:r>
      <w:r w:rsidRPr="00654DAE">
        <w:rPr>
          <w:lang w:val="kk-KZ"/>
        </w:rPr>
        <w:t>Структуру и содержание заключения эксперта;</w:t>
      </w:r>
    </w:p>
    <w:p w:rsidR="001B1363" w:rsidRPr="00654DAE" w:rsidRDefault="001B1363" w:rsidP="001B1363">
      <w:pPr>
        <w:ind w:left="36" w:firstLine="673"/>
        <w:jc w:val="both"/>
        <w:rPr>
          <w:lang w:val="kk-KZ"/>
        </w:rPr>
      </w:pPr>
      <w:r w:rsidRPr="00654DAE">
        <w:t xml:space="preserve">- </w:t>
      </w:r>
      <w:r w:rsidRPr="00654DAE">
        <w:rPr>
          <w:lang w:val="kk-KZ"/>
        </w:rPr>
        <w:t>Проведение математическую обработку экспериментальных данных, используя аналитические, графические методы, а также грамотно пользоваться справочной литературой.</w:t>
      </w:r>
    </w:p>
    <w:p w:rsidR="001B1363" w:rsidRPr="00654DAE" w:rsidRDefault="001B1363" w:rsidP="001B1363">
      <w:pPr>
        <w:ind w:left="36" w:firstLine="673"/>
        <w:jc w:val="both"/>
        <w:rPr>
          <w:lang w:val="kk-KZ"/>
        </w:rPr>
      </w:pPr>
      <w:r w:rsidRPr="00654DAE">
        <w:rPr>
          <w:lang w:val="kk-KZ"/>
        </w:rPr>
        <w:t xml:space="preserve">Студент должен знать основные методы экспертизы продуктов неорганического происхождения, провести анализ продуктов различных пройзводств по основным компонентам и побочным примесям. </w:t>
      </w:r>
    </w:p>
    <w:p w:rsidR="001B1363" w:rsidRPr="00654DAE" w:rsidRDefault="001B1363" w:rsidP="001B1363">
      <w:pPr>
        <w:ind w:left="36" w:firstLine="673"/>
        <w:jc w:val="both"/>
        <w:rPr>
          <w:lang w:val="kk-KZ"/>
        </w:rPr>
      </w:pPr>
      <w:r w:rsidRPr="00654DAE">
        <w:rPr>
          <w:lang w:val="kk-KZ"/>
        </w:rPr>
        <w:t>Выбор методик анализов на содержание основных компонентов кислот, примесей в соответствии с требованиями ГОСТов. Анализ концентрации кислот по удельной плотности,  расчеты концентрации и приготовление растворов.</w:t>
      </w:r>
    </w:p>
    <w:p w:rsidR="00A325C7" w:rsidRDefault="00A325C7" w:rsidP="00A325C7">
      <w:pPr>
        <w:shd w:val="clear" w:color="auto" w:fill="FFFFFF"/>
        <w:autoSpaceDE w:val="0"/>
        <w:autoSpaceDN w:val="0"/>
        <w:adjustRightInd w:val="0"/>
        <w:ind w:right="207"/>
        <w:jc w:val="center"/>
        <w:rPr>
          <w:b/>
          <w:sz w:val="32"/>
          <w:szCs w:val="32"/>
          <w:lang w:val="kk-KZ"/>
        </w:rPr>
      </w:pPr>
    </w:p>
    <w:p w:rsidR="00A325C7" w:rsidRDefault="00A325C7" w:rsidP="00A325C7">
      <w:pPr>
        <w:shd w:val="clear" w:color="auto" w:fill="FFFFFF"/>
        <w:autoSpaceDE w:val="0"/>
        <w:autoSpaceDN w:val="0"/>
        <w:adjustRightInd w:val="0"/>
        <w:ind w:right="207"/>
        <w:jc w:val="center"/>
        <w:rPr>
          <w:b/>
          <w:sz w:val="32"/>
          <w:szCs w:val="32"/>
          <w:lang w:val="kk-KZ"/>
        </w:rPr>
      </w:pPr>
    </w:p>
    <w:p w:rsidR="00A325C7" w:rsidRDefault="00A325C7" w:rsidP="00A325C7">
      <w:pPr>
        <w:shd w:val="clear" w:color="auto" w:fill="FFFFFF"/>
        <w:autoSpaceDE w:val="0"/>
        <w:autoSpaceDN w:val="0"/>
        <w:adjustRightInd w:val="0"/>
        <w:ind w:right="207"/>
        <w:jc w:val="center"/>
        <w:rPr>
          <w:b/>
          <w:sz w:val="32"/>
          <w:szCs w:val="32"/>
          <w:lang w:val="kk-KZ"/>
        </w:rPr>
      </w:pPr>
    </w:p>
    <w:p w:rsidR="00A325C7" w:rsidRDefault="00A325C7" w:rsidP="00A325C7">
      <w:pPr>
        <w:shd w:val="clear" w:color="auto" w:fill="FFFFFF"/>
        <w:autoSpaceDE w:val="0"/>
        <w:autoSpaceDN w:val="0"/>
        <w:adjustRightInd w:val="0"/>
        <w:ind w:right="207"/>
        <w:jc w:val="center"/>
        <w:rPr>
          <w:b/>
          <w:sz w:val="32"/>
          <w:szCs w:val="32"/>
          <w:lang w:val="kk-KZ"/>
        </w:rPr>
      </w:pPr>
    </w:p>
    <w:p w:rsidR="00A325C7" w:rsidRDefault="00A325C7" w:rsidP="00A325C7">
      <w:pPr>
        <w:shd w:val="clear" w:color="auto" w:fill="FFFFFF"/>
        <w:autoSpaceDE w:val="0"/>
        <w:autoSpaceDN w:val="0"/>
        <w:adjustRightInd w:val="0"/>
        <w:ind w:right="207"/>
        <w:jc w:val="center"/>
        <w:rPr>
          <w:b/>
          <w:sz w:val="32"/>
          <w:szCs w:val="32"/>
          <w:lang w:val="kk-KZ"/>
        </w:rPr>
      </w:pPr>
    </w:p>
    <w:p w:rsidR="00A325C7" w:rsidRDefault="00A325C7" w:rsidP="00A325C7">
      <w:pPr>
        <w:shd w:val="clear" w:color="auto" w:fill="FFFFFF"/>
        <w:autoSpaceDE w:val="0"/>
        <w:autoSpaceDN w:val="0"/>
        <w:adjustRightInd w:val="0"/>
        <w:ind w:right="207"/>
        <w:jc w:val="center"/>
        <w:rPr>
          <w:b/>
          <w:sz w:val="32"/>
          <w:szCs w:val="32"/>
          <w:lang w:val="kk-KZ"/>
        </w:rPr>
      </w:pPr>
    </w:p>
    <w:p w:rsidR="00A325C7" w:rsidRDefault="00A325C7" w:rsidP="00A325C7">
      <w:pPr>
        <w:shd w:val="clear" w:color="auto" w:fill="FFFFFF"/>
        <w:autoSpaceDE w:val="0"/>
        <w:autoSpaceDN w:val="0"/>
        <w:adjustRightInd w:val="0"/>
        <w:ind w:right="207"/>
        <w:jc w:val="center"/>
        <w:rPr>
          <w:b/>
          <w:sz w:val="32"/>
          <w:szCs w:val="32"/>
          <w:lang w:val="kk-KZ"/>
        </w:rPr>
      </w:pPr>
    </w:p>
    <w:p w:rsidR="00A325C7" w:rsidRDefault="00A325C7" w:rsidP="00A325C7">
      <w:pPr>
        <w:shd w:val="clear" w:color="auto" w:fill="FFFFFF"/>
        <w:autoSpaceDE w:val="0"/>
        <w:autoSpaceDN w:val="0"/>
        <w:adjustRightInd w:val="0"/>
        <w:ind w:right="207"/>
        <w:jc w:val="center"/>
        <w:rPr>
          <w:b/>
          <w:sz w:val="32"/>
          <w:szCs w:val="32"/>
          <w:lang w:val="kk-KZ"/>
        </w:rPr>
      </w:pPr>
    </w:p>
    <w:p w:rsidR="00CB564F" w:rsidRPr="006D4CB4" w:rsidRDefault="00CB564F" w:rsidP="001B1363">
      <w:pPr>
        <w:ind w:firstLine="709"/>
        <w:rPr>
          <w:b/>
        </w:rPr>
      </w:pPr>
      <w:r w:rsidRPr="00203F40">
        <w:rPr>
          <w:b/>
        </w:rPr>
        <w:lastRenderedPageBreak/>
        <w:t>ЛАБОРАТОРНАЯ РАБОТА №1</w:t>
      </w:r>
    </w:p>
    <w:p w:rsidR="001B1363" w:rsidRPr="006D4CB4" w:rsidRDefault="001B1363" w:rsidP="001B1363">
      <w:pPr>
        <w:ind w:firstLine="709"/>
        <w:rPr>
          <w:b/>
        </w:rPr>
      </w:pPr>
      <w:r w:rsidRPr="00203F40">
        <w:rPr>
          <w:b/>
        </w:rPr>
        <w:t>ПОЛУЧЕНИЕ АММИАЧНОЙ СЕЛИТРЫ</w:t>
      </w:r>
    </w:p>
    <w:p w:rsidR="00F24F70" w:rsidRPr="006D4CB4" w:rsidRDefault="00F24F70" w:rsidP="001B1363">
      <w:pPr>
        <w:ind w:firstLine="709"/>
        <w:rPr>
          <w:b/>
        </w:rPr>
      </w:pPr>
    </w:p>
    <w:p w:rsidR="001B1363" w:rsidRPr="00827CA7" w:rsidRDefault="001B1363" w:rsidP="001B1363">
      <w:pPr>
        <w:tabs>
          <w:tab w:val="left" w:pos="993"/>
        </w:tabs>
        <w:ind w:firstLine="708"/>
        <w:jc w:val="both"/>
      </w:pPr>
      <w:r w:rsidRPr="00654DAE">
        <w:rPr>
          <w:b/>
        </w:rPr>
        <w:t>Цель и задачи работы</w:t>
      </w:r>
      <w:r w:rsidRPr="00654DAE">
        <w:t xml:space="preserve"> – практическое  изучение процесса нейтрализации азотной кислоты аммиаком.</w:t>
      </w:r>
    </w:p>
    <w:p w:rsidR="00F24F70" w:rsidRPr="006D4CB4" w:rsidRDefault="00F24F70" w:rsidP="001B1363">
      <w:pPr>
        <w:tabs>
          <w:tab w:val="left" w:pos="993"/>
        </w:tabs>
        <w:ind w:firstLine="708"/>
        <w:jc w:val="both"/>
        <w:rPr>
          <w:spacing w:val="-1"/>
        </w:rPr>
      </w:pPr>
      <w:r w:rsidRPr="00F24F70">
        <w:rPr>
          <w:spacing w:val="-1"/>
        </w:rPr>
        <w:t>Познакомиться</w:t>
      </w:r>
      <w:r w:rsidRPr="00F24F70">
        <w:rPr>
          <w:spacing w:val="45"/>
        </w:rPr>
        <w:t xml:space="preserve"> </w:t>
      </w:r>
      <w:r w:rsidRPr="00F24F70">
        <w:t>с</w:t>
      </w:r>
      <w:r w:rsidRPr="00F24F70">
        <w:rPr>
          <w:spacing w:val="46"/>
        </w:rPr>
        <w:t xml:space="preserve"> </w:t>
      </w:r>
      <w:r w:rsidRPr="00F24F70">
        <w:rPr>
          <w:spacing w:val="-1"/>
        </w:rPr>
        <w:t>основными</w:t>
      </w:r>
      <w:r w:rsidRPr="00F24F70">
        <w:rPr>
          <w:spacing w:val="39"/>
        </w:rPr>
        <w:t xml:space="preserve"> </w:t>
      </w:r>
      <w:r w:rsidRPr="00F24F70">
        <w:rPr>
          <w:spacing w:val="-1"/>
        </w:rPr>
        <w:t>стадиями</w:t>
      </w:r>
      <w:r w:rsidRPr="00F24F70">
        <w:rPr>
          <w:spacing w:val="43"/>
        </w:rPr>
        <w:t xml:space="preserve"> </w:t>
      </w:r>
      <w:r w:rsidRPr="00F24F70">
        <w:rPr>
          <w:spacing w:val="-1"/>
        </w:rPr>
        <w:t>производства</w:t>
      </w:r>
      <w:r w:rsidRPr="00F24F70">
        <w:rPr>
          <w:spacing w:val="23"/>
        </w:rPr>
        <w:t xml:space="preserve"> </w:t>
      </w:r>
      <w:r w:rsidRPr="00F24F70">
        <w:rPr>
          <w:spacing w:val="-1"/>
        </w:rPr>
        <w:t>аммиачной</w:t>
      </w:r>
      <w:r w:rsidRPr="00F24F70">
        <w:rPr>
          <w:spacing w:val="48"/>
        </w:rPr>
        <w:t xml:space="preserve"> </w:t>
      </w:r>
      <w:r w:rsidRPr="00F24F70">
        <w:rPr>
          <w:spacing w:val="-1"/>
        </w:rPr>
        <w:t>селитры</w:t>
      </w:r>
      <w:r w:rsidRPr="00F24F70">
        <w:rPr>
          <w:spacing w:val="48"/>
        </w:rPr>
        <w:t xml:space="preserve"> </w:t>
      </w:r>
      <w:r w:rsidRPr="00F24F70">
        <w:t>и</w:t>
      </w:r>
      <w:r w:rsidRPr="00F24F70">
        <w:rPr>
          <w:spacing w:val="45"/>
        </w:rPr>
        <w:t xml:space="preserve"> </w:t>
      </w:r>
      <w:r w:rsidRPr="00F24F70">
        <w:rPr>
          <w:spacing w:val="-2"/>
        </w:rPr>
        <w:t>методами</w:t>
      </w:r>
      <w:r w:rsidRPr="00F24F70">
        <w:rPr>
          <w:spacing w:val="47"/>
        </w:rPr>
        <w:t xml:space="preserve"> </w:t>
      </w:r>
      <w:r w:rsidRPr="00F24F70">
        <w:rPr>
          <w:spacing w:val="-1"/>
        </w:rPr>
        <w:t>контроля</w:t>
      </w:r>
      <w:r w:rsidRPr="00F24F70">
        <w:rPr>
          <w:spacing w:val="48"/>
        </w:rPr>
        <w:t xml:space="preserve"> </w:t>
      </w:r>
      <w:r w:rsidRPr="00F24F70">
        <w:rPr>
          <w:spacing w:val="-2"/>
        </w:rPr>
        <w:t>готового</w:t>
      </w:r>
      <w:r w:rsidRPr="00F24F70">
        <w:rPr>
          <w:spacing w:val="48"/>
        </w:rPr>
        <w:t xml:space="preserve"> </w:t>
      </w:r>
      <w:r w:rsidRPr="00F24F70">
        <w:rPr>
          <w:spacing w:val="-1"/>
        </w:rPr>
        <w:t>продукта</w:t>
      </w:r>
      <w:r w:rsidRPr="00F24F70">
        <w:rPr>
          <w:spacing w:val="49"/>
        </w:rPr>
        <w:t xml:space="preserve"> </w:t>
      </w:r>
      <w:r w:rsidRPr="00F24F70">
        <w:rPr>
          <w:spacing w:val="-1"/>
        </w:rPr>
        <w:t>по</w:t>
      </w:r>
      <w:r w:rsidRPr="00F24F70">
        <w:rPr>
          <w:spacing w:val="28"/>
        </w:rPr>
        <w:t xml:space="preserve"> </w:t>
      </w:r>
      <w:r w:rsidRPr="00F24F70">
        <w:rPr>
          <w:spacing w:val="-1"/>
        </w:rPr>
        <w:t>ГОСТ</w:t>
      </w:r>
      <w:r w:rsidRPr="00F24F70">
        <w:rPr>
          <w:spacing w:val="12"/>
        </w:rPr>
        <w:t xml:space="preserve"> </w:t>
      </w:r>
      <w:r w:rsidRPr="00F24F70">
        <w:rPr>
          <w:spacing w:val="-1"/>
        </w:rPr>
        <w:t>2–85.</w:t>
      </w:r>
      <w:r w:rsidRPr="00F24F70">
        <w:rPr>
          <w:spacing w:val="13"/>
        </w:rPr>
        <w:t xml:space="preserve"> </w:t>
      </w:r>
      <w:r w:rsidRPr="00F24F70">
        <w:rPr>
          <w:spacing w:val="-2"/>
        </w:rPr>
        <w:t>Получить</w:t>
      </w:r>
      <w:r w:rsidRPr="00F24F70">
        <w:rPr>
          <w:spacing w:val="12"/>
        </w:rPr>
        <w:t xml:space="preserve"> </w:t>
      </w:r>
      <w:r w:rsidRPr="00F24F70">
        <w:t>на</w:t>
      </w:r>
      <w:r w:rsidRPr="00F24F70">
        <w:rPr>
          <w:spacing w:val="13"/>
        </w:rPr>
        <w:t xml:space="preserve"> </w:t>
      </w:r>
      <w:r w:rsidRPr="00F24F70">
        <w:rPr>
          <w:spacing w:val="-1"/>
        </w:rPr>
        <w:t>лабораторной</w:t>
      </w:r>
      <w:r w:rsidRPr="00F24F70">
        <w:rPr>
          <w:spacing w:val="12"/>
        </w:rPr>
        <w:t xml:space="preserve"> </w:t>
      </w:r>
      <w:r w:rsidRPr="00F24F70">
        <w:rPr>
          <w:spacing w:val="-1"/>
        </w:rPr>
        <w:t>установке</w:t>
      </w:r>
      <w:r w:rsidRPr="00F24F70">
        <w:rPr>
          <w:spacing w:val="12"/>
        </w:rPr>
        <w:t xml:space="preserve"> </w:t>
      </w:r>
      <w:r w:rsidRPr="00F24F70">
        <w:rPr>
          <w:spacing w:val="-1"/>
        </w:rPr>
        <w:t>аммиачную</w:t>
      </w:r>
      <w:r w:rsidRPr="00F24F70">
        <w:rPr>
          <w:spacing w:val="29"/>
        </w:rPr>
        <w:t xml:space="preserve"> </w:t>
      </w:r>
      <w:r w:rsidRPr="00F24F70">
        <w:rPr>
          <w:spacing w:val="-1"/>
        </w:rPr>
        <w:t>селитру.</w:t>
      </w:r>
    </w:p>
    <w:p w:rsidR="00F24F70" w:rsidRPr="006D4CB4" w:rsidRDefault="00F24F70" w:rsidP="001B1363">
      <w:pPr>
        <w:tabs>
          <w:tab w:val="left" w:pos="993"/>
        </w:tabs>
        <w:ind w:firstLine="708"/>
        <w:jc w:val="both"/>
      </w:pPr>
    </w:p>
    <w:p w:rsidR="00F24F70" w:rsidRPr="0014548F" w:rsidRDefault="00F24F70" w:rsidP="00827CA7">
      <w:pPr>
        <w:pStyle w:val="Heading1"/>
        <w:tabs>
          <w:tab w:val="left" w:pos="3015"/>
        </w:tabs>
        <w:ind w:left="-327" w:firstLine="1035"/>
        <w:rPr>
          <w:rFonts w:cs="Times New Roman"/>
          <w:b w:val="0"/>
          <w:bCs w:val="0"/>
          <w:sz w:val="28"/>
          <w:szCs w:val="28"/>
          <w:lang w:val="ru-RU"/>
        </w:rPr>
      </w:pPr>
      <w:r>
        <w:rPr>
          <w:rFonts w:cs="Times New Roman"/>
          <w:spacing w:val="-2"/>
          <w:sz w:val="28"/>
          <w:szCs w:val="28"/>
          <w:lang w:val="ru-RU"/>
        </w:rPr>
        <w:t>КРАТКИЕ ТЕОРЕТИЧЕСКИЕ СВЕДЕНИЯ</w:t>
      </w:r>
    </w:p>
    <w:p w:rsidR="00F24F70" w:rsidRPr="00C55278" w:rsidRDefault="00F24F70" w:rsidP="00827CA7">
      <w:pPr>
        <w:pStyle w:val="ad"/>
        <w:ind w:firstLine="710"/>
        <w:jc w:val="both"/>
        <w:rPr>
          <w:rFonts w:cs="Times New Roman"/>
          <w:lang w:val="ru-RU"/>
        </w:rPr>
      </w:pPr>
      <w:r w:rsidRPr="00C55278">
        <w:rPr>
          <w:rFonts w:cs="Times New Roman"/>
          <w:spacing w:val="-1"/>
          <w:lang w:val="ru-RU"/>
        </w:rPr>
        <w:t>Аммиачная</w:t>
      </w:r>
      <w:r w:rsidRPr="00C55278">
        <w:rPr>
          <w:rFonts w:cs="Times New Roman"/>
          <w:spacing w:val="40"/>
          <w:lang w:val="ru-RU"/>
        </w:rPr>
        <w:t xml:space="preserve"> </w:t>
      </w:r>
      <w:r w:rsidRPr="00C55278">
        <w:rPr>
          <w:rFonts w:cs="Times New Roman"/>
          <w:spacing w:val="-1"/>
          <w:lang w:val="ru-RU"/>
        </w:rPr>
        <w:t>селитра</w:t>
      </w:r>
      <w:r w:rsidRPr="00C55278">
        <w:rPr>
          <w:rFonts w:cs="Times New Roman"/>
          <w:spacing w:val="38"/>
          <w:lang w:val="ru-RU"/>
        </w:rPr>
        <w:t xml:space="preserve"> </w:t>
      </w:r>
      <w:r w:rsidRPr="00C55278">
        <w:rPr>
          <w:rFonts w:cs="Times New Roman"/>
          <w:spacing w:val="-1"/>
          <w:lang w:val="ru-RU"/>
        </w:rPr>
        <w:t>или</w:t>
      </w:r>
      <w:r w:rsidRPr="00C55278">
        <w:rPr>
          <w:rFonts w:cs="Times New Roman"/>
          <w:spacing w:val="35"/>
          <w:lang w:val="ru-RU"/>
        </w:rPr>
        <w:t xml:space="preserve"> </w:t>
      </w:r>
      <w:r w:rsidRPr="00C55278">
        <w:rPr>
          <w:rFonts w:cs="Times New Roman"/>
          <w:spacing w:val="-1"/>
          <w:lang w:val="ru-RU"/>
        </w:rPr>
        <w:t>нитрат</w:t>
      </w:r>
      <w:r w:rsidRPr="00C55278">
        <w:rPr>
          <w:rFonts w:cs="Times New Roman"/>
          <w:spacing w:val="40"/>
          <w:lang w:val="ru-RU"/>
        </w:rPr>
        <w:t xml:space="preserve"> </w:t>
      </w:r>
      <w:r w:rsidRPr="00C55278">
        <w:rPr>
          <w:rFonts w:cs="Times New Roman"/>
          <w:spacing w:val="-1"/>
          <w:lang w:val="ru-RU"/>
        </w:rPr>
        <w:t>аммония</w:t>
      </w:r>
      <w:r w:rsidRPr="00C55278">
        <w:rPr>
          <w:rFonts w:cs="Times New Roman"/>
          <w:spacing w:val="38"/>
          <w:lang w:val="ru-RU"/>
        </w:rPr>
        <w:t xml:space="preserve"> </w:t>
      </w:r>
      <w:r w:rsidRPr="00C55278">
        <w:rPr>
          <w:rFonts w:cs="Times New Roman"/>
          <w:spacing w:val="-3"/>
          <w:lang w:val="ru-RU"/>
        </w:rPr>
        <w:t>(</w:t>
      </w:r>
      <w:r w:rsidRPr="00C55278">
        <w:rPr>
          <w:rFonts w:cs="Times New Roman"/>
          <w:spacing w:val="-3"/>
        </w:rPr>
        <w:t>NH</w:t>
      </w:r>
      <w:r w:rsidRPr="0014548F">
        <w:rPr>
          <w:rFonts w:cs="Times New Roman"/>
          <w:spacing w:val="-3"/>
          <w:position w:val="-4"/>
          <w:vertAlign w:val="subscript"/>
          <w:lang w:val="ru-RU"/>
        </w:rPr>
        <w:t>4</w:t>
      </w:r>
      <w:r w:rsidRPr="00C55278">
        <w:rPr>
          <w:rFonts w:cs="Times New Roman"/>
          <w:spacing w:val="-3"/>
        </w:rPr>
        <w:t>NO</w:t>
      </w:r>
      <w:r w:rsidRPr="0014548F">
        <w:rPr>
          <w:rFonts w:cs="Times New Roman"/>
          <w:spacing w:val="-3"/>
          <w:position w:val="-4"/>
          <w:vertAlign w:val="subscript"/>
          <w:lang w:val="ru-RU"/>
        </w:rPr>
        <w:t>3</w:t>
      </w:r>
      <w:r w:rsidRPr="00C55278">
        <w:rPr>
          <w:rFonts w:cs="Times New Roman"/>
          <w:spacing w:val="-3"/>
          <w:lang w:val="ru-RU"/>
        </w:rPr>
        <w:t>)</w:t>
      </w:r>
      <w:r w:rsidRPr="00C55278">
        <w:rPr>
          <w:rFonts w:cs="Times New Roman"/>
          <w:spacing w:val="38"/>
          <w:lang w:val="ru-RU"/>
        </w:rPr>
        <w:t xml:space="preserve"> </w:t>
      </w:r>
      <w:r w:rsidRPr="00C55278">
        <w:rPr>
          <w:rFonts w:cs="Times New Roman"/>
          <w:lang w:val="ru-RU"/>
        </w:rPr>
        <w:t>–</w:t>
      </w:r>
      <w:r w:rsidRPr="00C55278">
        <w:rPr>
          <w:rFonts w:cs="Times New Roman"/>
          <w:spacing w:val="42"/>
          <w:lang w:val="ru-RU"/>
        </w:rPr>
        <w:t xml:space="preserve"> </w:t>
      </w:r>
      <w:r w:rsidRPr="00C55278">
        <w:rPr>
          <w:rFonts w:cs="Times New Roman"/>
          <w:spacing w:val="-2"/>
          <w:lang w:val="ru-RU"/>
        </w:rPr>
        <w:t>белое</w:t>
      </w:r>
      <w:r w:rsidRPr="00C55278">
        <w:rPr>
          <w:rFonts w:cs="Times New Roman"/>
          <w:spacing w:val="28"/>
          <w:lang w:val="ru-RU"/>
        </w:rPr>
        <w:t xml:space="preserve"> </w:t>
      </w:r>
      <w:r w:rsidRPr="00C55278">
        <w:rPr>
          <w:rFonts w:cs="Times New Roman"/>
          <w:spacing w:val="-1"/>
          <w:lang w:val="ru-RU"/>
        </w:rPr>
        <w:t>кристаллическое</w:t>
      </w:r>
      <w:r w:rsidRPr="00C55278">
        <w:rPr>
          <w:rFonts w:cs="Times New Roman"/>
          <w:spacing w:val="28"/>
          <w:lang w:val="ru-RU"/>
        </w:rPr>
        <w:t xml:space="preserve"> </w:t>
      </w:r>
      <w:r w:rsidRPr="00C55278">
        <w:rPr>
          <w:rFonts w:cs="Times New Roman"/>
          <w:spacing w:val="-1"/>
          <w:lang w:val="ru-RU"/>
        </w:rPr>
        <w:t>вещество,</w:t>
      </w:r>
      <w:r w:rsidRPr="00C55278">
        <w:rPr>
          <w:rFonts w:cs="Times New Roman"/>
          <w:spacing w:val="30"/>
          <w:lang w:val="ru-RU"/>
        </w:rPr>
        <w:t xml:space="preserve"> </w:t>
      </w:r>
      <w:r w:rsidRPr="00C55278">
        <w:rPr>
          <w:rFonts w:cs="Times New Roman"/>
          <w:spacing w:val="-2"/>
          <w:lang w:val="ru-RU"/>
        </w:rPr>
        <w:t>содержащее</w:t>
      </w:r>
      <w:r w:rsidRPr="00C55278">
        <w:rPr>
          <w:rFonts w:cs="Times New Roman"/>
          <w:spacing w:val="28"/>
          <w:lang w:val="ru-RU"/>
        </w:rPr>
        <w:t xml:space="preserve"> </w:t>
      </w:r>
      <w:r w:rsidRPr="00C55278">
        <w:rPr>
          <w:rFonts w:cs="Times New Roman"/>
          <w:spacing w:val="1"/>
          <w:lang w:val="ru-RU"/>
        </w:rPr>
        <w:t>35</w:t>
      </w:r>
      <w:r w:rsidRPr="00C55278">
        <w:rPr>
          <w:rFonts w:cs="Times New Roman"/>
          <w:spacing w:val="32"/>
          <w:lang w:val="ru-RU"/>
        </w:rPr>
        <w:t xml:space="preserve"> </w:t>
      </w:r>
      <w:r w:rsidRPr="00C55278">
        <w:rPr>
          <w:rFonts w:cs="Times New Roman"/>
          <w:lang w:val="ru-RU"/>
        </w:rPr>
        <w:t>%</w:t>
      </w:r>
      <w:r w:rsidRPr="00C55278">
        <w:rPr>
          <w:rFonts w:cs="Times New Roman"/>
          <w:spacing w:val="26"/>
          <w:lang w:val="ru-RU"/>
        </w:rPr>
        <w:t xml:space="preserve"> </w:t>
      </w:r>
      <w:r w:rsidRPr="00C55278">
        <w:rPr>
          <w:rFonts w:cs="Times New Roman"/>
          <w:spacing w:val="-1"/>
          <w:lang w:val="ru-RU"/>
        </w:rPr>
        <w:t>азота</w:t>
      </w:r>
      <w:r w:rsidRPr="00C55278">
        <w:rPr>
          <w:rFonts w:cs="Times New Roman"/>
          <w:spacing w:val="29"/>
          <w:lang w:val="ru-RU"/>
        </w:rPr>
        <w:t xml:space="preserve"> </w:t>
      </w:r>
      <w:r w:rsidRPr="00C55278">
        <w:rPr>
          <w:rFonts w:cs="Times New Roman"/>
          <w:lang w:val="ru-RU"/>
        </w:rPr>
        <w:t>в</w:t>
      </w:r>
      <w:r w:rsidRPr="00C55278">
        <w:rPr>
          <w:rFonts w:cs="Times New Roman"/>
          <w:spacing w:val="32"/>
          <w:lang w:val="ru-RU"/>
        </w:rPr>
        <w:t xml:space="preserve"> </w:t>
      </w:r>
      <w:r w:rsidRPr="00C55278">
        <w:rPr>
          <w:rFonts w:cs="Times New Roman"/>
          <w:spacing w:val="-1"/>
          <w:lang w:val="ru-RU"/>
        </w:rPr>
        <w:t>аммиачной</w:t>
      </w:r>
      <w:r>
        <w:rPr>
          <w:rFonts w:cs="Times New Roman"/>
          <w:spacing w:val="-1"/>
          <w:lang w:val="ru-RU"/>
        </w:rPr>
        <w:t xml:space="preserve"> </w:t>
      </w:r>
      <w:r w:rsidRPr="00C55278">
        <w:rPr>
          <w:rFonts w:cs="Times New Roman"/>
          <w:spacing w:val="-2"/>
        </w:rPr>
        <w:t>NH</w:t>
      </w:r>
      <w:r w:rsidRPr="0014548F">
        <w:rPr>
          <w:rFonts w:cs="Times New Roman"/>
          <w:spacing w:val="-2"/>
          <w:position w:val="-4"/>
          <w:vertAlign w:val="subscript"/>
          <w:lang w:val="ru-RU"/>
        </w:rPr>
        <w:t>4</w:t>
      </w:r>
      <w:r w:rsidRPr="0014548F">
        <w:rPr>
          <w:rFonts w:cs="Times New Roman"/>
          <w:spacing w:val="-2"/>
          <w:position w:val="-4"/>
          <w:vertAlign w:val="superscript"/>
          <w:lang w:val="ru-RU"/>
        </w:rPr>
        <w:t>+</w:t>
      </w:r>
      <w:r>
        <w:rPr>
          <w:rFonts w:cs="Times New Roman"/>
          <w:spacing w:val="-2"/>
          <w:position w:val="-4"/>
          <w:vertAlign w:val="superscript"/>
          <w:lang w:val="ru-RU"/>
        </w:rPr>
        <w:t xml:space="preserve"> </w:t>
      </w:r>
      <w:r>
        <w:rPr>
          <w:rFonts w:cs="Times New Roman"/>
          <w:lang w:val="ru-RU"/>
        </w:rPr>
        <w:t xml:space="preserve">и </w:t>
      </w:r>
      <w:r w:rsidRPr="00C55278">
        <w:rPr>
          <w:rFonts w:cs="Times New Roman"/>
          <w:spacing w:val="-1"/>
          <w:lang w:val="ru-RU"/>
        </w:rPr>
        <w:t>нитратной</w:t>
      </w:r>
      <w:r>
        <w:rPr>
          <w:rFonts w:cs="Times New Roman"/>
          <w:spacing w:val="-1"/>
          <w:lang w:val="ru-RU"/>
        </w:rPr>
        <w:t xml:space="preserve"> </w:t>
      </w:r>
      <w:r w:rsidRPr="00C55278">
        <w:rPr>
          <w:rFonts w:cs="Times New Roman"/>
          <w:spacing w:val="-2"/>
        </w:rPr>
        <w:t>NO</w:t>
      </w:r>
      <w:r w:rsidRPr="0014548F">
        <w:rPr>
          <w:rFonts w:cs="Times New Roman"/>
          <w:spacing w:val="-2"/>
          <w:position w:val="-4"/>
          <w:vertAlign w:val="subscript"/>
          <w:lang w:val="ru-RU"/>
        </w:rPr>
        <w:t>3</w:t>
      </w:r>
      <w:r>
        <w:rPr>
          <w:rFonts w:cs="Times New Roman"/>
          <w:spacing w:val="-2"/>
          <w:position w:val="-4"/>
          <w:vertAlign w:val="superscript"/>
          <w:lang w:val="ru-RU"/>
        </w:rPr>
        <w:t xml:space="preserve">- </w:t>
      </w:r>
      <w:r>
        <w:rPr>
          <w:rFonts w:cs="Times New Roman"/>
          <w:lang w:val="ru-RU"/>
        </w:rPr>
        <w:t>ф</w:t>
      </w:r>
      <w:r w:rsidRPr="00C55278">
        <w:rPr>
          <w:rFonts w:cs="Times New Roman"/>
          <w:spacing w:val="-2"/>
          <w:lang w:val="ru-RU"/>
        </w:rPr>
        <w:t>ормах.</w:t>
      </w:r>
      <w:r>
        <w:rPr>
          <w:rFonts w:cs="Times New Roman"/>
          <w:spacing w:val="-2"/>
          <w:lang w:val="ru-RU"/>
        </w:rPr>
        <w:t xml:space="preserve"> </w:t>
      </w:r>
      <w:r w:rsidRPr="00C55278">
        <w:rPr>
          <w:rFonts w:cs="Times New Roman"/>
          <w:spacing w:val="-1"/>
          <w:lang w:val="ru-RU"/>
        </w:rPr>
        <w:t>Является</w:t>
      </w:r>
      <w:r>
        <w:rPr>
          <w:rFonts w:cs="Times New Roman"/>
          <w:spacing w:val="-1"/>
          <w:lang w:val="ru-RU"/>
        </w:rPr>
        <w:t xml:space="preserve"> б</w:t>
      </w:r>
      <w:r w:rsidRPr="00C55278">
        <w:rPr>
          <w:rFonts w:cs="Times New Roman"/>
          <w:spacing w:val="-1"/>
          <w:lang w:val="ru-RU"/>
        </w:rPr>
        <w:t>езбалластны</w:t>
      </w:r>
      <w:r>
        <w:rPr>
          <w:rFonts w:cs="Times New Roman"/>
          <w:spacing w:val="-1"/>
          <w:lang w:val="ru-RU"/>
        </w:rPr>
        <w:t xml:space="preserve">м </w:t>
      </w:r>
      <w:r w:rsidRPr="00C55278">
        <w:rPr>
          <w:rFonts w:cs="Times New Roman"/>
          <w:spacing w:val="-1"/>
          <w:lang w:val="ru-RU"/>
        </w:rPr>
        <w:t>азотным</w:t>
      </w:r>
      <w:r w:rsidRPr="00C55278">
        <w:rPr>
          <w:rFonts w:cs="Times New Roman"/>
          <w:lang w:val="ru-RU"/>
        </w:rPr>
        <w:t xml:space="preserve"> </w:t>
      </w:r>
      <w:r w:rsidRPr="00C55278">
        <w:rPr>
          <w:rFonts w:cs="Times New Roman"/>
          <w:spacing w:val="-2"/>
          <w:lang w:val="ru-RU"/>
        </w:rPr>
        <w:t>удобрением,</w:t>
      </w:r>
      <w:r w:rsidRPr="00C55278">
        <w:rPr>
          <w:rFonts w:cs="Times New Roman"/>
          <w:lang w:val="ru-RU"/>
        </w:rPr>
        <w:t xml:space="preserve"> </w:t>
      </w:r>
      <w:r w:rsidRPr="00C55278">
        <w:rPr>
          <w:rFonts w:cs="Times New Roman"/>
          <w:spacing w:val="-2"/>
          <w:lang w:val="ru-RU"/>
        </w:rPr>
        <w:t>применяется</w:t>
      </w:r>
      <w:r w:rsidRPr="00C55278">
        <w:rPr>
          <w:rFonts w:cs="Times New Roman"/>
          <w:lang w:val="ru-RU"/>
        </w:rPr>
        <w:t xml:space="preserve"> </w:t>
      </w:r>
      <w:r w:rsidRPr="00C55278">
        <w:rPr>
          <w:rFonts w:cs="Times New Roman"/>
          <w:spacing w:val="-1"/>
          <w:lang w:val="ru-RU"/>
        </w:rPr>
        <w:t>на</w:t>
      </w:r>
      <w:r w:rsidRPr="00C55278">
        <w:rPr>
          <w:rFonts w:cs="Times New Roman"/>
          <w:lang w:val="ru-RU"/>
        </w:rPr>
        <w:t xml:space="preserve"> </w:t>
      </w:r>
      <w:r w:rsidRPr="00C55278">
        <w:rPr>
          <w:rFonts w:cs="Times New Roman"/>
          <w:spacing w:val="-2"/>
          <w:lang w:val="ru-RU"/>
        </w:rPr>
        <w:t>многих</w:t>
      </w:r>
      <w:r w:rsidRPr="00C55278">
        <w:rPr>
          <w:rFonts w:cs="Times New Roman"/>
          <w:lang w:val="ru-RU"/>
        </w:rPr>
        <w:t xml:space="preserve"> </w:t>
      </w:r>
      <w:r w:rsidRPr="00C55278">
        <w:rPr>
          <w:rFonts w:cs="Times New Roman"/>
          <w:spacing w:val="-1"/>
          <w:lang w:val="ru-RU"/>
        </w:rPr>
        <w:t>почвах</w:t>
      </w:r>
      <w:r w:rsidRPr="00C55278">
        <w:rPr>
          <w:rFonts w:cs="Times New Roman"/>
          <w:lang w:val="ru-RU"/>
        </w:rPr>
        <w:t xml:space="preserve"> и </w:t>
      </w:r>
      <w:r w:rsidRPr="00C55278">
        <w:rPr>
          <w:rFonts w:cs="Times New Roman"/>
          <w:spacing w:val="-1"/>
          <w:lang w:val="ru-RU"/>
        </w:rPr>
        <w:t>для</w:t>
      </w:r>
      <w:r>
        <w:rPr>
          <w:rFonts w:cs="Times New Roman"/>
          <w:spacing w:val="-1"/>
          <w:lang w:val="ru-RU"/>
        </w:rPr>
        <w:t xml:space="preserve"> </w:t>
      </w:r>
      <w:r w:rsidRPr="00C55278">
        <w:rPr>
          <w:rFonts w:cs="Times New Roman"/>
          <w:spacing w:val="-1"/>
          <w:lang w:val="ru-RU"/>
        </w:rPr>
        <w:t>различных</w:t>
      </w:r>
      <w:r w:rsidRPr="00C55278">
        <w:rPr>
          <w:rFonts w:cs="Times New Roman"/>
          <w:spacing w:val="1"/>
          <w:lang w:val="ru-RU"/>
        </w:rPr>
        <w:t xml:space="preserve"> </w:t>
      </w:r>
      <w:r w:rsidRPr="00C55278">
        <w:rPr>
          <w:rFonts w:cs="Times New Roman"/>
          <w:spacing w:val="-2"/>
          <w:lang w:val="ru-RU"/>
        </w:rPr>
        <w:t>культур.</w:t>
      </w:r>
    </w:p>
    <w:p w:rsidR="001B1363" w:rsidRPr="00654DAE" w:rsidRDefault="001B1363" w:rsidP="00827CA7">
      <w:pPr>
        <w:tabs>
          <w:tab w:val="left" w:pos="993"/>
        </w:tabs>
        <w:ind w:firstLine="708"/>
        <w:jc w:val="both"/>
      </w:pPr>
      <w:r w:rsidRPr="00654DAE">
        <w:t>Аммиачная селитра – одно из азотных удобрений, широко используемых в сельском хозяйстве. Применяемый в настоящее время способ получения основан на взаимодействии аммиака и азотной кислоты.</w:t>
      </w:r>
    </w:p>
    <w:p w:rsidR="001B1363" w:rsidRPr="00654DAE" w:rsidRDefault="001B1363" w:rsidP="001B1363">
      <w:pPr>
        <w:tabs>
          <w:tab w:val="left" w:pos="993"/>
        </w:tabs>
        <w:ind w:firstLine="708"/>
        <w:jc w:val="center"/>
      </w:pPr>
      <w:r w:rsidRPr="00654DAE">
        <w:rPr>
          <w:lang w:val="en-US"/>
        </w:rPr>
        <w:t>NH</w:t>
      </w:r>
      <w:r w:rsidRPr="00654DAE">
        <w:rPr>
          <w:vertAlign w:val="subscript"/>
        </w:rPr>
        <w:t xml:space="preserve">3  </w:t>
      </w:r>
      <w:r w:rsidRPr="00654DAE">
        <w:t xml:space="preserve">+ </w:t>
      </w:r>
      <w:r w:rsidRPr="00654DAE">
        <w:rPr>
          <w:lang w:val="en-US"/>
        </w:rPr>
        <w:t>HNO</w:t>
      </w:r>
      <w:r w:rsidRPr="00654DAE">
        <w:rPr>
          <w:vertAlign w:val="subscript"/>
        </w:rPr>
        <w:t>3</w:t>
      </w:r>
      <w:r w:rsidRPr="00654DAE">
        <w:t xml:space="preserve"> – </w:t>
      </w:r>
      <w:r w:rsidRPr="00654DAE">
        <w:rPr>
          <w:lang w:val="en-US"/>
        </w:rPr>
        <w:t>NH</w:t>
      </w:r>
      <w:r w:rsidRPr="00654DAE">
        <w:rPr>
          <w:vertAlign w:val="subscript"/>
        </w:rPr>
        <w:t xml:space="preserve">4 </w:t>
      </w:r>
      <w:r w:rsidRPr="00654DAE">
        <w:rPr>
          <w:lang w:val="en-US"/>
        </w:rPr>
        <w:t>NO</w:t>
      </w:r>
      <w:r w:rsidRPr="00654DAE">
        <w:rPr>
          <w:vertAlign w:val="subscript"/>
        </w:rPr>
        <w:t xml:space="preserve">3                                  </w:t>
      </w:r>
      <w:r w:rsidRPr="00654DAE">
        <w:t>(1)</w:t>
      </w:r>
    </w:p>
    <w:p w:rsidR="001B1363" w:rsidRPr="00654DAE" w:rsidRDefault="001B1363" w:rsidP="001B1363">
      <w:pPr>
        <w:tabs>
          <w:tab w:val="left" w:pos="993"/>
        </w:tabs>
        <w:ind w:firstLine="708"/>
        <w:jc w:val="both"/>
      </w:pPr>
      <w:r w:rsidRPr="00654DAE">
        <w:t>Для нейтрализации обычно применяют 47 – 54%ную азотную кислоту. Образующийся раствор упаривают до состояния почти безводного плава, который гранулируют. По этому методу можно получить от 65 до 80%</w:t>
      </w:r>
    </w:p>
    <w:p w:rsidR="001B1363" w:rsidRPr="00654DAE" w:rsidRDefault="001B1363" w:rsidP="001B1363">
      <w:pPr>
        <w:tabs>
          <w:tab w:val="left" w:pos="993"/>
        </w:tabs>
        <w:ind w:firstLine="708"/>
        <w:jc w:val="both"/>
      </w:pPr>
      <w:r w:rsidRPr="00654DAE">
        <w:t xml:space="preserve">аммиачной селитры. Так как при нейтрализации азотной кислоты аммиаком выделяется большое количество теплоты, что может вызвать затруднения, то при выполнении в лабораторных условиях на нейтрализацию подают раствор, содержащий некоторое количество аммиачной селитры. </w:t>
      </w:r>
    </w:p>
    <w:p w:rsidR="001B1363" w:rsidRPr="00654DAE" w:rsidRDefault="001B1363" w:rsidP="001B1363">
      <w:pPr>
        <w:tabs>
          <w:tab w:val="left" w:pos="993"/>
        </w:tabs>
        <w:ind w:firstLine="708"/>
        <w:rPr>
          <w:b/>
          <w:bCs/>
        </w:rPr>
      </w:pPr>
      <w:r w:rsidRPr="00654DAE">
        <w:rPr>
          <w:b/>
          <w:bCs/>
        </w:rPr>
        <w:t>Расчет состава реагентов</w:t>
      </w:r>
    </w:p>
    <w:p w:rsidR="001B1363" w:rsidRPr="00654DAE" w:rsidRDefault="001B1363" w:rsidP="001B1363">
      <w:pPr>
        <w:tabs>
          <w:tab w:val="left" w:pos="993"/>
        </w:tabs>
        <w:ind w:firstLine="708"/>
        <w:jc w:val="both"/>
      </w:pPr>
      <w:r w:rsidRPr="00654DAE">
        <w:t>Расчет</w:t>
      </w:r>
      <w:r w:rsidRPr="00654DAE">
        <w:rPr>
          <w:b/>
          <w:bCs/>
        </w:rPr>
        <w:t xml:space="preserve"> </w:t>
      </w:r>
      <w:r w:rsidRPr="00654DAE">
        <w:t xml:space="preserve">подаваемой аммиачной селитры производят следующим образом. Пусть, например, взято 100г 10% ной кислоты. Для получения раствора, содержащего 40% </w:t>
      </w:r>
      <w:r w:rsidRPr="00654DAE">
        <w:rPr>
          <w:lang w:val="en-US"/>
        </w:rPr>
        <w:t>NH</w:t>
      </w:r>
      <w:r w:rsidRPr="00654DAE">
        <w:rPr>
          <w:vertAlign w:val="subscript"/>
        </w:rPr>
        <w:t>4</w:t>
      </w:r>
      <w:r w:rsidRPr="00654DAE">
        <w:rPr>
          <w:lang w:val="en-US"/>
        </w:rPr>
        <w:t>NO</w:t>
      </w:r>
      <w:r w:rsidRPr="00654DAE">
        <w:rPr>
          <w:vertAlign w:val="subscript"/>
        </w:rPr>
        <w:t>3</w:t>
      </w:r>
      <w:r w:rsidRPr="00654DAE">
        <w:t xml:space="preserve">, следует добавить к кислоте Х г аммиачной селитры. Тогда </w:t>
      </w:r>
    </w:p>
    <w:p w:rsidR="001B1363" w:rsidRPr="00654DAE" w:rsidRDefault="001B1363" w:rsidP="001B1363">
      <w:pPr>
        <w:pStyle w:val="3"/>
        <w:tabs>
          <w:tab w:val="left" w:pos="993"/>
        </w:tabs>
        <w:ind w:firstLine="708"/>
        <w:jc w:val="center"/>
        <w:rPr>
          <w:szCs w:val="28"/>
        </w:rPr>
      </w:pPr>
      <w:r w:rsidRPr="00654DAE">
        <w:rPr>
          <w:position w:val="-30"/>
          <w:szCs w:val="28"/>
        </w:rPr>
        <w:object w:dxaOrig="17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33.75pt" o:ole="">
            <v:imagedata r:id="rId10" o:title=""/>
          </v:shape>
          <o:OLEObject Type="Embed" ProgID="Equation.3" ShapeID="_x0000_i1025" DrawAspect="Content" ObjectID="_1631601626" r:id="rId11"/>
        </w:object>
      </w:r>
    </w:p>
    <w:p w:rsidR="001B1363" w:rsidRPr="00654DAE" w:rsidRDefault="001B1363" w:rsidP="001B1363">
      <w:pPr>
        <w:tabs>
          <w:tab w:val="left" w:pos="993"/>
        </w:tabs>
        <w:ind w:firstLine="708"/>
        <w:jc w:val="both"/>
      </w:pPr>
      <w:r w:rsidRPr="00654DAE">
        <w:t xml:space="preserve">Откуда Х=66,6. всего раствора получится 166,66г и содержание в нем азотной кислоты будет %  10 х 100 / 166,66 = 6%. Количество аммиака рассчитывают согласно реакции нейтрализации </w:t>
      </w:r>
      <w:r w:rsidRPr="00654DAE">
        <w:rPr>
          <w:lang w:val="en-US"/>
        </w:rPr>
        <w:t>HNO</w:t>
      </w:r>
      <w:r w:rsidRPr="00654DAE">
        <w:rPr>
          <w:vertAlign w:val="subscript"/>
        </w:rPr>
        <w:t>3</w:t>
      </w:r>
      <w:r w:rsidRPr="00654DAE">
        <w:t>. При полной нейтрализации азотной кислоты теоретическим количеством аммиака выход аммиачной селитры должен быть 100%-ным. В условиях опыта в зависимости от концентрации аммиака или от скорости нейтрализации часть аммиака может остаться не поглощенным и выход аммиачной селитры будет меньше теоретического. Его определяют следующим образом.</w:t>
      </w:r>
    </w:p>
    <w:p w:rsidR="001B1363" w:rsidRPr="00654DAE" w:rsidRDefault="001B1363" w:rsidP="001B1363">
      <w:pPr>
        <w:tabs>
          <w:tab w:val="left" w:pos="993"/>
        </w:tabs>
        <w:ind w:firstLine="708"/>
        <w:jc w:val="both"/>
      </w:pPr>
      <w:r w:rsidRPr="00654DAE">
        <w:t xml:space="preserve">ИЗ </w:t>
      </w:r>
      <w:smartTag w:uri="urn:schemas-microsoft-com:office:smarttags" w:element="metricconverter">
        <w:smartTagPr>
          <w:attr w:name="ProductID" w:val="166,66 г"/>
        </w:smartTagPr>
        <w:r w:rsidRPr="00654DAE">
          <w:t>166,66 г</w:t>
        </w:r>
      </w:smartTag>
      <w:r w:rsidRPr="00654DAE">
        <w:t xml:space="preserve"> исходного раствора после нейтрализации азотной кислоты аммиачной селитры должно быть </w:t>
      </w:r>
    </w:p>
    <w:p w:rsidR="001B1363" w:rsidRPr="00654DAE" w:rsidRDefault="001B1363" w:rsidP="001B1363">
      <w:pPr>
        <w:tabs>
          <w:tab w:val="left" w:pos="993"/>
        </w:tabs>
        <w:ind w:firstLine="708"/>
        <w:jc w:val="center"/>
      </w:pPr>
      <w:r w:rsidRPr="00654DAE">
        <w:t>66.66+10(80/63) =79,35 г</w:t>
      </w:r>
    </w:p>
    <w:p w:rsidR="001B1363" w:rsidRPr="00654DAE" w:rsidRDefault="001B1363" w:rsidP="001B1363">
      <w:pPr>
        <w:tabs>
          <w:tab w:val="left" w:pos="993"/>
        </w:tabs>
        <w:ind w:firstLine="708"/>
        <w:jc w:val="both"/>
      </w:pPr>
      <w:r w:rsidRPr="00654DAE">
        <w:t xml:space="preserve">где 80 и 63 – молекулярные массы </w:t>
      </w:r>
      <w:r w:rsidRPr="00654DAE">
        <w:rPr>
          <w:lang w:val="en-US"/>
        </w:rPr>
        <w:t>NH</w:t>
      </w:r>
      <w:r w:rsidRPr="00654DAE">
        <w:rPr>
          <w:vertAlign w:val="subscript"/>
        </w:rPr>
        <w:t>4</w:t>
      </w:r>
      <w:r w:rsidRPr="00654DAE">
        <w:rPr>
          <w:lang w:val="en-US"/>
        </w:rPr>
        <w:t>NO</w:t>
      </w:r>
      <w:r w:rsidRPr="00654DAE">
        <w:rPr>
          <w:vertAlign w:val="subscript"/>
        </w:rPr>
        <w:t>3</w:t>
      </w:r>
      <w:r w:rsidRPr="00654DAE">
        <w:t xml:space="preserve"> и Н</w:t>
      </w:r>
      <w:r w:rsidRPr="00654DAE">
        <w:rPr>
          <w:lang w:val="en-US"/>
        </w:rPr>
        <w:t>NO</w:t>
      </w:r>
      <w:r w:rsidRPr="00654DAE">
        <w:rPr>
          <w:vertAlign w:val="subscript"/>
        </w:rPr>
        <w:t>3</w:t>
      </w:r>
      <w:r w:rsidRPr="00654DAE">
        <w:t>, г.</w:t>
      </w:r>
    </w:p>
    <w:p w:rsidR="001B1363" w:rsidRPr="00654DAE" w:rsidRDefault="001B1363" w:rsidP="001B1363">
      <w:pPr>
        <w:tabs>
          <w:tab w:val="left" w:pos="993"/>
        </w:tabs>
        <w:ind w:firstLine="708"/>
        <w:jc w:val="both"/>
      </w:pPr>
      <w:r w:rsidRPr="00654DAE">
        <w:lastRenderedPageBreak/>
        <w:t xml:space="preserve">После  нейтрализации раствора азотной кислоты аммиачной водой, образуется </w:t>
      </w:r>
      <w:r w:rsidRPr="00654DAE">
        <w:rPr>
          <w:b/>
          <w:bCs/>
        </w:rPr>
        <w:t>А</w:t>
      </w:r>
      <w:r w:rsidRPr="00654DAE">
        <w:t xml:space="preserve"> г нитрата аммония, (готового продукта </w:t>
      </w:r>
      <w:r w:rsidRPr="00654DAE">
        <w:rPr>
          <w:lang w:val="en-US"/>
        </w:rPr>
        <w:t>NH</w:t>
      </w:r>
      <w:r w:rsidRPr="00654DAE">
        <w:rPr>
          <w:vertAlign w:val="subscript"/>
        </w:rPr>
        <w:t>4</w:t>
      </w:r>
      <w:r w:rsidRPr="00654DAE">
        <w:rPr>
          <w:lang w:val="en-US"/>
        </w:rPr>
        <w:t>NO</w:t>
      </w:r>
      <w:r w:rsidRPr="00654DAE">
        <w:rPr>
          <w:vertAlign w:val="subscript"/>
        </w:rPr>
        <w:t>3</w:t>
      </w:r>
      <w:r w:rsidRPr="00654DAE">
        <w:t xml:space="preserve"> ) в (%) будет равен;                                        </w:t>
      </w:r>
      <w:r w:rsidRPr="00654DAE">
        <w:rPr>
          <w:position w:val="-28"/>
        </w:rPr>
        <w:object w:dxaOrig="2040" w:dyaOrig="660">
          <v:shape id="_x0000_i1026" type="#_x0000_t75" style="width:102pt;height:33pt" o:ole="">
            <v:imagedata r:id="rId12" o:title=""/>
          </v:shape>
          <o:OLEObject Type="Embed" ProgID="Equation.3" ShapeID="_x0000_i1026" DrawAspect="Content" ObjectID="_1631601627" r:id="rId13"/>
        </w:object>
      </w:r>
    </w:p>
    <w:p w:rsidR="001B1363" w:rsidRPr="00654DAE" w:rsidRDefault="001B1363" w:rsidP="001B1363">
      <w:pPr>
        <w:tabs>
          <w:tab w:val="num" w:pos="720"/>
          <w:tab w:val="left" w:pos="993"/>
        </w:tabs>
        <w:ind w:firstLine="708"/>
        <w:jc w:val="both"/>
      </w:pPr>
      <w:r w:rsidRPr="00654DAE">
        <w:tab/>
        <w:t>В взвешенную фарфоровую чашку приливают рассчитанное количество азотной кислоты нагревают до заданной температуры на электрической печке. Приливают из бюретки рассчитанное количество аммиака при постоянном перемешивании, стеклянной палочкой. Нейтрализацию ведут в зависимости от задания в течении 10-30 минут при температуре 30-40</w:t>
      </w:r>
      <w:r w:rsidRPr="00654DAE">
        <w:rPr>
          <w:vertAlign w:val="superscript"/>
        </w:rPr>
        <w:t>0</w:t>
      </w:r>
      <w:r w:rsidRPr="00654DAE">
        <w:t xml:space="preserve"> С  Полученную пульпу сушат в сушильном шкафу при температуре 60-90</w:t>
      </w:r>
      <w:r w:rsidRPr="00654DAE">
        <w:rPr>
          <w:vertAlign w:val="superscript"/>
        </w:rPr>
        <w:t xml:space="preserve">0 </w:t>
      </w:r>
      <w:r w:rsidRPr="00654DAE">
        <w:t>С до получения рассыпчатого продукта, отмечают  продолжительность сушки. Высушенный продукт,  взвешивают  и анализируют на содержание влаги, азота, аммиака. По полученным данным рассчитывают  содержание нитрата аммония.</w:t>
      </w:r>
    </w:p>
    <w:p w:rsidR="001B1363" w:rsidRPr="00654DAE" w:rsidRDefault="001B1363" w:rsidP="001B1363">
      <w:pPr>
        <w:pStyle w:val="6"/>
        <w:tabs>
          <w:tab w:val="left" w:pos="993"/>
        </w:tabs>
        <w:spacing w:before="0" w:after="0"/>
        <w:ind w:firstLine="708"/>
        <w:rPr>
          <w:bCs w:val="0"/>
          <w:sz w:val="28"/>
          <w:szCs w:val="28"/>
        </w:rPr>
      </w:pPr>
      <w:r w:rsidRPr="00654DAE">
        <w:rPr>
          <w:bCs w:val="0"/>
          <w:sz w:val="28"/>
          <w:szCs w:val="28"/>
        </w:rPr>
        <w:t>Метод контроля процесса</w:t>
      </w:r>
    </w:p>
    <w:p w:rsidR="001B1363" w:rsidRPr="00654DAE" w:rsidRDefault="001B1363" w:rsidP="001B1363">
      <w:pPr>
        <w:tabs>
          <w:tab w:val="left" w:pos="993"/>
        </w:tabs>
        <w:ind w:firstLine="708"/>
        <w:jc w:val="both"/>
      </w:pPr>
      <w:r w:rsidRPr="00654DAE">
        <w:t>Во время опыта фиксируют следующие параметры;</w:t>
      </w:r>
    </w:p>
    <w:p w:rsidR="001B1363" w:rsidRPr="00654DAE" w:rsidRDefault="001B1363" w:rsidP="001B1363">
      <w:pPr>
        <w:tabs>
          <w:tab w:val="left" w:pos="993"/>
        </w:tabs>
        <w:ind w:firstLine="708"/>
        <w:jc w:val="both"/>
      </w:pPr>
      <w:r w:rsidRPr="00654DAE">
        <w:t>-Концентрацию  и расход аммиака и азотной кислоты.</w:t>
      </w:r>
    </w:p>
    <w:p w:rsidR="001B1363" w:rsidRPr="00654DAE" w:rsidRDefault="001B1363" w:rsidP="001B1363">
      <w:pPr>
        <w:tabs>
          <w:tab w:val="left" w:pos="993"/>
        </w:tabs>
        <w:ind w:firstLine="708"/>
        <w:jc w:val="both"/>
      </w:pPr>
      <w:r w:rsidRPr="00654DAE">
        <w:t>-Содержание общего азота и аммиака  в полученном продукте.</w:t>
      </w:r>
    </w:p>
    <w:p w:rsidR="001B1363" w:rsidRPr="00654DAE" w:rsidRDefault="001B1363" w:rsidP="001B1363">
      <w:pPr>
        <w:tabs>
          <w:tab w:val="left" w:pos="993"/>
        </w:tabs>
        <w:ind w:firstLine="708"/>
        <w:jc w:val="both"/>
      </w:pPr>
      <w:r w:rsidRPr="00654DAE">
        <w:t xml:space="preserve">Зная процентное содержание аммиака, подсчитывают содержание нитрата аммония Х = </w:t>
      </w:r>
      <w:r w:rsidRPr="00654DAE">
        <w:rPr>
          <w:lang w:val="en-US"/>
        </w:rPr>
        <w:t>NH</w:t>
      </w:r>
      <w:r w:rsidRPr="00654DAE">
        <w:rPr>
          <w:vertAlign w:val="subscript"/>
        </w:rPr>
        <w:t>4</w:t>
      </w:r>
      <w:r w:rsidRPr="00654DAE">
        <w:rPr>
          <w:lang w:val="en-US"/>
        </w:rPr>
        <w:t>NO</w:t>
      </w:r>
      <w:r w:rsidRPr="00654DAE">
        <w:rPr>
          <w:vertAlign w:val="subscript"/>
        </w:rPr>
        <w:t>3</w:t>
      </w:r>
      <w:r w:rsidRPr="00654DAE">
        <w:t xml:space="preserve"> в %.</w:t>
      </w:r>
    </w:p>
    <w:p w:rsidR="004914A0" w:rsidRDefault="004914A0" w:rsidP="001B1363">
      <w:pPr>
        <w:tabs>
          <w:tab w:val="left" w:pos="993"/>
        </w:tabs>
        <w:ind w:firstLine="708"/>
        <w:jc w:val="center"/>
        <w:rPr>
          <w:lang w:val="kk-KZ"/>
        </w:rPr>
      </w:pPr>
    </w:p>
    <w:p w:rsidR="001B1363" w:rsidRPr="00654DAE" w:rsidRDefault="001B1363" w:rsidP="001B1363">
      <w:pPr>
        <w:tabs>
          <w:tab w:val="left" w:pos="993"/>
        </w:tabs>
        <w:ind w:firstLine="708"/>
        <w:jc w:val="center"/>
      </w:pPr>
      <w:r w:rsidRPr="00654DAE">
        <w:t xml:space="preserve">Х = </w:t>
      </w:r>
      <w:r w:rsidRPr="00654DAE">
        <w:rPr>
          <w:lang w:val="en-US"/>
        </w:rPr>
        <w:t>NH</w:t>
      </w:r>
      <w:r w:rsidRPr="00654DAE">
        <w:rPr>
          <w:vertAlign w:val="subscript"/>
        </w:rPr>
        <w:t>4</w:t>
      </w:r>
      <w:r w:rsidRPr="00654DAE">
        <w:rPr>
          <w:lang w:val="en-US"/>
        </w:rPr>
        <w:t>NO</w:t>
      </w:r>
      <w:r w:rsidRPr="00654DAE">
        <w:rPr>
          <w:vertAlign w:val="subscript"/>
        </w:rPr>
        <w:t xml:space="preserve">3 </w:t>
      </w:r>
      <w:r w:rsidRPr="00654DAE">
        <w:t xml:space="preserve">= % </w:t>
      </w:r>
      <w:r w:rsidRPr="00654DAE">
        <w:rPr>
          <w:lang w:val="en-US"/>
        </w:rPr>
        <w:t>NH</w:t>
      </w:r>
      <w:r w:rsidRPr="00654DAE">
        <w:rPr>
          <w:vertAlign w:val="subscript"/>
        </w:rPr>
        <w:t>3</w:t>
      </w:r>
      <w:r w:rsidRPr="00654DAE">
        <w:t xml:space="preserve"> (80/17)</w:t>
      </w:r>
    </w:p>
    <w:p w:rsidR="001B1363" w:rsidRDefault="001B1363" w:rsidP="001B1363">
      <w:pPr>
        <w:tabs>
          <w:tab w:val="left" w:pos="993"/>
        </w:tabs>
        <w:ind w:firstLine="708"/>
        <w:rPr>
          <w:i/>
        </w:rPr>
      </w:pPr>
    </w:p>
    <w:p w:rsidR="001B1363" w:rsidRPr="008F5B88" w:rsidRDefault="001B1363" w:rsidP="001B1363">
      <w:pPr>
        <w:tabs>
          <w:tab w:val="left" w:pos="993"/>
        </w:tabs>
        <w:ind w:firstLine="708"/>
        <w:rPr>
          <w:b/>
        </w:rPr>
      </w:pPr>
      <w:r w:rsidRPr="008F5B88">
        <w:rPr>
          <w:b/>
        </w:rPr>
        <w:t xml:space="preserve">Определение влаги </w:t>
      </w:r>
    </w:p>
    <w:p w:rsidR="001B1363" w:rsidRPr="00654DAE" w:rsidRDefault="001B1363" w:rsidP="001B1363">
      <w:pPr>
        <w:tabs>
          <w:tab w:val="left" w:pos="993"/>
        </w:tabs>
        <w:ind w:firstLine="708"/>
        <w:jc w:val="both"/>
      </w:pPr>
      <w:r w:rsidRPr="00654DAE">
        <w:t>Навеску (</w:t>
      </w:r>
      <w:r w:rsidRPr="00654DAE">
        <w:rPr>
          <w:lang w:val="en-US"/>
        </w:rPr>
        <w:t>g</w:t>
      </w:r>
      <w:r w:rsidRPr="00654DAE">
        <w:rPr>
          <w:vertAlign w:val="subscript"/>
        </w:rPr>
        <w:t>1</w:t>
      </w:r>
      <w:r w:rsidRPr="00654DAE">
        <w:t>)  полученного продукта около 1-</w:t>
      </w:r>
      <w:smartTag w:uri="urn:schemas-microsoft-com:office:smarttags" w:element="metricconverter">
        <w:smartTagPr>
          <w:attr w:name="ProductID" w:val="5 г"/>
        </w:smartTagPr>
        <w:r w:rsidRPr="00654DAE">
          <w:t>5 г</w:t>
        </w:r>
      </w:smartTag>
      <w:r w:rsidRPr="00654DAE">
        <w:t xml:space="preserve">, взятую с точностью </w:t>
      </w:r>
      <w:smartTag w:uri="urn:schemas-microsoft-com:office:smarttags" w:element="metricconverter">
        <w:smartTagPr>
          <w:attr w:name="ProductID" w:val="0,001 г"/>
        </w:smartTagPr>
        <w:r w:rsidRPr="00654DAE">
          <w:t>0,001 г</w:t>
        </w:r>
      </w:smartTag>
      <w:r w:rsidRPr="00654DAE">
        <w:t xml:space="preserve">, сушат в широком бюксе в сушильном шкафу при температуре </w:t>
      </w:r>
      <w:smartTag w:uri="urn:schemas-microsoft-com:office:smarttags" w:element="metricconverter">
        <w:smartTagPr>
          <w:attr w:name="ProductID" w:val="600C"/>
        </w:smartTagPr>
        <w:r w:rsidRPr="00654DAE">
          <w:t>60</w:t>
        </w:r>
        <w:r w:rsidRPr="00654DAE">
          <w:rPr>
            <w:vertAlign w:val="superscript"/>
          </w:rPr>
          <w:t>0</w:t>
        </w:r>
        <w:r w:rsidRPr="00654DAE">
          <w:t>C</w:t>
        </w:r>
      </w:smartTag>
      <w:r w:rsidRPr="00654DAE">
        <w:t xml:space="preserve"> до постоянной массы (g</w:t>
      </w:r>
      <w:r w:rsidRPr="00654DAE">
        <w:rPr>
          <w:vertAlign w:val="subscript"/>
        </w:rPr>
        <w:t>2</w:t>
      </w:r>
      <w:r w:rsidRPr="00654DAE">
        <w:t>). Перед каждым взвешиванием бюкс с продуктом охлаждают в эксикаторе. Содержание влаги определяют по формуле:</w:t>
      </w:r>
    </w:p>
    <w:p w:rsidR="001B1363" w:rsidRPr="00654DAE" w:rsidRDefault="001B1363" w:rsidP="001B1363">
      <w:pPr>
        <w:tabs>
          <w:tab w:val="left" w:pos="993"/>
        </w:tabs>
        <w:ind w:firstLine="708"/>
        <w:jc w:val="center"/>
        <w:rPr>
          <w:i/>
        </w:rPr>
      </w:pPr>
      <w:r w:rsidRPr="00654DAE">
        <w:rPr>
          <w:i/>
          <w:position w:val="-30"/>
        </w:rPr>
        <w:object w:dxaOrig="1960" w:dyaOrig="680">
          <v:shape id="_x0000_i1027" type="#_x0000_t75" style="width:128.25pt;height:44.25pt" o:ole="" fillcolor="window">
            <v:imagedata r:id="rId14" o:title=""/>
          </v:shape>
          <o:OLEObject Type="Embed" ProgID="Equation.3" ShapeID="_x0000_i1027" DrawAspect="Content" ObjectID="_1631601628" r:id="rId15"/>
        </w:object>
      </w:r>
    </w:p>
    <w:p w:rsidR="001B1363" w:rsidRPr="00654DAE" w:rsidRDefault="001B1363" w:rsidP="001B1363">
      <w:pPr>
        <w:pStyle w:val="6"/>
        <w:tabs>
          <w:tab w:val="left" w:pos="993"/>
        </w:tabs>
        <w:spacing w:before="0" w:after="0"/>
        <w:ind w:firstLine="708"/>
        <w:rPr>
          <w:bCs w:val="0"/>
          <w:sz w:val="28"/>
          <w:szCs w:val="28"/>
        </w:rPr>
      </w:pPr>
      <w:r w:rsidRPr="00654DAE">
        <w:rPr>
          <w:bCs w:val="0"/>
          <w:sz w:val="28"/>
          <w:szCs w:val="28"/>
        </w:rPr>
        <w:t>Определение аммиака</w:t>
      </w:r>
    </w:p>
    <w:p w:rsidR="001B1363" w:rsidRPr="00654DAE" w:rsidRDefault="001B1363" w:rsidP="001B1363">
      <w:pPr>
        <w:tabs>
          <w:tab w:val="left" w:pos="993"/>
        </w:tabs>
        <w:ind w:firstLine="708"/>
        <w:jc w:val="both"/>
      </w:pPr>
      <w:r w:rsidRPr="00654DAE">
        <w:t xml:space="preserve">Содержания общего аммиака можно  определять тремя методами. </w:t>
      </w:r>
    </w:p>
    <w:p w:rsidR="001B1363" w:rsidRPr="00654DAE" w:rsidRDefault="001B1363" w:rsidP="001B1363">
      <w:pPr>
        <w:numPr>
          <w:ilvl w:val="0"/>
          <w:numId w:val="47"/>
        </w:numPr>
        <w:tabs>
          <w:tab w:val="left" w:pos="993"/>
        </w:tabs>
        <w:ind w:left="0" w:firstLine="708"/>
        <w:jc w:val="both"/>
      </w:pPr>
      <w:r w:rsidRPr="00654DAE">
        <w:t xml:space="preserve">Метод отгонки заключается в вытеснении аммиака из жидкости действием сильного основания с последующей отгонкой аммиака и поглощением кислотой. </w:t>
      </w:r>
    </w:p>
    <w:p w:rsidR="001B1363" w:rsidRPr="00654DAE" w:rsidRDefault="001B1363" w:rsidP="001B1363">
      <w:pPr>
        <w:numPr>
          <w:ilvl w:val="0"/>
          <w:numId w:val="47"/>
        </w:numPr>
        <w:tabs>
          <w:tab w:val="left" w:pos="993"/>
        </w:tabs>
        <w:ind w:left="0" w:firstLine="708"/>
        <w:jc w:val="both"/>
      </w:pPr>
      <w:r w:rsidRPr="00654DAE">
        <w:t xml:space="preserve">Метод обратного титрования состоит в прибавлении к анализируемому раствору избытка сильного основания, отгонкой аммиака и обратным титрованием кислотой непрореагировавшего избытка раствора щелочи. </w:t>
      </w:r>
    </w:p>
    <w:p w:rsidR="001B1363" w:rsidRPr="00654DAE" w:rsidRDefault="001B1363" w:rsidP="001B1363">
      <w:pPr>
        <w:numPr>
          <w:ilvl w:val="0"/>
          <w:numId w:val="47"/>
        </w:numPr>
        <w:tabs>
          <w:tab w:val="left" w:pos="993"/>
        </w:tabs>
        <w:ind w:left="0" w:firstLine="708"/>
        <w:jc w:val="both"/>
      </w:pPr>
      <w:r w:rsidRPr="00654DAE">
        <w:t xml:space="preserve">Формальдегидный метод заключается в непосредственном определении связанного аммиака титрованием пробы (после определения прямого титра) раствором едкого натра в присутствии формалина. </w:t>
      </w:r>
    </w:p>
    <w:p w:rsidR="001B1363" w:rsidRPr="004914A0" w:rsidRDefault="001B1363" w:rsidP="001B1363">
      <w:pPr>
        <w:tabs>
          <w:tab w:val="left" w:pos="993"/>
        </w:tabs>
        <w:ind w:firstLine="708"/>
        <w:jc w:val="both"/>
        <w:rPr>
          <w:lang w:val="kk-KZ"/>
        </w:rPr>
      </w:pPr>
      <w:r w:rsidRPr="00654DAE">
        <w:lastRenderedPageBreak/>
        <w:t>При определение малых концентрации аммиака применяют метод отгонки, который дает наиболее точные результаты, но требует сравнительно б</w:t>
      </w:r>
      <w:r w:rsidR="004914A0">
        <w:t>ольшой затраты времени.</w:t>
      </w:r>
    </w:p>
    <w:p w:rsidR="001B1363" w:rsidRPr="00654DAE" w:rsidRDefault="001B1363" w:rsidP="001B1363">
      <w:pPr>
        <w:tabs>
          <w:tab w:val="left" w:pos="993"/>
        </w:tabs>
        <w:ind w:firstLine="708"/>
        <w:jc w:val="both"/>
      </w:pPr>
      <w:r w:rsidRPr="00654DAE">
        <w:t xml:space="preserve">Определение проводят в комнате, где в воздухе нет </w:t>
      </w:r>
      <w:r w:rsidRPr="00654DAE">
        <w:rPr>
          <w:i/>
        </w:rPr>
        <w:t>аммиака.</w:t>
      </w:r>
    </w:p>
    <w:p w:rsidR="001B1363" w:rsidRPr="00654DAE" w:rsidRDefault="001B1363" w:rsidP="001B1363">
      <w:pPr>
        <w:tabs>
          <w:tab w:val="left" w:pos="993"/>
        </w:tabs>
        <w:ind w:firstLine="708"/>
        <w:jc w:val="both"/>
      </w:pPr>
    </w:p>
    <w:p w:rsidR="001B1363" w:rsidRPr="00654DAE" w:rsidRDefault="001B1363" w:rsidP="001B1363">
      <w:pPr>
        <w:tabs>
          <w:tab w:val="left" w:pos="993"/>
        </w:tabs>
        <w:ind w:firstLine="708"/>
        <w:rPr>
          <w:b/>
        </w:rPr>
      </w:pPr>
      <w:r w:rsidRPr="00654DAE">
        <w:rPr>
          <w:b/>
        </w:rPr>
        <w:t>Определение прямого титра</w:t>
      </w:r>
    </w:p>
    <w:p w:rsidR="001B1363" w:rsidRPr="00654DAE" w:rsidRDefault="001B1363" w:rsidP="001B1363">
      <w:pPr>
        <w:tabs>
          <w:tab w:val="left" w:pos="993"/>
        </w:tabs>
        <w:ind w:firstLine="708"/>
        <w:jc w:val="both"/>
      </w:pPr>
      <w:r w:rsidRPr="00654DAE">
        <w:t>Прямой титр определяется титрованием пробы раствора кислотой в присутствии индикатора метилового оранжевого. При этом свободный и полусвязанный аммиак нейтрализуют кислотой;</w:t>
      </w:r>
    </w:p>
    <w:p w:rsidR="001B1363" w:rsidRPr="00654DAE" w:rsidRDefault="001B1363" w:rsidP="001B1363">
      <w:pPr>
        <w:tabs>
          <w:tab w:val="left" w:pos="993"/>
        </w:tabs>
        <w:ind w:firstLine="708"/>
        <w:jc w:val="both"/>
      </w:pPr>
    </w:p>
    <w:p w:rsidR="001B1363" w:rsidRPr="006D4CB4" w:rsidRDefault="001B1363" w:rsidP="001B1363">
      <w:pPr>
        <w:tabs>
          <w:tab w:val="left" w:pos="993"/>
        </w:tabs>
        <w:ind w:firstLine="708"/>
        <w:jc w:val="both"/>
      </w:pPr>
      <w:r w:rsidRPr="00654DAE">
        <w:rPr>
          <w:lang w:val="en-US"/>
        </w:rPr>
        <w:t>NH</w:t>
      </w:r>
      <w:r w:rsidRPr="006D4CB4">
        <w:rPr>
          <w:vertAlign w:val="subscript"/>
        </w:rPr>
        <w:t>4</w:t>
      </w:r>
      <w:r w:rsidRPr="00654DAE">
        <w:rPr>
          <w:lang w:val="en-US"/>
        </w:rPr>
        <w:t>OH</w:t>
      </w:r>
      <w:r w:rsidRPr="006D4CB4">
        <w:t xml:space="preserve"> + </w:t>
      </w:r>
      <w:r w:rsidRPr="00654DAE">
        <w:rPr>
          <w:lang w:val="en-US"/>
        </w:rPr>
        <w:t>HC</w:t>
      </w:r>
      <w:r w:rsidRPr="006D4CB4">
        <w:t xml:space="preserve">1  </w:t>
      </w:r>
      <w:r w:rsidRPr="00654DAE">
        <w:sym w:font="Symbol" w:char="00AE"/>
      </w:r>
      <w:r w:rsidRPr="006D4CB4">
        <w:t xml:space="preserve">  </w:t>
      </w:r>
      <w:r w:rsidRPr="00654DAE">
        <w:rPr>
          <w:lang w:val="en-US"/>
        </w:rPr>
        <w:t>NH</w:t>
      </w:r>
      <w:r w:rsidRPr="006D4CB4">
        <w:rPr>
          <w:vertAlign w:val="subscript"/>
        </w:rPr>
        <w:t>4</w:t>
      </w:r>
      <w:r w:rsidRPr="00654DAE">
        <w:rPr>
          <w:lang w:val="en-US"/>
        </w:rPr>
        <w:t>C</w:t>
      </w:r>
      <w:r w:rsidRPr="006D4CB4">
        <w:t xml:space="preserve">1 + </w:t>
      </w:r>
      <w:r w:rsidRPr="00654DAE">
        <w:rPr>
          <w:lang w:val="en-US"/>
        </w:rPr>
        <w:t>H</w:t>
      </w:r>
      <w:r w:rsidRPr="006D4CB4">
        <w:rPr>
          <w:vertAlign w:val="subscript"/>
        </w:rPr>
        <w:t>2</w:t>
      </w:r>
      <w:r w:rsidRPr="00654DAE">
        <w:rPr>
          <w:lang w:val="en-US"/>
        </w:rPr>
        <w:t>O</w:t>
      </w:r>
    </w:p>
    <w:p w:rsidR="001B1363" w:rsidRPr="00654DAE" w:rsidRDefault="001B1363" w:rsidP="001B1363">
      <w:pPr>
        <w:tabs>
          <w:tab w:val="left" w:pos="993"/>
        </w:tabs>
        <w:ind w:firstLine="708"/>
        <w:jc w:val="both"/>
        <w:rPr>
          <w:lang w:val="en-US"/>
        </w:rPr>
      </w:pPr>
      <w:r w:rsidRPr="00654DAE">
        <w:rPr>
          <w:lang w:val="en-US"/>
        </w:rPr>
        <w:t>NH</w:t>
      </w:r>
      <w:r w:rsidRPr="00654DAE">
        <w:rPr>
          <w:vertAlign w:val="subscript"/>
          <w:lang w:val="en-US"/>
        </w:rPr>
        <w:t>4</w:t>
      </w:r>
      <w:r w:rsidRPr="00654DAE">
        <w:rPr>
          <w:lang w:val="en-US"/>
        </w:rPr>
        <w:t>HCO</w:t>
      </w:r>
      <w:r w:rsidRPr="00654DAE">
        <w:rPr>
          <w:vertAlign w:val="subscript"/>
          <w:lang w:val="en-US"/>
        </w:rPr>
        <w:t xml:space="preserve">3   </w:t>
      </w:r>
      <w:r w:rsidRPr="00654DAE">
        <w:rPr>
          <w:lang w:val="en-US"/>
        </w:rPr>
        <w:t xml:space="preserve">+ HC1  </w:t>
      </w:r>
      <w:r w:rsidRPr="00654DAE">
        <w:sym w:font="Symbol" w:char="00AE"/>
      </w:r>
      <w:r w:rsidRPr="00654DAE">
        <w:rPr>
          <w:lang w:val="en-US"/>
        </w:rPr>
        <w:t xml:space="preserve">  NH</w:t>
      </w:r>
      <w:r w:rsidRPr="00654DAE">
        <w:rPr>
          <w:vertAlign w:val="subscript"/>
          <w:lang w:val="en-US"/>
        </w:rPr>
        <w:t>4</w:t>
      </w:r>
      <w:r w:rsidRPr="00654DAE">
        <w:rPr>
          <w:lang w:val="en-US"/>
        </w:rPr>
        <w:t>C1  +  H</w:t>
      </w:r>
      <w:r w:rsidRPr="00654DAE">
        <w:rPr>
          <w:vertAlign w:val="subscript"/>
          <w:lang w:val="en-US"/>
        </w:rPr>
        <w:t>2</w:t>
      </w:r>
      <w:r w:rsidRPr="00654DAE">
        <w:rPr>
          <w:lang w:val="en-US"/>
        </w:rPr>
        <w:t>O + CO</w:t>
      </w:r>
      <w:r w:rsidRPr="00654DAE">
        <w:rPr>
          <w:vertAlign w:val="subscript"/>
          <w:lang w:val="en-US"/>
        </w:rPr>
        <w:t>2</w:t>
      </w:r>
    </w:p>
    <w:p w:rsidR="001B1363" w:rsidRPr="00654DAE" w:rsidRDefault="001B1363" w:rsidP="001B1363">
      <w:pPr>
        <w:tabs>
          <w:tab w:val="left" w:pos="993"/>
        </w:tabs>
        <w:ind w:firstLine="708"/>
        <w:jc w:val="both"/>
        <w:rPr>
          <w:vertAlign w:val="subscript"/>
          <w:lang w:val="en-US"/>
        </w:rPr>
      </w:pPr>
      <w:r w:rsidRPr="00654DAE">
        <w:rPr>
          <w:lang w:val="en-US"/>
        </w:rPr>
        <w:t>(NH</w:t>
      </w:r>
      <w:r w:rsidRPr="00654DAE">
        <w:rPr>
          <w:vertAlign w:val="subscript"/>
          <w:lang w:val="en-US"/>
        </w:rPr>
        <w:t>4</w:t>
      </w:r>
      <w:r w:rsidRPr="00654DAE">
        <w:rPr>
          <w:lang w:val="en-US"/>
        </w:rPr>
        <w:t>)</w:t>
      </w:r>
      <w:r w:rsidRPr="00654DAE">
        <w:rPr>
          <w:vertAlign w:val="subscript"/>
          <w:lang w:val="en-US"/>
        </w:rPr>
        <w:t>2</w:t>
      </w:r>
      <w:r w:rsidRPr="00654DAE">
        <w:t>СО</w:t>
      </w:r>
      <w:r w:rsidRPr="00654DAE">
        <w:rPr>
          <w:vertAlign w:val="subscript"/>
          <w:lang w:val="en-US"/>
        </w:rPr>
        <w:t>3</w:t>
      </w:r>
      <w:r w:rsidRPr="00654DAE">
        <w:rPr>
          <w:lang w:val="en-US"/>
        </w:rPr>
        <w:t xml:space="preserve">   +  2HC1 </w:t>
      </w:r>
      <w:r w:rsidRPr="00654DAE">
        <w:sym w:font="Symbol" w:char="00AE"/>
      </w:r>
      <w:r w:rsidRPr="00654DAE">
        <w:rPr>
          <w:lang w:val="en-US"/>
        </w:rPr>
        <w:t xml:space="preserve">  2NH</w:t>
      </w:r>
      <w:r w:rsidRPr="00654DAE">
        <w:rPr>
          <w:vertAlign w:val="subscript"/>
          <w:lang w:val="en-US"/>
        </w:rPr>
        <w:t>4</w:t>
      </w:r>
      <w:r w:rsidRPr="00654DAE">
        <w:rPr>
          <w:lang w:val="en-US"/>
        </w:rPr>
        <w:t>C1 + H</w:t>
      </w:r>
      <w:r w:rsidRPr="00654DAE">
        <w:rPr>
          <w:vertAlign w:val="subscript"/>
          <w:lang w:val="en-US"/>
        </w:rPr>
        <w:t>2</w:t>
      </w:r>
      <w:r w:rsidRPr="00654DAE">
        <w:rPr>
          <w:lang w:val="en-US"/>
        </w:rPr>
        <w:t>O + CO</w:t>
      </w:r>
      <w:r w:rsidRPr="00654DAE">
        <w:rPr>
          <w:vertAlign w:val="subscript"/>
          <w:lang w:val="en-US"/>
        </w:rPr>
        <w:t>2</w:t>
      </w:r>
    </w:p>
    <w:p w:rsidR="001B1363" w:rsidRPr="00654DAE" w:rsidRDefault="001B1363" w:rsidP="001B1363">
      <w:pPr>
        <w:tabs>
          <w:tab w:val="left" w:pos="993"/>
        </w:tabs>
        <w:ind w:firstLine="708"/>
        <w:jc w:val="both"/>
        <w:rPr>
          <w:lang w:val="en-US"/>
        </w:rPr>
      </w:pPr>
    </w:p>
    <w:p w:rsidR="001B1363" w:rsidRPr="00654DAE" w:rsidRDefault="001B1363" w:rsidP="001B1363">
      <w:pPr>
        <w:tabs>
          <w:tab w:val="left" w:pos="993"/>
        </w:tabs>
        <w:ind w:firstLine="708"/>
        <w:jc w:val="both"/>
      </w:pPr>
      <w:r w:rsidRPr="00654DAE">
        <w:rPr>
          <w:b/>
        </w:rPr>
        <w:t>Ход анализа</w:t>
      </w:r>
      <w:r w:rsidRPr="00654DAE">
        <w:t>. 0,5-</w:t>
      </w:r>
      <w:smartTag w:uri="urn:schemas-microsoft-com:office:smarttags" w:element="metricconverter">
        <w:smartTagPr>
          <w:attr w:name="ProductID" w:val="2,0 г"/>
        </w:smartTagPr>
        <w:r w:rsidRPr="00654DAE">
          <w:t>2,0 г</w:t>
        </w:r>
      </w:smartTag>
      <w:r w:rsidRPr="00654DAE">
        <w:t xml:space="preserve"> продукта взвешивают на аналитических весах с точностью до 0,0002, переносят в мерную колбу, растворяют водойпри перемешивании, доводят водой до метки, тщательно перемешивают. (раствор должен быть прозрачным) 10 -50 мл анализируемого раствора отбирают пипеткой в заранее приготовленную коническую колбу объемом 250мл, приливают 40-50мл дистиллированной воды и 2-3 каплями метилового оранжевого. Титруют 0,1 или 1Н раствором НС</w:t>
      </w:r>
      <w:r w:rsidRPr="00654DAE">
        <w:rPr>
          <w:lang w:val="en-US"/>
        </w:rPr>
        <w:t>I</w:t>
      </w:r>
      <w:r w:rsidRPr="00654DAE">
        <w:t xml:space="preserve"> (до перехода желтой окраски в розовую).</w:t>
      </w:r>
    </w:p>
    <w:p w:rsidR="001B1363" w:rsidRPr="00654DAE" w:rsidRDefault="001B1363" w:rsidP="001B1363">
      <w:pPr>
        <w:tabs>
          <w:tab w:val="left" w:pos="993"/>
        </w:tabs>
        <w:ind w:firstLine="708"/>
        <w:jc w:val="both"/>
      </w:pPr>
      <w:r w:rsidRPr="00654DAE">
        <w:t>Содержание свободного и полусвязанного аммиака Q</w:t>
      </w:r>
      <w:r w:rsidRPr="00654DAE">
        <w:rPr>
          <w:vertAlign w:val="subscript"/>
        </w:rPr>
        <w:t>NHзпр</w:t>
      </w:r>
      <w:r w:rsidRPr="00654DAE">
        <w:t xml:space="preserve"> в растворе   (в г/л )  вычисляют по формуле</w:t>
      </w:r>
    </w:p>
    <w:p w:rsidR="001B1363" w:rsidRPr="00654DAE" w:rsidRDefault="001B1363" w:rsidP="001B1363">
      <w:pPr>
        <w:tabs>
          <w:tab w:val="left" w:pos="993"/>
        </w:tabs>
        <w:ind w:firstLine="708"/>
        <w:jc w:val="center"/>
        <w:rPr>
          <w:vertAlign w:val="subscript"/>
        </w:rPr>
      </w:pPr>
      <w:r w:rsidRPr="00654DAE">
        <w:rPr>
          <w:position w:val="-10"/>
        </w:rPr>
        <w:object w:dxaOrig="180" w:dyaOrig="340">
          <v:shape id="_x0000_i1028" type="#_x0000_t75" style="width:9pt;height:17.25pt" o:ole="">
            <v:imagedata r:id="rId16" o:title=""/>
          </v:shape>
          <o:OLEObject Type="Embed" ProgID="Equation.3" ShapeID="_x0000_i1028" DrawAspect="Content" ObjectID="_1631601629" r:id="rId17"/>
        </w:object>
      </w:r>
      <w:r w:rsidRPr="00654DAE">
        <w:t xml:space="preserve">  % NH</w:t>
      </w:r>
      <w:r w:rsidRPr="00654DAE">
        <w:rPr>
          <w:vertAlign w:val="subscript"/>
        </w:rPr>
        <w:t>3</w:t>
      </w:r>
      <w:r w:rsidRPr="00654DAE">
        <w:t>=</w:t>
      </w:r>
      <w:r w:rsidRPr="00654DAE">
        <w:rPr>
          <w:position w:val="-30"/>
        </w:rPr>
        <w:object w:dxaOrig="1760" w:dyaOrig="680">
          <v:shape id="_x0000_i1029" type="#_x0000_t75" style="width:87.75pt;height:33.75pt" o:ole="">
            <v:imagedata r:id="rId18" o:title=""/>
          </v:shape>
          <o:OLEObject Type="Embed" ProgID="Equation.3" ShapeID="_x0000_i1029" DrawAspect="Content" ObjectID="_1631601630" r:id="rId19"/>
        </w:object>
      </w:r>
    </w:p>
    <w:p w:rsidR="001B1363" w:rsidRPr="00654DAE" w:rsidRDefault="001B1363" w:rsidP="001B1363">
      <w:pPr>
        <w:tabs>
          <w:tab w:val="left" w:pos="993"/>
        </w:tabs>
        <w:ind w:firstLine="708"/>
        <w:jc w:val="both"/>
      </w:pPr>
      <w:r w:rsidRPr="00654DAE">
        <w:t>где V- объем кислоты, пошедший на титрование, мл;</w:t>
      </w:r>
    </w:p>
    <w:p w:rsidR="001B1363" w:rsidRPr="00654DAE" w:rsidRDefault="001B1363" w:rsidP="001B1363">
      <w:pPr>
        <w:tabs>
          <w:tab w:val="left" w:pos="993"/>
        </w:tabs>
        <w:ind w:firstLine="708"/>
        <w:jc w:val="both"/>
      </w:pPr>
      <w:r w:rsidRPr="00654DAE">
        <w:t>17 – молярная масса NH</w:t>
      </w:r>
      <w:r w:rsidRPr="00654DAE">
        <w:rPr>
          <w:vertAlign w:val="subscript"/>
        </w:rPr>
        <w:t>3</w:t>
      </w:r>
      <w:r w:rsidRPr="00654DAE">
        <w:t xml:space="preserve">, г/моль; </w:t>
      </w:r>
    </w:p>
    <w:p w:rsidR="001B1363" w:rsidRPr="00654DAE" w:rsidRDefault="001B1363" w:rsidP="001B1363">
      <w:pPr>
        <w:tabs>
          <w:tab w:val="left" w:pos="993"/>
        </w:tabs>
        <w:ind w:firstLine="708"/>
        <w:jc w:val="both"/>
      </w:pPr>
      <w:r w:rsidRPr="00654DAE">
        <w:t>N - нормальность раствора;</w:t>
      </w:r>
    </w:p>
    <w:p w:rsidR="001B1363" w:rsidRPr="00654DAE" w:rsidRDefault="001B1363" w:rsidP="001B1363">
      <w:pPr>
        <w:tabs>
          <w:tab w:val="left" w:pos="993"/>
        </w:tabs>
        <w:ind w:firstLine="708"/>
        <w:jc w:val="both"/>
      </w:pPr>
      <w:r w:rsidRPr="00654DAE">
        <w:rPr>
          <w:lang w:val="en-US"/>
        </w:rPr>
        <w:t>g</w:t>
      </w:r>
      <w:r w:rsidRPr="00654DAE">
        <w:t xml:space="preserve"> – навеска, г.</w:t>
      </w:r>
    </w:p>
    <w:p w:rsidR="001B1363" w:rsidRPr="00654DAE" w:rsidRDefault="001B1363" w:rsidP="001B1363">
      <w:pPr>
        <w:tabs>
          <w:tab w:val="left" w:pos="993"/>
        </w:tabs>
        <w:ind w:firstLine="708"/>
        <w:jc w:val="both"/>
      </w:pPr>
      <w:r w:rsidRPr="00654DAE">
        <w:t>а – объем раствора, взятого на анализ (аликвота), мл;</w:t>
      </w:r>
    </w:p>
    <w:p w:rsidR="001B1363" w:rsidRPr="00654DAE" w:rsidRDefault="001B1363" w:rsidP="001B1363">
      <w:pPr>
        <w:tabs>
          <w:tab w:val="left" w:pos="993"/>
        </w:tabs>
        <w:ind w:firstLine="708"/>
        <w:jc w:val="both"/>
      </w:pPr>
      <w:r w:rsidRPr="00654DAE">
        <w:rPr>
          <w:lang w:val="en-US"/>
        </w:rPr>
        <w:t>W</w:t>
      </w:r>
      <w:r w:rsidRPr="00654DAE">
        <w:t xml:space="preserve"> – объем основного  раствора, мл.</w:t>
      </w:r>
    </w:p>
    <w:p w:rsidR="001B1363" w:rsidRDefault="001B1363" w:rsidP="001B1363">
      <w:pPr>
        <w:tabs>
          <w:tab w:val="left" w:pos="993"/>
        </w:tabs>
        <w:ind w:firstLine="708"/>
        <w:jc w:val="center"/>
        <w:rPr>
          <w:b/>
          <w:lang w:val="kk-KZ"/>
        </w:rPr>
      </w:pPr>
    </w:p>
    <w:p w:rsidR="001B1363" w:rsidRPr="00654DAE" w:rsidRDefault="001B1363" w:rsidP="001B1363">
      <w:pPr>
        <w:tabs>
          <w:tab w:val="left" w:pos="993"/>
        </w:tabs>
        <w:ind w:firstLine="708"/>
      </w:pPr>
      <w:r w:rsidRPr="00654DAE">
        <w:rPr>
          <w:b/>
        </w:rPr>
        <w:t>Определение общего содержания аммиака по методу</w:t>
      </w:r>
      <w:r>
        <w:rPr>
          <w:b/>
        </w:rPr>
        <w:t xml:space="preserve"> </w:t>
      </w:r>
      <w:r w:rsidRPr="00654DAE">
        <w:rPr>
          <w:b/>
        </w:rPr>
        <w:t xml:space="preserve"> обратного титрования</w:t>
      </w:r>
    </w:p>
    <w:p w:rsidR="001B1363" w:rsidRPr="00654DAE" w:rsidRDefault="001B1363" w:rsidP="001B1363">
      <w:pPr>
        <w:tabs>
          <w:tab w:val="left" w:pos="993"/>
        </w:tabs>
        <w:ind w:firstLine="708"/>
        <w:jc w:val="both"/>
      </w:pPr>
      <w:r w:rsidRPr="00654DAE">
        <w:t>Метод обратного титрования заключается в обработке пробы раствора, в которой перед  этим определяется прямой титр, избытком титрованного раствора сильного основания, например NаОН,  в результате чего связанный аммиак переходит в свободный;</w:t>
      </w:r>
    </w:p>
    <w:p w:rsidR="001B1363" w:rsidRPr="00654DAE" w:rsidRDefault="001B1363" w:rsidP="001B1363">
      <w:pPr>
        <w:tabs>
          <w:tab w:val="left" w:pos="993"/>
        </w:tabs>
        <w:ind w:firstLine="708"/>
        <w:jc w:val="both"/>
        <w:rPr>
          <w:lang w:val="en-US"/>
        </w:rPr>
      </w:pPr>
      <w:r w:rsidRPr="00654DAE">
        <w:rPr>
          <w:lang w:val="en-US"/>
        </w:rPr>
        <w:t>NH</w:t>
      </w:r>
      <w:r w:rsidRPr="00654DAE">
        <w:rPr>
          <w:vertAlign w:val="subscript"/>
          <w:lang w:val="en-US"/>
        </w:rPr>
        <w:t>4</w:t>
      </w:r>
      <w:r w:rsidRPr="00654DAE">
        <w:rPr>
          <w:lang w:val="en-US"/>
        </w:rPr>
        <w:t xml:space="preserve">C1 + NaOH    </w:t>
      </w:r>
      <w:r w:rsidRPr="00654DAE">
        <w:sym w:font="Symbol" w:char="00AE"/>
      </w:r>
      <w:r w:rsidRPr="00654DAE">
        <w:rPr>
          <w:lang w:val="en-US"/>
        </w:rPr>
        <w:t xml:space="preserve">  NaC1 + NH</w:t>
      </w:r>
      <w:r w:rsidRPr="00654DAE">
        <w:rPr>
          <w:vertAlign w:val="subscript"/>
          <w:lang w:val="en-US"/>
        </w:rPr>
        <w:t>4</w:t>
      </w:r>
      <w:r w:rsidRPr="00654DAE">
        <w:rPr>
          <w:lang w:val="en-US"/>
        </w:rPr>
        <w:t xml:space="preserve">OH </w:t>
      </w:r>
    </w:p>
    <w:p w:rsidR="001B1363" w:rsidRPr="00654DAE" w:rsidRDefault="001B1363" w:rsidP="001B1363">
      <w:pPr>
        <w:tabs>
          <w:tab w:val="left" w:pos="993"/>
        </w:tabs>
        <w:ind w:firstLine="708"/>
        <w:jc w:val="both"/>
        <w:rPr>
          <w:lang w:val="en-US"/>
        </w:rPr>
      </w:pPr>
      <w:r w:rsidRPr="00654DAE">
        <w:rPr>
          <w:lang w:val="en-US"/>
        </w:rPr>
        <w:t>(NH</w:t>
      </w:r>
      <w:r w:rsidRPr="00654DAE">
        <w:rPr>
          <w:vertAlign w:val="subscript"/>
          <w:lang w:val="en-US"/>
        </w:rPr>
        <w:t>4</w:t>
      </w:r>
      <w:r w:rsidRPr="00654DAE">
        <w:rPr>
          <w:lang w:val="en-US"/>
        </w:rPr>
        <w:t>)</w:t>
      </w:r>
      <w:r w:rsidRPr="00654DAE">
        <w:rPr>
          <w:vertAlign w:val="subscript"/>
          <w:lang w:val="en-US"/>
        </w:rPr>
        <w:t>2</w:t>
      </w:r>
      <w:r w:rsidRPr="00654DAE">
        <w:rPr>
          <w:lang w:val="en-US"/>
        </w:rPr>
        <w:t>SO</w:t>
      </w:r>
      <w:r w:rsidRPr="00654DAE">
        <w:rPr>
          <w:vertAlign w:val="subscript"/>
          <w:lang w:val="en-US"/>
        </w:rPr>
        <w:t>4</w:t>
      </w:r>
      <w:r w:rsidRPr="00654DAE">
        <w:rPr>
          <w:lang w:val="en-US"/>
        </w:rPr>
        <w:t xml:space="preserve"> + 2NaOH </w:t>
      </w:r>
      <w:r w:rsidRPr="00654DAE">
        <w:sym w:font="Symbol" w:char="00AE"/>
      </w:r>
      <w:r w:rsidRPr="00654DAE">
        <w:rPr>
          <w:lang w:val="en-US"/>
        </w:rPr>
        <w:t xml:space="preserve">  Na</w:t>
      </w:r>
      <w:r w:rsidRPr="00654DAE">
        <w:rPr>
          <w:vertAlign w:val="subscript"/>
          <w:lang w:val="en-US"/>
        </w:rPr>
        <w:t>2</w:t>
      </w:r>
      <w:r w:rsidRPr="00654DAE">
        <w:rPr>
          <w:lang w:val="en-US"/>
        </w:rPr>
        <w:t>SO</w:t>
      </w:r>
      <w:r w:rsidRPr="00654DAE">
        <w:rPr>
          <w:vertAlign w:val="subscript"/>
          <w:lang w:val="en-US"/>
        </w:rPr>
        <w:t>4</w:t>
      </w:r>
      <w:r w:rsidRPr="00654DAE">
        <w:rPr>
          <w:lang w:val="en-US"/>
        </w:rPr>
        <w:t xml:space="preserve"> + 2NH</w:t>
      </w:r>
      <w:r w:rsidRPr="00654DAE">
        <w:rPr>
          <w:vertAlign w:val="subscript"/>
          <w:lang w:val="en-US"/>
        </w:rPr>
        <w:t>4</w:t>
      </w:r>
      <w:r w:rsidRPr="00654DAE">
        <w:rPr>
          <w:lang w:val="en-US"/>
        </w:rPr>
        <w:t>OH</w:t>
      </w:r>
    </w:p>
    <w:p w:rsidR="001B1363" w:rsidRPr="00654DAE" w:rsidRDefault="001B1363" w:rsidP="001B1363">
      <w:pPr>
        <w:tabs>
          <w:tab w:val="left" w:pos="993"/>
        </w:tabs>
        <w:ind w:firstLine="708"/>
        <w:jc w:val="both"/>
      </w:pPr>
      <w:r w:rsidRPr="00654DAE">
        <w:t>После отгонки свободного аммиака из раствора кипячением непрореагироваший избыток сильного основания титруют кислотой.</w:t>
      </w:r>
    </w:p>
    <w:p w:rsidR="001B1363" w:rsidRPr="00654DAE" w:rsidRDefault="001B1363" w:rsidP="001B1363">
      <w:pPr>
        <w:tabs>
          <w:tab w:val="left" w:pos="993"/>
        </w:tabs>
        <w:ind w:firstLine="708"/>
        <w:jc w:val="both"/>
      </w:pPr>
      <w:r w:rsidRPr="00654DAE">
        <w:rPr>
          <w:b/>
        </w:rPr>
        <w:lastRenderedPageBreak/>
        <w:t>Ход анализа</w:t>
      </w:r>
      <w:r w:rsidRPr="00654DAE">
        <w:t>: В нейтральный раствор, полученный после предыдущего определения прямого титра, приливают пипеткой 50 мл титрованного  1Н  раствора NaOH. После этого раствор кипятят до исчезновения запаха аммиака и затем титруют избыток раствора едкого натра 1н. или 0,1н. раствором НС1 в присутствии  индикатора метилового оранжевого.</w:t>
      </w:r>
    </w:p>
    <w:p w:rsidR="001B1363" w:rsidRPr="00654DAE" w:rsidRDefault="001B1363" w:rsidP="001B1363">
      <w:pPr>
        <w:tabs>
          <w:tab w:val="left" w:pos="993"/>
        </w:tabs>
        <w:ind w:firstLine="708"/>
        <w:jc w:val="both"/>
      </w:pPr>
      <w:r w:rsidRPr="00654DAE">
        <w:t>Содержание NH</w:t>
      </w:r>
      <w:r w:rsidRPr="00654DAE">
        <w:rPr>
          <w:vertAlign w:val="subscript"/>
        </w:rPr>
        <w:t>з общ</w:t>
      </w:r>
      <w:r w:rsidRPr="00654DAE">
        <w:t xml:space="preserve"> ( г/л  или %) составляет</w:t>
      </w:r>
    </w:p>
    <w:p w:rsidR="001B1363" w:rsidRPr="00654DAE" w:rsidRDefault="001B1363" w:rsidP="001B1363">
      <w:pPr>
        <w:tabs>
          <w:tab w:val="left" w:pos="993"/>
        </w:tabs>
        <w:ind w:firstLine="708"/>
        <w:jc w:val="both"/>
      </w:pPr>
      <w:r w:rsidRPr="00654DAE">
        <w:rPr>
          <w:position w:val="-10"/>
        </w:rPr>
        <w:object w:dxaOrig="180" w:dyaOrig="340">
          <v:shape id="_x0000_i1030" type="#_x0000_t75" style="width:9pt;height:17.25pt" o:ole="">
            <v:imagedata r:id="rId20" o:title=""/>
          </v:shape>
          <o:OLEObject Type="Embed" ProgID="Equation.2" ShapeID="_x0000_i1030" DrawAspect="Content" ObjectID="_1631601631" r:id="rId21"/>
        </w:object>
      </w:r>
      <w:r w:rsidRPr="00654DAE">
        <w:rPr>
          <w:position w:val="-14"/>
        </w:rPr>
        <w:object w:dxaOrig="1919" w:dyaOrig="400">
          <v:shape id="_x0000_i1031" type="#_x0000_t75" style="width:135.75pt;height:28.5pt" o:ole="">
            <v:imagedata r:id="rId22" o:title=""/>
          </v:shape>
          <o:OLEObject Type="Embed" ProgID="Equation.2" ShapeID="_x0000_i1031" DrawAspect="Content" ObjectID="_1631601632" r:id="rId23"/>
        </w:object>
      </w:r>
      <w:r w:rsidRPr="00654DAE">
        <w:t xml:space="preserve"> или      % NH</w:t>
      </w:r>
      <w:r w:rsidRPr="00654DAE">
        <w:rPr>
          <w:vertAlign w:val="subscript"/>
        </w:rPr>
        <w:t>3</w:t>
      </w:r>
      <w:r w:rsidRPr="00654DAE">
        <w:t>=</w:t>
      </w:r>
      <w:r w:rsidRPr="00654DAE">
        <w:rPr>
          <w:position w:val="-30"/>
        </w:rPr>
        <w:object w:dxaOrig="2520" w:dyaOrig="680">
          <v:shape id="_x0000_i1032" type="#_x0000_t75" style="width:111.75pt;height:30pt" o:ole="" fillcolor="window">
            <v:imagedata r:id="rId24" o:title=""/>
          </v:shape>
          <o:OLEObject Type="Embed" ProgID="Equation.3" ShapeID="_x0000_i1032" DrawAspect="Content" ObjectID="_1631601633" r:id="rId25"/>
        </w:object>
      </w:r>
      <w:r w:rsidRPr="00654DAE">
        <w:t xml:space="preserve"> </w:t>
      </w:r>
      <w:r w:rsidRPr="00654DAE">
        <w:rPr>
          <w:position w:val="-10"/>
        </w:rPr>
        <w:object w:dxaOrig="180" w:dyaOrig="340">
          <v:shape id="_x0000_i1033" type="#_x0000_t75" style="width:9pt;height:17.25pt" o:ole="">
            <v:imagedata r:id="rId20" o:title=""/>
          </v:shape>
          <o:OLEObject Type="Embed" ProgID="Equation.2" ShapeID="_x0000_i1033" DrawAspect="Content" ObjectID="_1631601634" r:id="rId26"/>
        </w:object>
      </w:r>
      <w:r w:rsidRPr="00654DAE">
        <w:rPr>
          <w:position w:val="-10"/>
        </w:rPr>
        <w:object w:dxaOrig="180" w:dyaOrig="340">
          <v:shape id="_x0000_i1034" type="#_x0000_t75" style="width:9pt;height:17.25pt" o:ole="">
            <v:imagedata r:id="rId20" o:title=""/>
          </v:shape>
          <o:OLEObject Type="Embed" ProgID="Equation.2" ShapeID="_x0000_i1034" DrawAspect="Content" ObjectID="_1631601635" r:id="rId27"/>
        </w:object>
      </w:r>
    </w:p>
    <w:p w:rsidR="001B1363" w:rsidRPr="00654DAE" w:rsidRDefault="001B1363" w:rsidP="001B1363">
      <w:pPr>
        <w:tabs>
          <w:tab w:val="left" w:pos="993"/>
        </w:tabs>
        <w:ind w:firstLine="708"/>
        <w:jc w:val="both"/>
      </w:pPr>
      <w:r w:rsidRPr="00654DAE">
        <w:t>где V - объем 1Н раствора НС</w:t>
      </w:r>
      <w:r w:rsidRPr="00654DAE">
        <w:rPr>
          <w:lang w:val="en-US"/>
        </w:rPr>
        <w:t>I</w:t>
      </w:r>
      <w:r w:rsidRPr="00654DAE">
        <w:t>, пошедший на титрование, мл.</w:t>
      </w:r>
    </w:p>
    <w:p w:rsidR="001B1363" w:rsidRPr="00654DAE" w:rsidRDefault="001B1363" w:rsidP="001B1363">
      <w:pPr>
        <w:tabs>
          <w:tab w:val="left" w:pos="993"/>
        </w:tabs>
        <w:ind w:firstLine="708"/>
        <w:jc w:val="both"/>
      </w:pPr>
      <w:r w:rsidRPr="00654DAE">
        <w:t>0,017 - масса NH</w:t>
      </w:r>
      <w:r w:rsidRPr="00654DAE">
        <w:rPr>
          <w:vertAlign w:val="subscript"/>
        </w:rPr>
        <w:t>3</w:t>
      </w:r>
      <w:r w:rsidRPr="00654DAE">
        <w:t xml:space="preserve">,  эквивалентная массе кислоты, содержащейся в 1 мл  1Н  раствора кислоты, г; </w:t>
      </w:r>
    </w:p>
    <w:p w:rsidR="001B1363" w:rsidRPr="00654DAE" w:rsidRDefault="001B1363" w:rsidP="001B1363">
      <w:pPr>
        <w:tabs>
          <w:tab w:val="left" w:pos="993"/>
        </w:tabs>
        <w:ind w:firstLine="708"/>
        <w:jc w:val="both"/>
      </w:pPr>
      <w:r w:rsidRPr="00654DAE">
        <w:t>N - нормальность раствора;</w:t>
      </w:r>
    </w:p>
    <w:p w:rsidR="001B1363" w:rsidRPr="00654DAE" w:rsidRDefault="001B1363" w:rsidP="001B1363">
      <w:pPr>
        <w:tabs>
          <w:tab w:val="left" w:pos="993"/>
        </w:tabs>
        <w:ind w:firstLine="708"/>
        <w:jc w:val="both"/>
      </w:pPr>
      <w:r w:rsidRPr="00654DAE">
        <w:rPr>
          <w:lang w:val="en-US"/>
        </w:rPr>
        <w:t>g</w:t>
      </w:r>
      <w:r w:rsidRPr="00654DAE">
        <w:t xml:space="preserve"> – навеска, г;</w:t>
      </w:r>
    </w:p>
    <w:p w:rsidR="001B1363" w:rsidRPr="00654DAE" w:rsidRDefault="001B1363" w:rsidP="001B1363">
      <w:pPr>
        <w:tabs>
          <w:tab w:val="left" w:pos="993"/>
        </w:tabs>
        <w:ind w:firstLine="708"/>
        <w:jc w:val="both"/>
      </w:pPr>
      <w:r w:rsidRPr="00654DAE">
        <w:t>A – объем раствора, взятого на анализ (аликвота), мл;</w:t>
      </w:r>
    </w:p>
    <w:p w:rsidR="001B1363" w:rsidRPr="00654DAE" w:rsidRDefault="001B1363" w:rsidP="001B1363">
      <w:pPr>
        <w:tabs>
          <w:tab w:val="left" w:pos="993"/>
        </w:tabs>
        <w:ind w:firstLine="708"/>
        <w:jc w:val="both"/>
      </w:pPr>
      <w:r w:rsidRPr="00654DAE">
        <w:rPr>
          <w:lang w:val="en-US"/>
        </w:rPr>
        <w:t>b</w:t>
      </w:r>
      <w:r w:rsidRPr="00654DAE">
        <w:t xml:space="preserve"> – объем </w:t>
      </w:r>
      <w:r w:rsidRPr="00654DAE">
        <w:rPr>
          <w:lang w:val="en-US"/>
        </w:rPr>
        <w:t>NaOH</w:t>
      </w:r>
      <w:r w:rsidRPr="00654DAE">
        <w:t xml:space="preserve"> , пошедший на титрование, мл;</w:t>
      </w:r>
    </w:p>
    <w:p w:rsidR="001B1363" w:rsidRPr="00654DAE" w:rsidRDefault="001B1363" w:rsidP="001B1363">
      <w:pPr>
        <w:tabs>
          <w:tab w:val="left" w:pos="993"/>
        </w:tabs>
        <w:ind w:firstLine="708"/>
        <w:jc w:val="both"/>
      </w:pPr>
      <w:r w:rsidRPr="00654DAE">
        <w:t>а - объем точно 0,1Н раствора серной кислоты, взятого для поглощения аммиака, мл;</w:t>
      </w:r>
    </w:p>
    <w:p w:rsidR="001B1363" w:rsidRPr="00654DAE" w:rsidRDefault="001B1363" w:rsidP="001B1363">
      <w:pPr>
        <w:tabs>
          <w:tab w:val="left" w:pos="993"/>
        </w:tabs>
        <w:ind w:firstLine="708"/>
        <w:jc w:val="both"/>
      </w:pPr>
      <w:r w:rsidRPr="00654DAE">
        <w:rPr>
          <w:lang w:val="en-US"/>
        </w:rPr>
        <w:t>W</w:t>
      </w:r>
      <w:r w:rsidRPr="00654DAE">
        <w:t xml:space="preserve"> – объем основного  раствора, мл.</w:t>
      </w:r>
    </w:p>
    <w:p w:rsidR="001B1363" w:rsidRPr="00654DAE" w:rsidRDefault="001B1363" w:rsidP="001B1363">
      <w:pPr>
        <w:tabs>
          <w:tab w:val="left" w:pos="993"/>
        </w:tabs>
        <w:ind w:firstLine="708"/>
        <w:rPr>
          <w:b/>
        </w:rPr>
      </w:pPr>
      <w:r w:rsidRPr="00654DAE">
        <w:rPr>
          <w:b/>
        </w:rPr>
        <w:t>Формальдегидный метод</w:t>
      </w:r>
    </w:p>
    <w:p w:rsidR="001B1363" w:rsidRPr="00654DAE" w:rsidRDefault="001B1363" w:rsidP="001B1363">
      <w:pPr>
        <w:tabs>
          <w:tab w:val="left" w:pos="993"/>
        </w:tabs>
        <w:ind w:firstLine="708"/>
        <w:jc w:val="both"/>
      </w:pPr>
      <w:r w:rsidRPr="00654DAE">
        <w:t>К нейтральному раствору, содержащему соли аммония (NH</w:t>
      </w:r>
      <w:r w:rsidRPr="00654DAE">
        <w:rPr>
          <w:vertAlign w:val="subscript"/>
        </w:rPr>
        <w:t>4</w:t>
      </w:r>
      <w:r w:rsidRPr="00654DAE">
        <w:t>C1)  добавляется формалин. В результате реакции образуется гексаметилентетрамин (уротропин) и выделяется свободная кислота</w:t>
      </w:r>
    </w:p>
    <w:p w:rsidR="001B1363" w:rsidRPr="006D4CB4" w:rsidRDefault="001B1363" w:rsidP="001B1363">
      <w:pPr>
        <w:tabs>
          <w:tab w:val="left" w:pos="993"/>
        </w:tabs>
        <w:ind w:firstLine="708"/>
        <w:jc w:val="both"/>
      </w:pPr>
      <w:r w:rsidRPr="006D4CB4">
        <w:t>4</w:t>
      </w:r>
      <w:r w:rsidRPr="00654DAE">
        <w:rPr>
          <w:lang w:val="en-US"/>
        </w:rPr>
        <w:t>NH</w:t>
      </w:r>
      <w:r w:rsidRPr="006D4CB4">
        <w:rPr>
          <w:vertAlign w:val="subscript"/>
        </w:rPr>
        <w:t>4</w:t>
      </w:r>
      <w:r w:rsidRPr="00654DAE">
        <w:rPr>
          <w:lang w:val="en-US"/>
        </w:rPr>
        <w:t>C</w:t>
      </w:r>
      <w:r w:rsidRPr="006D4CB4">
        <w:t>1 + 6</w:t>
      </w:r>
      <w:r w:rsidRPr="00654DAE">
        <w:rPr>
          <w:lang w:val="en-US"/>
        </w:rPr>
        <w:t>CH</w:t>
      </w:r>
      <w:r w:rsidRPr="006D4CB4">
        <w:rPr>
          <w:vertAlign w:val="subscript"/>
        </w:rPr>
        <w:t>2</w:t>
      </w:r>
      <w:r w:rsidRPr="00654DAE">
        <w:rPr>
          <w:lang w:val="en-US"/>
        </w:rPr>
        <w:t>O</w:t>
      </w:r>
      <w:r w:rsidRPr="006D4CB4">
        <w:t xml:space="preserve"> </w:t>
      </w:r>
      <w:r w:rsidRPr="00654DAE">
        <w:sym w:font="Symbol" w:char="00AE"/>
      </w:r>
      <w:r w:rsidRPr="006D4CB4">
        <w:t xml:space="preserve"> (</w:t>
      </w:r>
      <w:r w:rsidRPr="00654DAE">
        <w:rPr>
          <w:lang w:val="en-US"/>
        </w:rPr>
        <w:t>CH</w:t>
      </w:r>
      <w:r w:rsidRPr="006D4CB4">
        <w:rPr>
          <w:vertAlign w:val="subscript"/>
        </w:rPr>
        <w:t>2</w:t>
      </w:r>
      <w:r w:rsidRPr="006D4CB4">
        <w:t>)</w:t>
      </w:r>
      <w:r w:rsidRPr="006D4CB4">
        <w:rPr>
          <w:vertAlign w:val="subscript"/>
        </w:rPr>
        <w:t>6</w:t>
      </w:r>
      <w:r w:rsidRPr="00654DAE">
        <w:rPr>
          <w:lang w:val="en-US"/>
        </w:rPr>
        <w:t>N</w:t>
      </w:r>
      <w:r w:rsidRPr="006D4CB4">
        <w:rPr>
          <w:vertAlign w:val="subscript"/>
        </w:rPr>
        <w:t>4</w:t>
      </w:r>
      <w:r w:rsidRPr="006D4CB4">
        <w:t xml:space="preserve"> + 4</w:t>
      </w:r>
      <w:r w:rsidRPr="00654DAE">
        <w:rPr>
          <w:lang w:val="en-US"/>
        </w:rPr>
        <w:t>HC</w:t>
      </w:r>
      <w:r w:rsidRPr="006D4CB4">
        <w:t>1 + 6</w:t>
      </w:r>
      <w:r w:rsidRPr="00654DAE">
        <w:rPr>
          <w:lang w:val="en-US"/>
        </w:rPr>
        <w:t>H</w:t>
      </w:r>
      <w:r w:rsidRPr="006D4CB4">
        <w:rPr>
          <w:vertAlign w:val="subscript"/>
        </w:rPr>
        <w:t>2</w:t>
      </w:r>
      <w:r w:rsidRPr="00654DAE">
        <w:rPr>
          <w:lang w:val="en-US"/>
        </w:rPr>
        <w:t>O</w:t>
      </w:r>
    </w:p>
    <w:p w:rsidR="001B1363" w:rsidRPr="00654DAE" w:rsidRDefault="001B1363" w:rsidP="001B1363">
      <w:pPr>
        <w:tabs>
          <w:tab w:val="left" w:pos="993"/>
        </w:tabs>
        <w:ind w:firstLine="708"/>
        <w:jc w:val="both"/>
      </w:pPr>
      <w:r w:rsidRPr="00654DAE">
        <w:t>Выделившуюся кислоту титруют щелочью в присутствии индикатора фенолфталеина. Количество образовавшейся кислоты эквивалентно содержанию в растворе аммиака.</w:t>
      </w:r>
    </w:p>
    <w:p w:rsidR="001B1363" w:rsidRPr="00654DAE" w:rsidRDefault="001B1363" w:rsidP="001B1363">
      <w:pPr>
        <w:tabs>
          <w:tab w:val="left" w:pos="993"/>
        </w:tabs>
        <w:ind w:firstLine="708"/>
        <w:jc w:val="both"/>
      </w:pPr>
      <w:r w:rsidRPr="00654DAE">
        <w:rPr>
          <w:b/>
        </w:rPr>
        <w:t>Ход анализа</w:t>
      </w:r>
      <w:r w:rsidRPr="00654DAE">
        <w:t>.  Раствор после определения в нем прямого титра доводят до кипения для удаления СО</w:t>
      </w:r>
      <w:r w:rsidRPr="00654DAE">
        <w:rPr>
          <w:vertAlign w:val="subscript"/>
        </w:rPr>
        <w:t>2</w:t>
      </w:r>
      <w:r w:rsidRPr="00654DAE">
        <w:t>, охлаждают и добавляют к нему 5-10 мл 40% -ного водного раствора формалина, (нейтрализованного раствором едкого натрия по фенолфталеину) 2-3 капли индикатора фенолфталеина и через 2-3 минуты  титруют  1 н. раствором NaOH до появления малиновой окраски.</w:t>
      </w:r>
    </w:p>
    <w:p w:rsidR="001B1363" w:rsidRPr="00654DAE" w:rsidRDefault="001B1363" w:rsidP="001B1363">
      <w:pPr>
        <w:tabs>
          <w:tab w:val="left" w:pos="993"/>
        </w:tabs>
        <w:ind w:firstLine="708"/>
        <w:jc w:val="both"/>
      </w:pPr>
      <w:r w:rsidRPr="00654DAE">
        <w:t xml:space="preserve">Расчет. Рассчитывают содержание общего аммиака по формуле </w:t>
      </w:r>
    </w:p>
    <w:p w:rsidR="001B1363" w:rsidRPr="00654DAE" w:rsidRDefault="001B1363" w:rsidP="001B1363">
      <w:pPr>
        <w:tabs>
          <w:tab w:val="left" w:pos="993"/>
        </w:tabs>
        <w:ind w:firstLine="708"/>
        <w:jc w:val="both"/>
      </w:pPr>
      <w:r w:rsidRPr="00654DAE">
        <w:t>NH</w:t>
      </w:r>
      <w:r w:rsidRPr="00654DAE">
        <w:rPr>
          <w:vertAlign w:val="subscript"/>
        </w:rPr>
        <w:t>3</w:t>
      </w:r>
      <w:r w:rsidRPr="00654DAE">
        <w:t>общ=</w:t>
      </w:r>
      <w:r w:rsidRPr="00654DAE">
        <w:rPr>
          <w:position w:val="-24"/>
        </w:rPr>
        <w:object w:dxaOrig="840" w:dyaOrig="640">
          <v:shape id="_x0000_i1035" type="#_x0000_t75" style="width:42pt;height:32.25pt" o:ole="">
            <v:imagedata r:id="rId28" o:title=""/>
          </v:shape>
          <o:OLEObject Type="Embed" ProgID="Equation.2" ShapeID="_x0000_i1035" DrawAspect="Content" ObjectID="_1631601636" r:id="rId29"/>
        </w:object>
      </w:r>
      <w:r w:rsidRPr="00654DAE">
        <w:t>нд,                или в % NH</w:t>
      </w:r>
      <w:r w:rsidRPr="00654DAE">
        <w:rPr>
          <w:vertAlign w:val="subscript"/>
        </w:rPr>
        <w:t>3</w:t>
      </w:r>
      <w:r w:rsidRPr="00654DAE">
        <w:t>=</w:t>
      </w:r>
      <w:r w:rsidRPr="00654DAE">
        <w:rPr>
          <w:position w:val="-30"/>
        </w:rPr>
        <w:object w:dxaOrig="2840" w:dyaOrig="680">
          <v:shape id="_x0000_i1036" type="#_x0000_t75" style="width:141.75pt;height:33.75pt" o:ole="">
            <v:imagedata r:id="rId30" o:title=""/>
          </v:shape>
          <o:OLEObject Type="Embed" ProgID="Equation.3" ShapeID="_x0000_i1036" DrawAspect="Content" ObjectID="_1631601637" r:id="rId31"/>
        </w:object>
      </w:r>
    </w:p>
    <w:p w:rsidR="001B1363" w:rsidRPr="00654DAE" w:rsidRDefault="001B1363" w:rsidP="001B1363">
      <w:pPr>
        <w:tabs>
          <w:tab w:val="left" w:pos="993"/>
        </w:tabs>
        <w:ind w:firstLine="708"/>
        <w:jc w:val="both"/>
      </w:pPr>
      <w:r w:rsidRPr="00654DAE">
        <w:t>где</w:t>
      </w:r>
      <w:r w:rsidRPr="00654DAE">
        <w:tab/>
        <w:t>V- количество 0.1 Н NaOH, пошедшее на титрование, мл;</w:t>
      </w:r>
    </w:p>
    <w:p w:rsidR="001B1363" w:rsidRPr="00654DAE" w:rsidRDefault="001B1363" w:rsidP="001B1363">
      <w:pPr>
        <w:tabs>
          <w:tab w:val="left" w:pos="993"/>
        </w:tabs>
        <w:ind w:firstLine="708"/>
        <w:jc w:val="both"/>
      </w:pPr>
      <w:r w:rsidRPr="00654DAE">
        <w:t xml:space="preserve">K- поправочный коэффициент к нормальности раствора NaOH, </w:t>
      </w:r>
    </w:p>
    <w:p w:rsidR="001B1363" w:rsidRPr="00654DAE" w:rsidRDefault="001B1363" w:rsidP="001B1363">
      <w:pPr>
        <w:tabs>
          <w:tab w:val="left" w:pos="993"/>
        </w:tabs>
        <w:ind w:firstLine="708"/>
        <w:jc w:val="both"/>
      </w:pPr>
      <w:r w:rsidRPr="00654DAE">
        <w:t>H- нормальность раствора 0,1Н NaOН;</w:t>
      </w:r>
    </w:p>
    <w:p w:rsidR="001B1363" w:rsidRPr="00654DAE" w:rsidRDefault="001B1363" w:rsidP="001B1363">
      <w:pPr>
        <w:tabs>
          <w:tab w:val="left" w:pos="993"/>
        </w:tabs>
        <w:ind w:firstLine="708"/>
        <w:jc w:val="both"/>
      </w:pPr>
      <w:r w:rsidRPr="00654DAE">
        <w:rPr>
          <w:lang w:val="en-US"/>
        </w:rPr>
        <w:t>g</w:t>
      </w:r>
      <w:r w:rsidRPr="00654DAE">
        <w:t>- навеска пробы взятая на анализ, г;</w:t>
      </w:r>
    </w:p>
    <w:p w:rsidR="001B1363" w:rsidRPr="00654DAE" w:rsidRDefault="001B1363" w:rsidP="001B1363">
      <w:pPr>
        <w:tabs>
          <w:tab w:val="left" w:pos="993"/>
        </w:tabs>
        <w:ind w:firstLine="708"/>
        <w:jc w:val="both"/>
      </w:pPr>
      <w:r w:rsidRPr="00654DAE">
        <w:rPr>
          <w:lang w:val="en-US"/>
        </w:rPr>
        <w:t>a</w:t>
      </w:r>
      <w:r w:rsidRPr="00654DAE">
        <w:t>-  аликвота основного раствора, мл.</w:t>
      </w:r>
    </w:p>
    <w:p w:rsidR="001B1363" w:rsidRDefault="001B1363" w:rsidP="001B1363">
      <w:pPr>
        <w:tabs>
          <w:tab w:val="left" w:pos="993"/>
        </w:tabs>
        <w:ind w:firstLine="708"/>
        <w:rPr>
          <w:b/>
          <w:bCs/>
        </w:rPr>
      </w:pPr>
    </w:p>
    <w:p w:rsidR="001B1363" w:rsidRDefault="001B1363" w:rsidP="001B1363">
      <w:pPr>
        <w:tabs>
          <w:tab w:val="left" w:pos="993"/>
        </w:tabs>
        <w:ind w:firstLine="708"/>
        <w:rPr>
          <w:b/>
          <w:i/>
        </w:rPr>
      </w:pPr>
      <w:r w:rsidRPr="00654DAE">
        <w:rPr>
          <w:b/>
          <w:bCs/>
        </w:rPr>
        <w:t xml:space="preserve">Определение азота </w:t>
      </w:r>
      <w:r w:rsidRPr="00654DAE">
        <w:rPr>
          <w:b/>
          <w:i/>
        </w:rPr>
        <w:t>( формалиновым методом)</w:t>
      </w:r>
    </w:p>
    <w:p w:rsidR="001B1363" w:rsidRPr="00654DAE" w:rsidRDefault="001B1363" w:rsidP="001B1363">
      <w:pPr>
        <w:tabs>
          <w:tab w:val="left" w:pos="993"/>
        </w:tabs>
        <w:ind w:firstLine="708"/>
        <w:jc w:val="both"/>
      </w:pPr>
      <w:r w:rsidRPr="00654DAE">
        <w:t>Формалин с азотом  реагирует с образованием гексаметилен-тетрамина  N</w:t>
      </w:r>
      <w:r w:rsidRPr="00654DAE">
        <w:rPr>
          <w:vertAlign w:val="subscript"/>
        </w:rPr>
        <w:t>4</w:t>
      </w:r>
      <w:r w:rsidRPr="00654DAE">
        <w:t>(CH</w:t>
      </w:r>
      <w:r w:rsidRPr="00654DAE">
        <w:rPr>
          <w:vertAlign w:val="subscript"/>
        </w:rPr>
        <w:t>2</w:t>
      </w:r>
      <w:r w:rsidRPr="00654DAE">
        <w:t>)</w:t>
      </w:r>
      <w:r w:rsidRPr="00654DAE">
        <w:rPr>
          <w:vertAlign w:val="subscript"/>
        </w:rPr>
        <w:t>6</w:t>
      </w:r>
      <w:r w:rsidRPr="00654DAE">
        <w:t xml:space="preserve">. В разбавленных растворах солей аммония эта реакция протекает с </w:t>
      </w:r>
      <w:r w:rsidRPr="00654DAE">
        <w:lastRenderedPageBreak/>
        <w:t>выделением эквивалентного количества свободной  кислоты, которую титруют раствором едкого натра в присутствии  фенолфталеина</w:t>
      </w:r>
    </w:p>
    <w:p w:rsidR="001B1363" w:rsidRPr="00654DAE" w:rsidRDefault="001B1363" w:rsidP="001B1363">
      <w:pPr>
        <w:tabs>
          <w:tab w:val="left" w:pos="993"/>
        </w:tabs>
        <w:ind w:firstLine="708"/>
        <w:jc w:val="center"/>
        <w:rPr>
          <w:lang w:val="en-US"/>
        </w:rPr>
      </w:pPr>
      <w:r w:rsidRPr="00654DAE">
        <w:rPr>
          <w:i/>
          <w:lang w:val="en-US"/>
        </w:rPr>
        <w:t>4 NH</w:t>
      </w:r>
      <w:r w:rsidRPr="00654DAE">
        <w:rPr>
          <w:i/>
          <w:vertAlign w:val="subscript"/>
          <w:lang w:val="en-US"/>
        </w:rPr>
        <w:t>4</w:t>
      </w:r>
      <w:r w:rsidRPr="00654DAE">
        <w:rPr>
          <w:i/>
          <w:lang w:val="en-US"/>
        </w:rPr>
        <w:t>NO</w:t>
      </w:r>
      <w:r w:rsidRPr="00654DAE">
        <w:rPr>
          <w:i/>
          <w:vertAlign w:val="subscript"/>
          <w:lang w:val="en-US"/>
        </w:rPr>
        <w:t>3</w:t>
      </w:r>
      <w:r w:rsidRPr="00654DAE">
        <w:rPr>
          <w:i/>
          <w:lang w:val="en-US"/>
        </w:rPr>
        <w:t xml:space="preserve"> + 6 CH</w:t>
      </w:r>
      <w:r w:rsidRPr="00654DAE">
        <w:rPr>
          <w:i/>
          <w:vertAlign w:val="subscript"/>
          <w:lang w:val="en-US"/>
        </w:rPr>
        <w:t>2</w:t>
      </w:r>
      <w:r w:rsidRPr="00654DAE">
        <w:rPr>
          <w:i/>
          <w:lang w:val="en-US"/>
        </w:rPr>
        <w:t>O = N</w:t>
      </w:r>
      <w:r w:rsidRPr="00654DAE">
        <w:rPr>
          <w:i/>
          <w:vertAlign w:val="subscript"/>
          <w:lang w:val="en-US"/>
        </w:rPr>
        <w:t>4</w:t>
      </w:r>
      <w:r w:rsidRPr="00654DAE">
        <w:rPr>
          <w:i/>
          <w:lang w:val="en-US"/>
        </w:rPr>
        <w:t>(CH</w:t>
      </w:r>
      <w:r w:rsidRPr="00654DAE">
        <w:rPr>
          <w:i/>
          <w:vertAlign w:val="subscript"/>
          <w:lang w:val="en-US"/>
        </w:rPr>
        <w:t>2</w:t>
      </w:r>
      <w:r w:rsidRPr="00654DAE">
        <w:rPr>
          <w:i/>
          <w:lang w:val="en-US"/>
        </w:rPr>
        <w:t>)</w:t>
      </w:r>
      <w:r w:rsidRPr="00654DAE">
        <w:rPr>
          <w:i/>
          <w:vertAlign w:val="subscript"/>
          <w:lang w:val="en-US"/>
        </w:rPr>
        <w:t>6</w:t>
      </w:r>
      <w:r w:rsidRPr="00654DAE">
        <w:rPr>
          <w:i/>
          <w:lang w:val="en-US"/>
        </w:rPr>
        <w:t xml:space="preserve"> + 4 HNO</w:t>
      </w:r>
      <w:r w:rsidRPr="00654DAE">
        <w:rPr>
          <w:i/>
          <w:vertAlign w:val="subscript"/>
          <w:lang w:val="en-US"/>
        </w:rPr>
        <w:t>3</w:t>
      </w:r>
      <w:r w:rsidRPr="00654DAE">
        <w:rPr>
          <w:i/>
          <w:lang w:val="en-US"/>
        </w:rPr>
        <w:t xml:space="preserve"> + 6 H</w:t>
      </w:r>
      <w:r w:rsidRPr="00654DAE">
        <w:rPr>
          <w:i/>
          <w:vertAlign w:val="subscript"/>
          <w:lang w:val="en-US"/>
        </w:rPr>
        <w:t>2</w:t>
      </w:r>
      <w:r w:rsidRPr="00654DAE">
        <w:rPr>
          <w:i/>
          <w:lang w:val="en-US"/>
        </w:rPr>
        <w:t>O</w:t>
      </w:r>
    </w:p>
    <w:p w:rsidR="001B1363" w:rsidRPr="00654DAE" w:rsidRDefault="001B1363" w:rsidP="00827CA7">
      <w:pPr>
        <w:pStyle w:val="af0"/>
        <w:tabs>
          <w:tab w:val="left" w:pos="993"/>
        </w:tabs>
        <w:spacing w:after="0"/>
        <w:ind w:left="0" w:firstLine="708"/>
      </w:pPr>
      <w:r w:rsidRPr="00654DAE">
        <w:t>В присутствии кальция и магния, раствор предварительно титруют по фенолфталеину.</w:t>
      </w:r>
    </w:p>
    <w:p w:rsidR="001B1363" w:rsidRPr="00654DAE" w:rsidRDefault="001B1363" w:rsidP="001B1363">
      <w:pPr>
        <w:tabs>
          <w:tab w:val="left" w:pos="993"/>
        </w:tabs>
        <w:ind w:firstLine="708"/>
        <w:jc w:val="both"/>
      </w:pPr>
      <w:r w:rsidRPr="00654DAE">
        <w:rPr>
          <w:b/>
          <w:bCs/>
        </w:rPr>
        <w:t>Ход анализа.</w:t>
      </w:r>
      <w:r w:rsidRPr="00654DAE">
        <w:t xml:space="preserve">  Навеску </w:t>
      </w:r>
      <w:smartTag w:uri="urn:schemas-microsoft-com:office:smarttags" w:element="metricconverter">
        <w:smartTagPr>
          <w:attr w:name="ProductID" w:val="5 г"/>
        </w:smartTagPr>
        <w:r w:rsidRPr="00654DAE">
          <w:t>5 г</w:t>
        </w:r>
      </w:smartTag>
      <w:r w:rsidRPr="00654DAE">
        <w:t xml:space="preserve"> продукта (g</w:t>
      </w:r>
      <w:r w:rsidRPr="00654DAE">
        <w:rPr>
          <w:vertAlign w:val="subscript"/>
        </w:rPr>
        <w:t>3</w:t>
      </w:r>
      <w:r w:rsidRPr="00654DAE">
        <w:t xml:space="preserve">), взятую с точностью до </w:t>
      </w:r>
      <w:smartTag w:uri="urn:schemas-microsoft-com:office:smarttags" w:element="metricconverter">
        <w:smartTagPr>
          <w:attr w:name="ProductID" w:val="0,001 г"/>
        </w:smartTagPr>
        <w:r w:rsidRPr="00654DAE">
          <w:t>0,001 г</w:t>
        </w:r>
      </w:smartTag>
      <w:r w:rsidRPr="00654DAE">
        <w:t>, переносят в мерную колбу емкостью 500 мл (основной раствор) и наливают 400 мл воды. Колбу закрывают пробкой и непрерывно взбалтывают в течение 30 мин на аппарате для встряхивания. Затем раствор доводят до метки, тщательно перемешивают и фильтруют через сухой фильтр (белая лента), отбрасывая первые порции фильтрата. В коническую колбу емкостью 250 мл  наливают 15 мл формалина, приливают 50 мл воды, прибавляют 2...3 капли фенолфталеина и нейтрализуют точно 0,1М NaOH до слабо розовой окраски. В нейтрализованный раствор вносят 25-50мл аликвотной части, тщательно перемешивают и оставляют на 3...5 минут в покое, затем титруют 0,1М раствором  едкого натра до слабо розовой окраски.</w:t>
      </w:r>
    </w:p>
    <w:p w:rsidR="001B1363" w:rsidRDefault="001B1363" w:rsidP="001B1363">
      <w:pPr>
        <w:tabs>
          <w:tab w:val="left" w:pos="993"/>
        </w:tabs>
        <w:ind w:firstLine="708"/>
        <w:rPr>
          <w:lang w:val="kk-KZ"/>
        </w:rPr>
      </w:pPr>
      <w:r w:rsidRPr="00654DAE">
        <w:t xml:space="preserve">Содержание азота вычисляют (%) по формуле: </w:t>
      </w:r>
    </w:p>
    <w:p w:rsidR="00827CA7" w:rsidRPr="00827CA7" w:rsidRDefault="00827CA7" w:rsidP="001B1363">
      <w:pPr>
        <w:tabs>
          <w:tab w:val="left" w:pos="993"/>
        </w:tabs>
        <w:ind w:firstLine="708"/>
        <w:rPr>
          <w:lang w:val="kk-KZ"/>
        </w:rPr>
      </w:pPr>
    </w:p>
    <w:p w:rsidR="001B1363" w:rsidRPr="00654DAE" w:rsidRDefault="001B1363" w:rsidP="001B1363">
      <w:pPr>
        <w:tabs>
          <w:tab w:val="left" w:pos="993"/>
        </w:tabs>
        <w:ind w:firstLine="708"/>
        <w:jc w:val="center"/>
      </w:pPr>
      <w:r w:rsidRPr="00654DAE">
        <w:rPr>
          <w:i/>
          <w:position w:val="-30"/>
        </w:rPr>
        <w:object w:dxaOrig="2579" w:dyaOrig="680">
          <v:shape id="_x0000_i1037" type="#_x0000_t75" style="width:2in;height:37.5pt" o:ole="" fillcolor="window">
            <v:imagedata r:id="rId32" o:title=""/>
          </v:shape>
          <o:OLEObject Type="Embed" ProgID="Equation.3" ShapeID="_x0000_i1037" DrawAspect="Content" ObjectID="_1631601638" r:id="rId33"/>
        </w:object>
      </w:r>
      <w:r w:rsidRPr="00654DAE">
        <w:rPr>
          <w:i/>
        </w:rPr>
        <w:t>, %</w:t>
      </w:r>
    </w:p>
    <w:p w:rsidR="001B1363" w:rsidRPr="00654DAE" w:rsidRDefault="001B1363" w:rsidP="001B1363">
      <w:pPr>
        <w:tabs>
          <w:tab w:val="left" w:pos="993"/>
        </w:tabs>
        <w:ind w:firstLine="708"/>
        <w:jc w:val="both"/>
      </w:pPr>
      <w:r w:rsidRPr="00654DAE">
        <w:t>где  V - объем 0,1 н. раствора едкого натра, израсходованного на титрование, мл</w:t>
      </w:r>
    </w:p>
    <w:p w:rsidR="001B1363" w:rsidRPr="00654DAE" w:rsidRDefault="001B1363" w:rsidP="001B1363">
      <w:pPr>
        <w:tabs>
          <w:tab w:val="left" w:pos="993"/>
        </w:tabs>
        <w:ind w:firstLine="708"/>
      </w:pPr>
      <w:r w:rsidRPr="00654DAE">
        <w:t>g</w:t>
      </w:r>
      <w:r w:rsidRPr="00654DAE">
        <w:rPr>
          <w:vertAlign w:val="subscript"/>
        </w:rPr>
        <w:t>3</w:t>
      </w:r>
      <w:r w:rsidRPr="00654DAE">
        <w:t xml:space="preserve"> -  навеска продукта, взятого на анализ, г</w:t>
      </w:r>
    </w:p>
    <w:p w:rsidR="001B1363" w:rsidRPr="001B1363" w:rsidRDefault="001B1363" w:rsidP="001B1363">
      <w:pPr>
        <w:tabs>
          <w:tab w:val="left" w:pos="993"/>
        </w:tabs>
        <w:ind w:firstLine="708"/>
      </w:pPr>
      <w:r w:rsidRPr="00654DAE">
        <w:t>0,0014 -  масса N, соответствующая 1  мл 0,1М раствора NaOH.</w:t>
      </w:r>
    </w:p>
    <w:p w:rsidR="001B1363" w:rsidRPr="001B1363" w:rsidRDefault="001B1363" w:rsidP="001B1363">
      <w:pPr>
        <w:tabs>
          <w:tab w:val="left" w:pos="993"/>
        </w:tabs>
        <w:ind w:firstLine="708"/>
      </w:pPr>
    </w:p>
    <w:p w:rsidR="001B1363" w:rsidRPr="00827CA7" w:rsidRDefault="001B1363" w:rsidP="001B1363">
      <w:pPr>
        <w:tabs>
          <w:tab w:val="left" w:pos="993"/>
        </w:tabs>
        <w:ind w:firstLine="708"/>
        <w:rPr>
          <w:b/>
          <w:bCs/>
        </w:rPr>
      </w:pPr>
      <w:r w:rsidRPr="00827CA7">
        <w:rPr>
          <w:b/>
          <w:bCs/>
        </w:rPr>
        <w:t>Контрольные вопросы</w:t>
      </w:r>
    </w:p>
    <w:p w:rsidR="001B1363" w:rsidRPr="00654DAE" w:rsidRDefault="001B1363" w:rsidP="001B1363">
      <w:pPr>
        <w:pStyle w:val="21"/>
        <w:tabs>
          <w:tab w:val="left" w:pos="993"/>
        </w:tabs>
        <w:spacing w:after="0" w:line="240" w:lineRule="auto"/>
        <w:ind w:firstLine="708"/>
        <w:jc w:val="both"/>
        <w:rPr>
          <w:bCs/>
          <w:sz w:val="28"/>
          <w:szCs w:val="28"/>
        </w:rPr>
      </w:pPr>
      <w:r w:rsidRPr="00654DAE">
        <w:rPr>
          <w:sz w:val="28"/>
          <w:szCs w:val="28"/>
        </w:rPr>
        <w:t xml:space="preserve">1. </w:t>
      </w:r>
      <w:r w:rsidRPr="00654DAE">
        <w:rPr>
          <w:bCs/>
          <w:sz w:val="28"/>
          <w:szCs w:val="28"/>
        </w:rPr>
        <w:t>Характеристика сырья, используемого для получения аммиачной селитры.</w:t>
      </w:r>
    </w:p>
    <w:p w:rsidR="001B1363" w:rsidRPr="00654DAE" w:rsidRDefault="001B1363" w:rsidP="001B1363">
      <w:pPr>
        <w:pStyle w:val="21"/>
        <w:tabs>
          <w:tab w:val="left" w:pos="993"/>
        </w:tabs>
        <w:spacing w:after="0" w:line="240" w:lineRule="auto"/>
        <w:ind w:firstLine="708"/>
        <w:jc w:val="both"/>
        <w:rPr>
          <w:sz w:val="28"/>
          <w:szCs w:val="28"/>
        </w:rPr>
      </w:pPr>
      <w:r w:rsidRPr="00654DAE">
        <w:rPr>
          <w:bCs/>
          <w:sz w:val="28"/>
          <w:szCs w:val="28"/>
        </w:rPr>
        <w:t>2. Влияние различных факторов на процесс нейтрализации (временя, температура, расход аммиака и кислоты).</w:t>
      </w:r>
      <w:r w:rsidRPr="00654DAE">
        <w:rPr>
          <w:sz w:val="28"/>
          <w:szCs w:val="28"/>
        </w:rPr>
        <w:t xml:space="preserve"> </w:t>
      </w:r>
    </w:p>
    <w:p w:rsidR="001B1363" w:rsidRPr="00654DAE" w:rsidRDefault="001B1363" w:rsidP="001B1363">
      <w:pPr>
        <w:pStyle w:val="21"/>
        <w:tabs>
          <w:tab w:val="left" w:pos="993"/>
        </w:tabs>
        <w:spacing w:after="0" w:line="240" w:lineRule="auto"/>
        <w:ind w:firstLine="708"/>
        <w:jc w:val="both"/>
        <w:rPr>
          <w:sz w:val="28"/>
          <w:szCs w:val="28"/>
        </w:rPr>
      </w:pPr>
      <w:r w:rsidRPr="00654DAE">
        <w:rPr>
          <w:bCs/>
          <w:sz w:val="28"/>
          <w:szCs w:val="28"/>
        </w:rPr>
        <w:t>3. Влияние различных факторов (температуры, степень измельчения, времени, скорости перемешивания) на получение продукта.</w:t>
      </w:r>
    </w:p>
    <w:p w:rsidR="001B1363" w:rsidRPr="00654DAE" w:rsidRDefault="001B1363" w:rsidP="001B1363">
      <w:pPr>
        <w:pStyle w:val="21"/>
        <w:tabs>
          <w:tab w:val="left" w:pos="993"/>
        </w:tabs>
        <w:spacing w:after="0" w:line="240" w:lineRule="auto"/>
        <w:ind w:firstLine="708"/>
        <w:jc w:val="both"/>
        <w:rPr>
          <w:sz w:val="28"/>
          <w:szCs w:val="28"/>
        </w:rPr>
      </w:pPr>
      <w:r w:rsidRPr="00654DAE">
        <w:rPr>
          <w:sz w:val="28"/>
          <w:szCs w:val="28"/>
        </w:rPr>
        <w:t>4. Методика проведения работы.</w:t>
      </w:r>
    </w:p>
    <w:p w:rsidR="001B1363" w:rsidRPr="00654DAE" w:rsidRDefault="001B1363" w:rsidP="001B1363">
      <w:pPr>
        <w:pStyle w:val="21"/>
        <w:tabs>
          <w:tab w:val="left" w:pos="993"/>
        </w:tabs>
        <w:spacing w:after="0" w:line="240" w:lineRule="auto"/>
        <w:ind w:firstLine="708"/>
        <w:jc w:val="both"/>
        <w:rPr>
          <w:sz w:val="28"/>
          <w:szCs w:val="28"/>
        </w:rPr>
      </w:pPr>
      <w:r w:rsidRPr="00654DAE">
        <w:rPr>
          <w:sz w:val="28"/>
          <w:szCs w:val="28"/>
        </w:rPr>
        <w:t>5. Методика химического анализа.</w:t>
      </w:r>
    </w:p>
    <w:p w:rsidR="001B1363" w:rsidRPr="00C55278" w:rsidRDefault="00ED57A2" w:rsidP="001B1363">
      <w:pPr>
        <w:pStyle w:val="ad"/>
        <w:tabs>
          <w:tab w:val="left" w:pos="1167"/>
        </w:tabs>
        <w:ind w:firstLine="709"/>
        <w:rPr>
          <w:rFonts w:cs="Times New Roman"/>
          <w:lang w:val="ru-RU"/>
        </w:rPr>
      </w:pPr>
      <w:r w:rsidRPr="00ED57A2">
        <w:rPr>
          <w:rFonts w:cs="Times New Roman"/>
          <w:spacing w:val="-2"/>
          <w:lang w:val="ru-RU"/>
        </w:rPr>
        <w:t>6</w:t>
      </w:r>
      <w:r w:rsidR="001B1363">
        <w:rPr>
          <w:rFonts w:cs="Times New Roman"/>
          <w:spacing w:val="-2"/>
          <w:lang w:val="ru-RU"/>
        </w:rPr>
        <w:t xml:space="preserve">. </w:t>
      </w:r>
      <w:r w:rsidR="001B1363" w:rsidRPr="00C55278">
        <w:rPr>
          <w:rFonts w:cs="Times New Roman"/>
          <w:spacing w:val="-2"/>
          <w:lang w:val="ru-RU"/>
        </w:rPr>
        <w:t>Расскажите</w:t>
      </w:r>
      <w:r w:rsidR="001B1363" w:rsidRPr="00C55278">
        <w:rPr>
          <w:rFonts w:cs="Times New Roman"/>
          <w:spacing w:val="6"/>
          <w:lang w:val="ru-RU"/>
        </w:rPr>
        <w:t xml:space="preserve"> </w:t>
      </w:r>
      <w:r w:rsidR="001B1363" w:rsidRPr="00C55278">
        <w:rPr>
          <w:rFonts w:cs="Times New Roman"/>
          <w:spacing w:val="-1"/>
          <w:lang w:val="ru-RU"/>
        </w:rPr>
        <w:t>об</w:t>
      </w:r>
      <w:r w:rsidR="001B1363" w:rsidRPr="00C55278">
        <w:rPr>
          <w:rFonts w:cs="Times New Roman"/>
          <w:spacing w:val="5"/>
          <w:lang w:val="ru-RU"/>
        </w:rPr>
        <w:t xml:space="preserve"> </w:t>
      </w:r>
      <w:r w:rsidR="001B1363" w:rsidRPr="00C55278">
        <w:rPr>
          <w:rFonts w:cs="Times New Roman"/>
          <w:spacing w:val="-1"/>
          <w:lang w:val="ru-RU"/>
        </w:rPr>
        <w:t>основных</w:t>
      </w:r>
      <w:r w:rsidR="001B1363" w:rsidRPr="00C55278">
        <w:rPr>
          <w:rFonts w:cs="Times New Roman"/>
          <w:spacing w:val="6"/>
          <w:lang w:val="ru-RU"/>
        </w:rPr>
        <w:t xml:space="preserve"> </w:t>
      </w:r>
      <w:r w:rsidR="001B1363" w:rsidRPr="00C55278">
        <w:rPr>
          <w:rFonts w:cs="Times New Roman"/>
          <w:spacing w:val="-2"/>
          <w:lang w:val="ru-RU"/>
        </w:rPr>
        <w:t>свойствах</w:t>
      </w:r>
      <w:r w:rsidR="001B1363" w:rsidRPr="00C55278">
        <w:rPr>
          <w:rFonts w:cs="Times New Roman"/>
          <w:spacing w:val="4"/>
          <w:lang w:val="ru-RU"/>
        </w:rPr>
        <w:t xml:space="preserve"> </w:t>
      </w:r>
      <w:r w:rsidR="001B1363" w:rsidRPr="00C55278">
        <w:rPr>
          <w:rFonts w:cs="Times New Roman"/>
          <w:lang w:val="ru-RU"/>
        </w:rPr>
        <w:t>и</w:t>
      </w:r>
      <w:r w:rsidR="001B1363" w:rsidRPr="00C55278">
        <w:rPr>
          <w:rFonts w:cs="Times New Roman"/>
          <w:spacing w:val="7"/>
          <w:lang w:val="ru-RU"/>
        </w:rPr>
        <w:t xml:space="preserve"> </w:t>
      </w:r>
      <w:r w:rsidR="001B1363" w:rsidRPr="00C55278">
        <w:rPr>
          <w:rFonts w:cs="Times New Roman"/>
          <w:spacing w:val="-1"/>
          <w:lang w:val="ru-RU"/>
        </w:rPr>
        <w:t>применении</w:t>
      </w:r>
      <w:r w:rsidR="001B1363" w:rsidRPr="00C55278">
        <w:rPr>
          <w:rFonts w:cs="Times New Roman"/>
          <w:spacing w:val="2"/>
          <w:lang w:val="ru-RU"/>
        </w:rPr>
        <w:t xml:space="preserve"> </w:t>
      </w:r>
      <w:r w:rsidR="001B1363" w:rsidRPr="00C55278">
        <w:rPr>
          <w:rFonts w:cs="Times New Roman"/>
          <w:spacing w:val="-1"/>
          <w:lang w:val="ru-RU"/>
        </w:rPr>
        <w:t>нитрата</w:t>
      </w:r>
      <w:r w:rsidR="001B1363">
        <w:rPr>
          <w:rFonts w:cs="Times New Roman"/>
          <w:spacing w:val="-1"/>
          <w:lang w:val="ru-RU"/>
        </w:rPr>
        <w:t xml:space="preserve"> </w:t>
      </w:r>
      <w:r w:rsidR="001B1363" w:rsidRPr="00C55278">
        <w:rPr>
          <w:rFonts w:cs="Times New Roman"/>
          <w:spacing w:val="-1"/>
          <w:lang w:val="ru-RU"/>
        </w:rPr>
        <w:t>аммония.</w:t>
      </w:r>
    </w:p>
    <w:p w:rsidR="001B1363" w:rsidRPr="00C55278" w:rsidRDefault="00ED57A2" w:rsidP="001B1363">
      <w:pPr>
        <w:pStyle w:val="ad"/>
        <w:tabs>
          <w:tab w:val="left" w:pos="1157"/>
        </w:tabs>
        <w:ind w:firstLine="709"/>
        <w:jc w:val="both"/>
        <w:rPr>
          <w:rFonts w:cs="Times New Roman"/>
          <w:lang w:val="ru-RU"/>
        </w:rPr>
      </w:pPr>
      <w:r w:rsidRPr="00ED57A2">
        <w:rPr>
          <w:rFonts w:cs="Times New Roman"/>
          <w:spacing w:val="-1"/>
          <w:lang w:val="ru-RU"/>
        </w:rPr>
        <w:t>7</w:t>
      </w:r>
      <w:r w:rsidR="001B1363">
        <w:rPr>
          <w:rFonts w:cs="Times New Roman"/>
          <w:spacing w:val="-1"/>
          <w:lang w:val="ru-RU"/>
        </w:rPr>
        <w:t xml:space="preserve">. </w:t>
      </w:r>
      <w:r w:rsidR="001B1363" w:rsidRPr="00C55278">
        <w:rPr>
          <w:rFonts w:cs="Times New Roman"/>
          <w:spacing w:val="-1"/>
          <w:lang w:val="ru-RU"/>
        </w:rPr>
        <w:t>Какие</w:t>
      </w:r>
      <w:r w:rsidR="001B1363" w:rsidRPr="00C55278">
        <w:rPr>
          <w:rFonts w:cs="Times New Roman"/>
          <w:spacing w:val="-4"/>
          <w:lang w:val="ru-RU"/>
        </w:rPr>
        <w:t xml:space="preserve"> </w:t>
      </w:r>
      <w:r w:rsidR="001B1363" w:rsidRPr="00C55278">
        <w:rPr>
          <w:rFonts w:cs="Times New Roman"/>
          <w:lang w:val="ru-RU"/>
        </w:rPr>
        <w:t>вы</w:t>
      </w:r>
      <w:r w:rsidR="001B1363" w:rsidRPr="00C55278">
        <w:rPr>
          <w:rFonts w:cs="Times New Roman"/>
          <w:spacing w:val="2"/>
          <w:lang w:val="ru-RU"/>
        </w:rPr>
        <w:t xml:space="preserve"> </w:t>
      </w:r>
      <w:r w:rsidR="001B1363" w:rsidRPr="00C55278">
        <w:rPr>
          <w:rFonts w:cs="Times New Roman"/>
          <w:spacing w:val="-2"/>
          <w:lang w:val="ru-RU"/>
        </w:rPr>
        <w:t>знаете</w:t>
      </w:r>
      <w:r w:rsidR="001B1363" w:rsidRPr="00C55278">
        <w:rPr>
          <w:rFonts w:cs="Times New Roman"/>
          <w:lang w:val="ru-RU"/>
        </w:rPr>
        <w:t xml:space="preserve"> </w:t>
      </w:r>
      <w:r w:rsidR="001B1363" w:rsidRPr="00C55278">
        <w:rPr>
          <w:rFonts w:cs="Times New Roman"/>
          <w:spacing w:val="-1"/>
          <w:lang w:val="ru-RU"/>
        </w:rPr>
        <w:t>способы</w:t>
      </w:r>
      <w:r w:rsidR="001B1363" w:rsidRPr="00C55278">
        <w:rPr>
          <w:rFonts w:cs="Times New Roman"/>
          <w:lang w:val="ru-RU"/>
        </w:rPr>
        <w:t xml:space="preserve"> </w:t>
      </w:r>
      <w:r w:rsidR="001B1363" w:rsidRPr="00C55278">
        <w:rPr>
          <w:rFonts w:cs="Times New Roman"/>
          <w:spacing w:val="-1"/>
          <w:lang w:val="ru-RU"/>
        </w:rPr>
        <w:t>получения</w:t>
      </w:r>
      <w:r w:rsidR="001B1363" w:rsidRPr="00C55278">
        <w:rPr>
          <w:rFonts w:cs="Times New Roman"/>
          <w:spacing w:val="-4"/>
          <w:lang w:val="ru-RU"/>
        </w:rPr>
        <w:t xml:space="preserve"> </w:t>
      </w:r>
      <w:r w:rsidR="001B1363" w:rsidRPr="00C55278">
        <w:rPr>
          <w:rFonts w:cs="Times New Roman"/>
          <w:spacing w:val="-1"/>
          <w:lang w:val="ru-RU"/>
        </w:rPr>
        <w:t>аммиачной</w:t>
      </w:r>
      <w:r w:rsidR="001B1363" w:rsidRPr="00C55278">
        <w:rPr>
          <w:rFonts w:cs="Times New Roman"/>
          <w:spacing w:val="-5"/>
          <w:lang w:val="ru-RU"/>
        </w:rPr>
        <w:t xml:space="preserve"> </w:t>
      </w:r>
      <w:r w:rsidR="001B1363" w:rsidRPr="00C55278">
        <w:rPr>
          <w:rFonts w:cs="Times New Roman"/>
          <w:spacing w:val="-1"/>
          <w:lang w:val="ru-RU"/>
        </w:rPr>
        <w:t>селитры?</w:t>
      </w:r>
    </w:p>
    <w:p w:rsidR="001B1363" w:rsidRPr="001B6A3B" w:rsidRDefault="00ED57A2" w:rsidP="001B1363">
      <w:pPr>
        <w:pStyle w:val="ad"/>
        <w:tabs>
          <w:tab w:val="left" w:pos="1167"/>
        </w:tabs>
        <w:ind w:firstLine="709"/>
        <w:rPr>
          <w:rFonts w:cs="Times New Roman"/>
          <w:lang w:val="ru-RU"/>
        </w:rPr>
      </w:pPr>
      <w:r w:rsidRPr="00ED57A2">
        <w:rPr>
          <w:rFonts w:cs="Times New Roman"/>
          <w:spacing w:val="-2"/>
          <w:lang w:val="ru-RU"/>
        </w:rPr>
        <w:t>8</w:t>
      </w:r>
      <w:r w:rsidR="001B1363">
        <w:rPr>
          <w:rFonts w:cs="Times New Roman"/>
          <w:spacing w:val="-2"/>
          <w:lang w:val="ru-RU"/>
        </w:rPr>
        <w:t xml:space="preserve">. </w:t>
      </w:r>
      <w:r w:rsidR="001B1363" w:rsidRPr="00C55278">
        <w:rPr>
          <w:rFonts w:cs="Times New Roman"/>
          <w:spacing w:val="-2"/>
          <w:lang w:val="ru-RU"/>
        </w:rPr>
        <w:t>Назовите</w:t>
      </w:r>
      <w:r w:rsidR="001B1363" w:rsidRPr="00C55278">
        <w:rPr>
          <w:rFonts w:cs="Times New Roman"/>
          <w:spacing w:val="5"/>
          <w:lang w:val="ru-RU"/>
        </w:rPr>
        <w:t xml:space="preserve"> </w:t>
      </w:r>
      <w:r w:rsidR="001B1363" w:rsidRPr="00C55278">
        <w:rPr>
          <w:rFonts w:cs="Times New Roman"/>
          <w:spacing w:val="-2"/>
          <w:lang w:val="ru-RU"/>
        </w:rPr>
        <w:t>основные</w:t>
      </w:r>
      <w:r w:rsidR="001B1363" w:rsidRPr="00C55278">
        <w:rPr>
          <w:rFonts w:cs="Times New Roman"/>
          <w:spacing w:val="5"/>
          <w:lang w:val="ru-RU"/>
        </w:rPr>
        <w:t xml:space="preserve"> </w:t>
      </w:r>
      <w:r w:rsidR="001B1363" w:rsidRPr="00C55278">
        <w:rPr>
          <w:rFonts w:cs="Times New Roman"/>
          <w:spacing w:val="-1"/>
          <w:lang w:val="ru-RU"/>
        </w:rPr>
        <w:t>стадии</w:t>
      </w:r>
      <w:r w:rsidR="001B1363" w:rsidRPr="00C55278">
        <w:rPr>
          <w:rFonts w:cs="Times New Roman"/>
          <w:lang w:val="ru-RU"/>
        </w:rPr>
        <w:t xml:space="preserve"> </w:t>
      </w:r>
      <w:r w:rsidR="001B1363" w:rsidRPr="00C55278">
        <w:rPr>
          <w:rFonts w:cs="Times New Roman"/>
          <w:spacing w:val="-1"/>
          <w:lang w:val="ru-RU"/>
        </w:rPr>
        <w:t>получения</w:t>
      </w:r>
      <w:r w:rsidR="001B1363" w:rsidRPr="00C55278">
        <w:rPr>
          <w:rFonts w:cs="Times New Roman"/>
          <w:spacing w:val="6"/>
          <w:lang w:val="ru-RU"/>
        </w:rPr>
        <w:t xml:space="preserve"> </w:t>
      </w:r>
      <w:r w:rsidR="001B1363" w:rsidRPr="00C55278">
        <w:rPr>
          <w:rFonts w:cs="Times New Roman"/>
          <w:spacing w:val="-1"/>
          <w:lang w:val="ru-RU"/>
        </w:rPr>
        <w:t>аммиачной</w:t>
      </w:r>
      <w:r w:rsidR="001B1363" w:rsidRPr="00C55278">
        <w:rPr>
          <w:rFonts w:cs="Times New Roman"/>
          <w:spacing w:val="4"/>
          <w:lang w:val="ru-RU"/>
        </w:rPr>
        <w:t xml:space="preserve"> </w:t>
      </w:r>
      <w:r w:rsidR="001B1363" w:rsidRPr="00C55278">
        <w:rPr>
          <w:rFonts w:cs="Times New Roman"/>
          <w:spacing w:val="-1"/>
          <w:lang w:val="ru-RU"/>
        </w:rPr>
        <w:t>селитры</w:t>
      </w:r>
      <w:r w:rsidR="001B1363" w:rsidRPr="00C55278">
        <w:rPr>
          <w:rFonts w:cs="Times New Roman"/>
          <w:spacing w:val="27"/>
          <w:lang w:val="ru-RU"/>
        </w:rPr>
        <w:t xml:space="preserve"> </w:t>
      </w:r>
      <w:r w:rsidR="001B1363" w:rsidRPr="00C55278">
        <w:rPr>
          <w:rFonts w:cs="Times New Roman"/>
          <w:lang w:val="ru-RU"/>
        </w:rPr>
        <w:t>в</w:t>
      </w:r>
      <w:r w:rsidR="001B1363" w:rsidRPr="00C55278">
        <w:rPr>
          <w:rFonts w:cs="Times New Roman"/>
          <w:spacing w:val="3"/>
          <w:lang w:val="ru-RU"/>
        </w:rPr>
        <w:t xml:space="preserve"> </w:t>
      </w:r>
      <w:r w:rsidR="001B1363" w:rsidRPr="00C55278">
        <w:rPr>
          <w:rFonts w:cs="Times New Roman"/>
          <w:spacing w:val="-2"/>
          <w:lang w:val="ru-RU"/>
        </w:rPr>
        <w:t>агрегатах</w:t>
      </w:r>
      <w:r w:rsidR="001B1363" w:rsidRPr="00C55278">
        <w:rPr>
          <w:rFonts w:cs="Times New Roman"/>
          <w:spacing w:val="-1"/>
          <w:lang w:val="ru-RU"/>
        </w:rPr>
        <w:t xml:space="preserve"> большой</w:t>
      </w:r>
      <w:r w:rsidR="001B1363" w:rsidRPr="00C55278">
        <w:rPr>
          <w:rFonts w:cs="Times New Roman"/>
          <w:lang w:val="ru-RU"/>
        </w:rPr>
        <w:t xml:space="preserve"> </w:t>
      </w:r>
      <w:r w:rsidR="001B1363" w:rsidRPr="00C55278">
        <w:rPr>
          <w:rFonts w:cs="Times New Roman"/>
          <w:spacing w:val="-2"/>
          <w:lang w:val="ru-RU"/>
        </w:rPr>
        <w:t>единичной</w:t>
      </w:r>
      <w:r w:rsidR="001B1363" w:rsidRPr="00C55278">
        <w:rPr>
          <w:rFonts w:cs="Times New Roman"/>
          <w:spacing w:val="-1"/>
          <w:lang w:val="ru-RU"/>
        </w:rPr>
        <w:t xml:space="preserve"> </w:t>
      </w:r>
      <w:r w:rsidR="001B1363" w:rsidRPr="00C55278">
        <w:rPr>
          <w:rFonts w:cs="Times New Roman"/>
          <w:spacing w:val="-3"/>
          <w:lang w:val="ru-RU"/>
        </w:rPr>
        <w:t>мощности.</w:t>
      </w:r>
    </w:p>
    <w:p w:rsidR="001B1363" w:rsidRPr="00C55278" w:rsidRDefault="00ED57A2" w:rsidP="001B1363">
      <w:pPr>
        <w:pStyle w:val="ad"/>
        <w:tabs>
          <w:tab w:val="left" w:pos="1157"/>
        </w:tabs>
        <w:ind w:firstLine="709"/>
        <w:rPr>
          <w:rFonts w:cs="Times New Roman"/>
          <w:lang w:val="ru-RU"/>
        </w:rPr>
      </w:pPr>
      <w:r w:rsidRPr="00ED57A2">
        <w:rPr>
          <w:rFonts w:cs="Times New Roman"/>
          <w:spacing w:val="-1"/>
          <w:lang w:val="ru-RU"/>
        </w:rPr>
        <w:t>9</w:t>
      </w:r>
      <w:r w:rsidR="001B1363">
        <w:rPr>
          <w:rFonts w:cs="Times New Roman"/>
          <w:spacing w:val="-1"/>
          <w:lang w:val="ru-RU"/>
        </w:rPr>
        <w:t xml:space="preserve">. </w:t>
      </w:r>
      <w:r w:rsidR="001B1363" w:rsidRPr="00C55278">
        <w:rPr>
          <w:rFonts w:cs="Times New Roman"/>
          <w:spacing w:val="-1"/>
          <w:lang w:val="ru-RU"/>
        </w:rPr>
        <w:t>Какие</w:t>
      </w:r>
      <w:r w:rsidR="001B1363" w:rsidRPr="00C55278">
        <w:rPr>
          <w:rFonts w:cs="Times New Roman"/>
          <w:spacing w:val="1"/>
          <w:lang w:val="ru-RU"/>
        </w:rPr>
        <w:t xml:space="preserve"> </w:t>
      </w:r>
      <w:r w:rsidR="001B1363" w:rsidRPr="00C55278">
        <w:rPr>
          <w:rFonts w:cs="Times New Roman"/>
          <w:spacing w:val="-2"/>
          <w:lang w:val="ru-RU"/>
        </w:rPr>
        <w:t>существуют</w:t>
      </w:r>
      <w:r w:rsidR="001B1363" w:rsidRPr="00C55278">
        <w:rPr>
          <w:rFonts w:cs="Times New Roman"/>
          <w:spacing w:val="-1"/>
          <w:lang w:val="ru-RU"/>
        </w:rPr>
        <w:t xml:space="preserve"> способы</w:t>
      </w:r>
      <w:r w:rsidR="001B1363" w:rsidRPr="00C55278">
        <w:rPr>
          <w:rFonts w:cs="Times New Roman"/>
          <w:lang w:val="ru-RU"/>
        </w:rPr>
        <w:t xml:space="preserve"> </w:t>
      </w:r>
      <w:r w:rsidR="001B1363" w:rsidRPr="00C55278">
        <w:rPr>
          <w:rFonts w:cs="Times New Roman"/>
          <w:spacing w:val="-2"/>
          <w:lang w:val="ru-RU"/>
        </w:rPr>
        <w:t>борьбы</w:t>
      </w:r>
      <w:r w:rsidR="001B1363" w:rsidRPr="00C55278">
        <w:rPr>
          <w:rFonts w:cs="Times New Roman"/>
          <w:spacing w:val="-1"/>
          <w:lang w:val="ru-RU"/>
        </w:rPr>
        <w:t xml:space="preserve"> со</w:t>
      </w:r>
      <w:r w:rsidR="001B1363" w:rsidRPr="00C55278">
        <w:rPr>
          <w:rFonts w:cs="Times New Roman"/>
          <w:lang w:val="ru-RU"/>
        </w:rPr>
        <w:t xml:space="preserve"> </w:t>
      </w:r>
      <w:r w:rsidR="001B1363" w:rsidRPr="00C55278">
        <w:rPr>
          <w:rFonts w:cs="Times New Roman"/>
          <w:spacing w:val="-1"/>
          <w:lang w:val="ru-RU"/>
        </w:rPr>
        <w:t>слёживаемостью?</w:t>
      </w:r>
    </w:p>
    <w:p w:rsidR="001B1363" w:rsidRPr="00C55278" w:rsidRDefault="00ED57A2" w:rsidP="001B1363">
      <w:pPr>
        <w:pStyle w:val="ad"/>
        <w:tabs>
          <w:tab w:val="left" w:pos="1546"/>
        </w:tabs>
        <w:ind w:firstLine="709"/>
        <w:jc w:val="both"/>
        <w:rPr>
          <w:rFonts w:cs="Times New Roman"/>
          <w:lang w:val="ru-RU"/>
        </w:rPr>
      </w:pPr>
      <w:r w:rsidRPr="00ED57A2">
        <w:rPr>
          <w:rFonts w:cs="Times New Roman"/>
          <w:lang w:val="ru-RU"/>
        </w:rPr>
        <w:t>10</w:t>
      </w:r>
      <w:r w:rsidR="001B1363">
        <w:rPr>
          <w:rFonts w:cs="Times New Roman"/>
          <w:lang w:val="ru-RU"/>
        </w:rPr>
        <w:t xml:space="preserve">. </w:t>
      </w:r>
      <w:r w:rsidR="001B1363" w:rsidRPr="00C55278">
        <w:rPr>
          <w:rFonts w:cs="Times New Roman"/>
          <w:lang w:val="ru-RU"/>
        </w:rPr>
        <w:t>В</w:t>
      </w:r>
      <w:r w:rsidR="001B1363" w:rsidRPr="00C55278">
        <w:rPr>
          <w:rFonts w:cs="Times New Roman"/>
          <w:spacing w:val="71"/>
          <w:lang w:val="ru-RU"/>
        </w:rPr>
        <w:t xml:space="preserve"> </w:t>
      </w:r>
      <w:r w:rsidR="001B1363" w:rsidRPr="00C55278">
        <w:rPr>
          <w:rFonts w:cs="Times New Roman"/>
          <w:spacing w:val="-2"/>
          <w:lang w:val="ru-RU"/>
        </w:rPr>
        <w:t>каких</w:t>
      </w:r>
      <w:r w:rsidR="001B1363" w:rsidRPr="00C55278">
        <w:rPr>
          <w:rFonts w:cs="Times New Roman"/>
          <w:spacing w:val="68"/>
          <w:lang w:val="ru-RU"/>
        </w:rPr>
        <w:t xml:space="preserve"> </w:t>
      </w:r>
      <w:r w:rsidR="001B1363" w:rsidRPr="00C55278">
        <w:rPr>
          <w:rFonts w:cs="Times New Roman"/>
          <w:spacing w:val="-2"/>
          <w:lang w:val="ru-RU"/>
        </w:rPr>
        <w:t>целях</w:t>
      </w:r>
      <w:r w:rsidR="001B1363" w:rsidRPr="00C55278">
        <w:rPr>
          <w:rFonts w:cs="Times New Roman"/>
          <w:spacing w:val="69"/>
          <w:lang w:val="ru-RU"/>
        </w:rPr>
        <w:t xml:space="preserve"> </w:t>
      </w:r>
      <w:r w:rsidR="001B1363" w:rsidRPr="00C55278">
        <w:rPr>
          <w:rFonts w:cs="Times New Roman"/>
          <w:spacing w:val="-2"/>
          <w:lang w:val="ru-RU"/>
        </w:rPr>
        <w:t>используют</w:t>
      </w:r>
      <w:r w:rsidR="001B1363" w:rsidRPr="00C55278">
        <w:rPr>
          <w:rFonts w:cs="Times New Roman"/>
          <w:spacing w:val="70"/>
          <w:lang w:val="ru-RU"/>
        </w:rPr>
        <w:t xml:space="preserve"> </w:t>
      </w:r>
      <w:r w:rsidR="001B1363" w:rsidRPr="00C55278">
        <w:rPr>
          <w:rFonts w:cs="Times New Roman"/>
          <w:spacing w:val="-1"/>
          <w:lang w:val="ru-RU"/>
        </w:rPr>
        <w:t>чешуйчатую</w:t>
      </w:r>
      <w:r w:rsidR="001B1363" w:rsidRPr="00C55278">
        <w:rPr>
          <w:rFonts w:cs="Times New Roman"/>
          <w:spacing w:val="69"/>
          <w:lang w:val="ru-RU"/>
        </w:rPr>
        <w:t xml:space="preserve"> </w:t>
      </w:r>
      <w:r w:rsidR="001B1363" w:rsidRPr="00C55278">
        <w:rPr>
          <w:rFonts w:cs="Times New Roman"/>
          <w:lang w:val="ru-RU"/>
        </w:rPr>
        <w:t>и</w:t>
      </w:r>
      <w:r w:rsidR="001B1363" w:rsidRPr="00C55278">
        <w:rPr>
          <w:rFonts w:cs="Times New Roman"/>
          <w:spacing w:val="28"/>
          <w:lang w:val="ru-RU"/>
        </w:rPr>
        <w:t xml:space="preserve"> </w:t>
      </w:r>
      <w:r w:rsidR="001B1363" w:rsidRPr="00C55278">
        <w:rPr>
          <w:rFonts w:cs="Times New Roman"/>
          <w:spacing w:val="-1"/>
          <w:lang w:val="ru-RU"/>
        </w:rPr>
        <w:t>кристаллическую</w:t>
      </w:r>
      <w:r w:rsidR="001B1363" w:rsidRPr="00C55278">
        <w:rPr>
          <w:rFonts w:cs="Times New Roman"/>
          <w:spacing w:val="44"/>
          <w:lang w:val="ru-RU"/>
        </w:rPr>
        <w:t xml:space="preserve"> </w:t>
      </w:r>
      <w:r w:rsidR="001B1363" w:rsidRPr="00C55278">
        <w:rPr>
          <w:rFonts w:cs="Times New Roman"/>
          <w:spacing w:val="-1"/>
          <w:lang w:val="ru-RU"/>
        </w:rPr>
        <w:t>аммиачную</w:t>
      </w:r>
      <w:r w:rsidR="001B1363" w:rsidRPr="00C55278">
        <w:rPr>
          <w:rFonts w:cs="Times New Roman"/>
          <w:spacing w:val="45"/>
          <w:lang w:val="ru-RU"/>
        </w:rPr>
        <w:t xml:space="preserve"> </w:t>
      </w:r>
      <w:r w:rsidR="001B1363" w:rsidRPr="00C55278">
        <w:rPr>
          <w:rFonts w:cs="Times New Roman"/>
          <w:spacing w:val="-1"/>
          <w:lang w:val="ru-RU"/>
        </w:rPr>
        <w:t>селитру,</w:t>
      </w:r>
      <w:r w:rsidR="001B1363" w:rsidRPr="00C55278">
        <w:rPr>
          <w:rFonts w:cs="Times New Roman"/>
          <w:spacing w:val="44"/>
          <w:lang w:val="ru-RU"/>
        </w:rPr>
        <w:t xml:space="preserve"> </w:t>
      </w:r>
      <w:r w:rsidR="001B1363" w:rsidRPr="00C55278">
        <w:rPr>
          <w:rFonts w:cs="Times New Roman"/>
          <w:lang w:val="ru-RU"/>
        </w:rPr>
        <w:t>в</w:t>
      </w:r>
      <w:r w:rsidR="001B1363" w:rsidRPr="00C55278">
        <w:rPr>
          <w:rFonts w:cs="Times New Roman"/>
          <w:spacing w:val="48"/>
          <w:lang w:val="ru-RU"/>
        </w:rPr>
        <w:t xml:space="preserve"> </w:t>
      </w:r>
      <w:r w:rsidR="001B1363" w:rsidRPr="00C55278">
        <w:rPr>
          <w:rFonts w:cs="Times New Roman"/>
          <w:spacing w:val="-2"/>
          <w:lang w:val="ru-RU"/>
        </w:rPr>
        <w:t>чём</w:t>
      </w:r>
      <w:r w:rsidR="001B1363" w:rsidRPr="00C55278">
        <w:rPr>
          <w:rFonts w:cs="Times New Roman"/>
          <w:spacing w:val="45"/>
          <w:lang w:val="ru-RU"/>
        </w:rPr>
        <w:t xml:space="preserve"> </w:t>
      </w:r>
      <w:r w:rsidR="001B1363" w:rsidRPr="00C55278">
        <w:rPr>
          <w:rFonts w:cs="Times New Roman"/>
          <w:lang w:val="ru-RU"/>
        </w:rPr>
        <w:t>состоят</w:t>
      </w:r>
      <w:r w:rsidR="001B1363" w:rsidRPr="00C55278">
        <w:rPr>
          <w:rFonts w:cs="Times New Roman"/>
          <w:spacing w:val="26"/>
          <w:lang w:val="ru-RU"/>
        </w:rPr>
        <w:t xml:space="preserve"> </w:t>
      </w:r>
      <w:r w:rsidR="001B1363" w:rsidRPr="00C55278">
        <w:rPr>
          <w:rFonts w:cs="Times New Roman"/>
          <w:spacing w:val="-1"/>
          <w:lang w:val="ru-RU"/>
        </w:rPr>
        <w:t>технологические</w:t>
      </w:r>
      <w:r w:rsidR="001B1363" w:rsidRPr="00C55278">
        <w:rPr>
          <w:rFonts w:cs="Times New Roman"/>
          <w:lang w:val="ru-RU"/>
        </w:rPr>
        <w:t xml:space="preserve"> </w:t>
      </w:r>
      <w:r w:rsidR="001B1363" w:rsidRPr="00C55278">
        <w:rPr>
          <w:rFonts w:cs="Times New Roman"/>
          <w:spacing w:val="-1"/>
          <w:lang w:val="ru-RU"/>
        </w:rPr>
        <w:t>особенности</w:t>
      </w:r>
      <w:r w:rsidR="001B1363" w:rsidRPr="00C55278">
        <w:rPr>
          <w:rFonts w:cs="Times New Roman"/>
          <w:lang w:val="ru-RU"/>
        </w:rPr>
        <w:t xml:space="preserve"> </w:t>
      </w:r>
      <w:r w:rsidR="001B1363" w:rsidRPr="00C55278">
        <w:rPr>
          <w:rFonts w:cs="Times New Roman"/>
          <w:spacing w:val="-2"/>
          <w:lang w:val="ru-RU"/>
        </w:rPr>
        <w:t>производства</w:t>
      </w:r>
      <w:r w:rsidR="001B1363" w:rsidRPr="00C55278">
        <w:rPr>
          <w:rFonts w:cs="Times New Roman"/>
          <w:spacing w:val="1"/>
          <w:lang w:val="ru-RU"/>
        </w:rPr>
        <w:t xml:space="preserve"> </w:t>
      </w:r>
      <w:r w:rsidR="001B1363" w:rsidRPr="00C55278">
        <w:rPr>
          <w:rFonts w:cs="Times New Roman"/>
          <w:spacing w:val="-1"/>
          <w:lang w:val="ru-RU"/>
        </w:rPr>
        <w:t>такого</w:t>
      </w:r>
      <w:r w:rsidR="001B1363" w:rsidRPr="00C55278">
        <w:rPr>
          <w:rFonts w:cs="Times New Roman"/>
          <w:lang w:val="ru-RU"/>
        </w:rPr>
        <w:t xml:space="preserve"> </w:t>
      </w:r>
      <w:r w:rsidR="001B1363" w:rsidRPr="00C55278">
        <w:rPr>
          <w:rFonts w:cs="Times New Roman"/>
          <w:spacing w:val="-1"/>
          <w:lang w:val="ru-RU"/>
        </w:rPr>
        <w:t>вида</w:t>
      </w:r>
      <w:r w:rsidR="001B1363" w:rsidRPr="00C55278">
        <w:rPr>
          <w:rFonts w:cs="Times New Roman"/>
          <w:spacing w:val="-4"/>
          <w:lang w:val="ru-RU"/>
        </w:rPr>
        <w:t xml:space="preserve"> </w:t>
      </w:r>
      <w:r w:rsidR="001B1363" w:rsidRPr="00C55278">
        <w:rPr>
          <w:rFonts w:cs="Times New Roman"/>
          <w:spacing w:val="-1"/>
          <w:lang w:val="ru-RU"/>
        </w:rPr>
        <w:t>селитры?</w:t>
      </w:r>
    </w:p>
    <w:p w:rsidR="001B1363" w:rsidRPr="00C55278" w:rsidRDefault="00ED57A2" w:rsidP="001B1363">
      <w:pPr>
        <w:pStyle w:val="ad"/>
        <w:tabs>
          <w:tab w:val="left" w:pos="1719"/>
        </w:tabs>
        <w:ind w:firstLine="709"/>
        <w:jc w:val="both"/>
        <w:rPr>
          <w:rFonts w:cs="Times New Roman"/>
          <w:lang w:val="ru-RU"/>
        </w:rPr>
      </w:pPr>
      <w:r w:rsidRPr="00ED57A2">
        <w:rPr>
          <w:rFonts w:cs="Times New Roman"/>
          <w:spacing w:val="-2"/>
          <w:lang w:val="ru-RU"/>
        </w:rPr>
        <w:t>11</w:t>
      </w:r>
      <w:r w:rsidR="001B1363">
        <w:rPr>
          <w:rFonts w:cs="Times New Roman"/>
          <w:spacing w:val="-2"/>
          <w:lang w:val="ru-RU"/>
        </w:rPr>
        <w:t xml:space="preserve">. </w:t>
      </w:r>
      <w:r w:rsidR="001B1363" w:rsidRPr="00C55278">
        <w:rPr>
          <w:rFonts w:cs="Times New Roman"/>
          <w:spacing w:val="-2"/>
          <w:lang w:val="ru-RU"/>
        </w:rPr>
        <w:t>Охарактеризуйте</w:t>
      </w:r>
      <w:r w:rsidR="001B1363" w:rsidRPr="00C55278">
        <w:rPr>
          <w:rFonts w:cs="Times New Roman"/>
          <w:spacing w:val="78"/>
          <w:lang w:val="ru-RU"/>
        </w:rPr>
        <w:t xml:space="preserve"> </w:t>
      </w:r>
      <w:r w:rsidR="001B1363" w:rsidRPr="00C55278">
        <w:rPr>
          <w:rFonts w:cs="Times New Roman"/>
          <w:spacing w:val="-1"/>
          <w:lang w:val="ru-RU"/>
        </w:rPr>
        <w:t>стадию</w:t>
      </w:r>
      <w:r w:rsidR="001B1363" w:rsidRPr="00C55278">
        <w:rPr>
          <w:rFonts w:cs="Times New Roman"/>
          <w:spacing w:val="77"/>
          <w:lang w:val="ru-RU"/>
        </w:rPr>
        <w:t xml:space="preserve"> </w:t>
      </w:r>
      <w:r w:rsidR="001B1363" w:rsidRPr="00C55278">
        <w:rPr>
          <w:rFonts w:cs="Times New Roman"/>
          <w:spacing w:val="-1"/>
          <w:lang w:val="ru-RU"/>
        </w:rPr>
        <w:t>нейтрализации</w:t>
      </w:r>
      <w:r w:rsidR="001B1363" w:rsidRPr="00C55278">
        <w:rPr>
          <w:rFonts w:cs="Times New Roman"/>
          <w:spacing w:val="79"/>
          <w:lang w:val="ru-RU"/>
        </w:rPr>
        <w:t xml:space="preserve"> </w:t>
      </w:r>
      <w:r w:rsidR="001B1363" w:rsidRPr="00C55278">
        <w:rPr>
          <w:rFonts w:cs="Times New Roman"/>
          <w:lang w:val="ru-RU"/>
        </w:rPr>
        <w:t>и</w:t>
      </w:r>
      <w:r w:rsidR="001B1363" w:rsidRPr="00C55278">
        <w:rPr>
          <w:rFonts w:cs="Times New Roman"/>
          <w:spacing w:val="25"/>
          <w:lang w:val="ru-RU"/>
        </w:rPr>
        <w:t xml:space="preserve"> </w:t>
      </w:r>
      <w:r w:rsidR="001B1363" w:rsidRPr="00C55278">
        <w:rPr>
          <w:rFonts w:cs="Times New Roman"/>
          <w:spacing w:val="-1"/>
          <w:lang w:val="ru-RU"/>
        </w:rPr>
        <w:t>кристаллизации</w:t>
      </w:r>
      <w:r w:rsidR="001B1363" w:rsidRPr="00C55278">
        <w:rPr>
          <w:rFonts w:cs="Times New Roman"/>
          <w:spacing w:val="-3"/>
          <w:lang w:val="ru-RU"/>
        </w:rPr>
        <w:t xml:space="preserve"> </w:t>
      </w:r>
      <w:r w:rsidR="001B1363" w:rsidRPr="00C55278">
        <w:rPr>
          <w:rFonts w:cs="Times New Roman"/>
          <w:lang w:val="ru-RU"/>
        </w:rPr>
        <w:t>в</w:t>
      </w:r>
      <w:r w:rsidR="001B1363" w:rsidRPr="00C55278">
        <w:rPr>
          <w:rFonts w:cs="Times New Roman"/>
          <w:spacing w:val="-2"/>
          <w:lang w:val="ru-RU"/>
        </w:rPr>
        <w:t xml:space="preserve"> </w:t>
      </w:r>
      <w:r w:rsidR="001B1363" w:rsidRPr="00C55278">
        <w:rPr>
          <w:rFonts w:cs="Times New Roman"/>
          <w:spacing w:val="-1"/>
          <w:lang w:val="ru-RU"/>
        </w:rPr>
        <w:t>производстве</w:t>
      </w:r>
      <w:r w:rsidR="001B1363" w:rsidRPr="00C55278">
        <w:rPr>
          <w:rFonts w:cs="Times New Roman"/>
          <w:spacing w:val="1"/>
          <w:lang w:val="ru-RU"/>
        </w:rPr>
        <w:t xml:space="preserve"> </w:t>
      </w:r>
      <w:r w:rsidR="001B1363" w:rsidRPr="00C55278">
        <w:rPr>
          <w:rFonts w:cs="Times New Roman"/>
          <w:spacing w:val="-1"/>
          <w:lang w:val="ru-RU"/>
        </w:rPr>
        <w:t>нитрата</w:t>
      </w:r>
      <w:r w:rsidR="001B1363" w:rsidRPr="00C55278">
        <w:rPr>
          <w:rFonts w:cs="Times New Roman"/>
          <w:spacing w:val="1"/>
          <w:lang w:val="ru-RU"/>
        </w:rPr>
        <w:t xml:space="preserve"> </w:t>
      </w:r>
      <w:r w:rsidR="001B1363" w:rsidRPr="00C55278">
        <w:rPr>
          <w:rFonts w:cs="Times New Roman"/>
          <w:spacing w:val="-2"/>
          <w:lang w:val="ru-RU"/>
        </w:rPr>
        <w:t>аммония.</w:t>
      </w:r>
    </w:p>
    <w:p w:rsidR="001B1363" w:rsidRPr="001B6A3B" w:rsidRDefault="00ED57A2" w:rsidP="001B1363">
      <w:pPr>
        <w:pStyle w:val="ad"/>
        <w:tabs>
          <w:tab w:val="left" w:pos="1268"/>
        </w:tabs>
        <w:ind w:firstLine="709"/>
        <w:rPr>
          <w:rFonts w:cs="Times New Roman"/>
          <w:lang w:val="ru-RU"/>
        </w:rPr>
      </w:pPr>
      <w:r w:rsidRPr="00ED57A2">
        <w:rPr>
          <w:rFonts w:cs="Times New Roman"/>
          <w:lang w:val="ru-RU"/>
        </w:rPr>
        <w:lastRenderedPageBreak/>
        <w:t>12</w:t>
      </w:r>
      <w:r w:rsidR="001B1363">
        <w:rPr>
          <w:rFonts w:cs="Times New Roman"/>
          <w:lang w:val="ru-RU"/>
        </w:rPr>
        <w:t xml:space="preserve">. </w:t>
      </w:r>
      <w:r w:rsidR="001B1363" w:rsidRPr="00C55278">
        <w:rPr>
          <w:rFonts w:cs="Times New Roman"/>
          <w:lang w:val="ru-RU"/>
        </w:rPr>
        <w:t xml:space="preserve">В </w:t>
      </w:r>
      <w:r w:rsidR="001B1363" w:rsidRPr="00C55278">
        <w:rPr>
          <w:rFonts w:cs="Times New Roman"/>
          <w:spacing w:val="33"/>
          <w:lang w:val="ru-RU"/>
        </w:rPr>
        <w:t xml:space="preserve"> </w:t>
      </w:r>
      <w:r w:rsidR="001B1363" w:rsidRPr="00C55278">
        <w:rPr>
          <w:rFonts w:cs="Times New Roman"/>
          <w:spacing w:val="-2"/>
          <w:lang w:val="ru-RU"/>
        </w:rPr>
        <w:t>чём</w:t>
      </w:r>
      <w:r w:rsidR="001B1363" w:rsidRPr="00C55278">
        <w:rPr>
          <w:rFonts w:cs="Times New Roman"/>
          <w:lang w:val="ru-RU"/>
        </w:rPr>
        <w:t xml:space="preserve"> </w:t>
      </w:r>
      <w:r w:rsidR="001B1363" w:rsidRPr="00C55278">
        <w:rPr>
          <w:rFonts w:cs="Times New Roman"/>
          <w:spacing w:val="30"/>
          <w:lang w:val="ru-RU"/>
        </w:rPr>
        <w:t xml:space="preserve"> </w:t>
      </w:r>
      <w:r w:rsidR="001B1363" w:rsidRPr="00C55278">
        <w:rPr>
          <w:rFonts w:cs="Times New Roman"/>
          <w:spacing w:val="-1"/>
          <w:lang w:val="ru-RU"/>
        </w:rPr>
        <w:t>особенности</w:t>
      </w:r>
      <w:r w:rsidR="001B1363" w:rsidRPr="00C55278">
        <w:rPr>
          <w:rFonts w:cs="Times New Roman"/>
          <w:lang w:val="ru-RU"/>
        </w:rPr>
        <w:t xml:space="preserve"> </w:t>
      </w:r>
      <w:r w:rsidR="001B1363" w:rsidRPr="00C55278">
        <w:rPr>
          <w:rFonts w:cs="Times New Roman"/>
          <w:spacing w:val="31"/>
          <w:lang w:val="ru-RU"/>
        </w:rPr>
        <w:t xml:space="preserve"> </w:t>
      </w:r>
      <w:r w:rsidR="001B1363" w:rsidRPr="00C55278">
        <w:rPr>
          <w:rFonts w:cs="Times New Roman"/>
          <w:spacing w:val="-1"/>
          <w:lang w:val="ru-RU"/>
        </w:rPr>
        <w:t>упарки</w:t>
      </w:r>
      <w:r w:rsidR="001B1363" w:rsidRPr="00C55278">
        <w:rPr>
          <w:rFonts w:cs="Times New Roman"/>
          <w:lang w:val="ru-RU"/>
        </w:rPr>
        <w:t xml:space="preserve"> </w:t>
      </w:r>
      <w:r w:rsidR="001B1363" w:rsidRPr="00C55278">
        <w:rPr>
          <w:rFonts w:cs="Times New Roman"/>
          <w:spacing w:val="31"/>
          <w:lang w:val="ru-RU"/>
        </w:rPr>
        <w:t xml:space="preserve"> </w:t>
      </w:r>
      <w:r w:rsidR="001B1363" w:rsidRPr="00C55278">
        <w:rPr>
          <w:rFonts w:cs="Times New Roman"/>
          <w:lang w:val="ru-RU"/>
        </w:rPr>
        <w:t xml:space="preserve">и </w:t>
      </w:r>
      <w:r w:rsidR="001B1363" w:rsidRPr="00C55278">
        <w:rPr>
          <w:rFonts w:cs="Times New Roman"/>
          <w:spacing w:val="27"/>
          <w:lang w:val="ru-RU"/>
        </w:rPr>
        <w:t xml:space="preserve"> </w:t>
      </w:r>
      <w:r w:rsidR="001B1363" w:rsidRPr="00C55278">
        <w:rPr>
          <w:rFonts w:cs="Times New Roman"/>
          <w:spacing w:val="-1"/>
          <w:lang w:val="ru-RU"/>
        </w:rPr>
        <w:t>сушки</w:t>
      </w:r>
      <w:r w:rsidR="001B1363" w:rsidRPr="00C55278">
        <w:rPr>
          <w:rFonts w:cs="Times New Roman"/>
          <w:lang w:val="ru-RU"/>
        </w:rPr>
        <w:t xml:space="preserve"> </w:t>
      </w:r>
      <w:r w:rsidR="001B1363" w:rsidRPr="00C55278">
        <w:rPr>
          <w:rFonts w:cs="Times New Roman"/>
          <w:spacing w:val="31"/>
          <w:lang w:val="ru-RU"/>
        </w:rPr>
        <w:t xml:space="preserve"> </w:t>
      </w:r>
      <w:r w:rsidR="001B1363" w:rsidRPr="00C55278">
        <w:rPr>
          <w:rFonts w:cs="Times New Roman"/>
          <w:spacing w:val="-1"/>
          <w:lang w:val="ru-RU"/>
        </w:rPr>
        <w:t>на</w:t>
      </w:r>
      <w:r w:rsidR="001B1363" w:rsidRPr="00C55278">
        <w:rPr>
          <w:rFonts w:cs="Times New Roman"/>
          <w:lang w:val="ru-RU"/>
        </w:rPr>
        <w:t xml:space="preserve"> </w:t>
      </w:r>
      <w:r w:rsidR="001B1363" w:rsidRPr="00C55278">
        <w:rPr>
          <w:rFonts w:cs="Times New Roman"/>
          <w:spacing w:val="30"/>
          <w:lang w:val="ru-RU"/>
        </w:rPr>
        <w:t xml:space="preserve"> </w:t>
      </w:r>
      <w:r w:rsidR="001B1363" w:rsidRPr="00C55278">
        <w:rPr>
          <w:rFonts w:cs="Times New Roman"/>
          <w:spacing w:val="-1"/>
          <w:lang w:val="ru-RU"/>
        </w:rPr>
        <w:t>современных</w:t>
      </w:r>
      <w:r w:rsidR="001B1363">
        <w:rPr>
          <w:rFonts w:cs="Times New Roman"/>
          <w:spacing w:val="-1"/>
          <w:lang w:val="ru-RU"/>
        </w:rPr>
        <w:t xml:space="preserve"> </w:t>
      </w:r>
      <w:r w:rsidR="001B1363" w:rsidRPr="001B6A3B">
        <w:rPr>
          <w:rFonts w:cs="Times New Roman"/>
          <w:spacing w:val="-1"/>
          <w:lang w:val="ru-RU"/>
        </w:rPr>
        <w:t>производствах</w:t>
      </w:r>
      <w:r w:rsidR="001B1363" w:rsidRPr="001B6A3B">
        <w:rPr>
          <w:rFonts w:cs="Times New Roman"/>
          <w:spacing w:val="-3"/>
          <w:lang w:val="ru-RU"/>
        </w:rPr>
        <w:t xml:space="preserve"> </w:t>
      </w:r>
      <w:r w:rsidR="001B1363" w:rsidRPr="001B6A3B">
        <w:rPr>
          <w:rFonts w:cs="Times New Roman"/>
          <w:spacing w:val="-1"/>
          <w:lang w:val="ru-RU"/>
        </w:rPr>
        <w:t>аммиачной</w:t>
      </w:r>
      <w:r w:rsidR="001B1363" w:rsidRPr="001B6A3B">
        <w:rPr>
          <w:rFonts w:cs="Times New Roman"/>
          <w:spacing w:val="-5"/>
          <w:lang w:val="ru-RU"/>
        </w:rPr>
        <w:t xml:space="preserve"> </w:t>
      </w:r>
      <w:r w:rsidR="001B1363" w:rsidRPr="001B6A3B">
        <w:rPr>
          <w:rFonts w:cs="Times New Roman"/>
          <w:spacing w:val="-2"/>
          <w:lang w:val="ru-RU"/>
        </w:rPr>
        <w:t>селитры?</w:t>
      </w:r>
    </w:p>
    <w:p w:rsidR="001B1363" w:rsidRPr="001B6A3B" w:rsidRDefault="00ED57A2" w:rsidP="001B1363">
      <w:pPr>
        <w:pStyle w:val="ad"/>
        <w:tabs>
          <w:tab w:val="left" w:pos="1157"/>
        </w:tabs>
        <w:ind w:firstLine="709"/>
        <w:jc w:val="both"/>
        <w:rPr>
          <w:rFonts w:cs="Times New Roman"/>
          <w:lang w:val="ru-RU"/>
        </w:rPr>
      </w:pPr>
      <w:r w:rsidRPr="00ED57A2">
        <w:rPr>
          <w:rFonts w:cs="Times New Roman"/>
          <w:lang w:val="ru-RU"/>
        </w:rPr>
        <w:t>13</w:t>
      </w:r>
      <w:r w:rsidR="001B1363">
        <w:rPr>
          <w:rFonts w:cs="Times New Roman"/>
          <w:lang w:val="ru-RU"/>
        </w:rPr>
        <w:t xml:space="preserve">. </w:t>
      </w:r>
      <w:r w:rsidR="001B1363" w:rsidRPr="00C55278">
        <w:rPr>
          <w:rFonts w:cs="Times New Roman"/>
          <w:lang w:val="ru-RU"/>
        </w:rPr>
        <w:t>Как</w:t>
      </w:r>
      <w:r w:rsidR="001B1363" w:rsidRPr="00C55278">
        <w:rPr>
          <w:rFonts w:cs="Times New Roman"/>
          <w:spacing w:val="1"/>
          <w:lang w:val="ru-RU"/>
        </w:rPr>
        <w:t xml:space="preserve"> </w:t>
      </w:r>
      <w:r w:rsidR="001B1363" w:rsidRPr="00C55278">
        <w:rPr>
          <w:rFonts w:cs="Times New Roman"/>
          <w:spacing w:val="-2"/>
          <w:lang w:val="ru-RU"/>
        </w:rPr>
        <w:t>называется</w:t>
      </w:r>
      <w:r w:rsidR="001B1363" w:rsidRPr="00C55278">
        <w:rPr>
          <w:rFonts w:cs="Times New Roman"/>
          <w:spacing w:val="1"/>
          <w:lang w:val="ru-RU"/>
        </w:rPr>
        <w:t xml:space="preserve"> </w:t>
      </w:r>
      <w:r w:rsidR="001B1363" w:rsidRPr="00C55278">
        <w:rPr>
          <w:rFonts w:cs="Times New Roman"/>
          <w:spacing w:val="-1"/>
          <w:lang w:val="ru-RU"/>
        </w:rPr>
        <w:t>основной</w:t>
      </w:r>
      <w:r w:rsidR="001B1363" w:rsidRPr="00C55278">
        <w:rPr>
          <w:rFonts w:cs="Times New Roman"/>
          <w:lang w:val="ru-RU"/>
        </w:rPr>
        <w:t xml:space="preserve"> </w:t>
      </w:r>
      <w:r w:rsidR="001B1363" w:rsidRPr="00C55278">
        <w:rPr>
          <w:rFonts w:cs="Times New Roman"/>
          <w:spacing w:val="-2"/>
          <w:lang w:val="ru-RU"/>
        </w:rPr>
        <w:t>аппарат</w:t>
      </w:r>
      <w:r w:rsidR="001B1363" w:rsidRPr="00C55278">
        <w:rPr>
          <w:rFonts w:cs="Times New Roman"/>
          <w:spacing w:val="-1"/>
          <w:lang w:val="ru-RU"/>
        </w:rPr>
        <w:t xml:space="preserve"> </w:t>
      </w:r>
      <w:r w:rsidR="001B1363" w:rsidRPr="00C55278">
        <w:rPr>
          <w:rFonts w:cs="Times New Roman"/>
          <w:lang w:val="ru-RU"/>
        </w:rPr>
        <w:t>в</w:t>
      </w:r>
      <w:r w:rsidR="001B1363" w:rsidRPr="00C55278">
        <w:rPr>
          <w:rFonts w:cs="Times New Roman"/>
          <w:spacing w:val="3"/>
          <w:lang w:val="ru-RU"/>
        </w:rPr>
        <w:t xml:space="preserve"> </w:t>
      </w:r>
      <w:r w:rsidR="001B1363" w:rsidRPr="00C55278">
        <w:rPr>
          <w:rFonts w:cs="Times New Roman"/>
          <w:spacing w:val="-2"/>
          <w:lang w:val="ru-RU"/>
        </w:rPr>
        <w:t>технологии</w:t>
      </w:r>
      <w:r w:rsidR="001B1363" w:rsidRPr="00C55278">
        <w:rPr>
          <w:rFonts w:cs="Times New Roman"/>
          <w:lang w:val="ru-RU"/>
        </w:rPr>
        <w:t xml:space="preserve"> </w:t>
      </w:r>
      <w:r w:rsidR="001B1363" w:rsidRPr="00C55278">
        <w:rPr>
          <w:rFonts w:cs="Times New Roman"/>
          <w:spacing w:val="-1"/>
          <w:lang w:val="ru-RU"/>
        </w:rPr>
        <w:t>получения</w:t>
      </w:r>
      <w:r w:rsidR="001B1363" w:rsidRPr="00C55278">
        <w:rPr>
          <w:rFonts w:cs="Times New Roman"/>
          <w:spacing w:val="27"/>
          <w:lang w:val="ru-RU"/>
        </w:rPr>
        <w:t xml:space="preserve"> </w:t>
      </w:r>
      <w:r w:rsidR="001B1363" w:rsidRPr="00C55278">
        <w:rPr>
          <w:rFonts w:cs="Times New Roman"/>
          <w:spacing w:val="-1"/>
          <w:lang w:val="ru-RU"/>
        </w:rPr>
        <w:t>аммиачной</w:t>
      </w:r>
      <w:r w:rsidR="001B1363" w:rsidRPr="00C55278">
        <w:rPr>
          <w:rFonts w:cs="Times New Roman"/>
          <w:lang w:val="ru-RU"/>
        </w:rPr>
        <w:t xml:space="preserve"> </w:t>
      </w:r>
      <w:r w:rsidR="001B1363" w:rsidRPr="00C55278">
        <w:rPr>
          <w:rFonts w:cs="Times New Roman"/>
          <w:spacing w:val="-2"/>
          <w:lang w:val="ru-RU"/>
        </w:rPr>
        <w:t>селитры?</w:t>
      </w:r>
      <w:r w:rsidR="001B1363" w:rsidRPr="00C55278">
        <w:rPr>
          <w:rFonts w:cs="Times New Roman"/>
          <w:spacing w:val="-1"/>
          <w:lang w:val="ru-RU"/>
        </w:rPr>
        <w:t xml:space="preserve"> </w:t>
      </w:r>
      <w:r w:rsidR="001B1363" w:rsidRPr="001B6A3B">
        <w:rPr>
          <w:rFonts w:cs="Times New Roman"/>
          <w:spacing w:val="-2"/>
          <w:lang w:val="ru-RU"/>
        </w:rPr>
        <w:t>Опишите</w:t>
      </w:r>
      <w:r w:rsidR="001B1363" w:rsidRPr="001B6A3B">
        <w:rPr>
          <w:rFonts w:cs="Times New Roman"/>
          <w:spacing w:val="1"/>
          <w:lang w:val="ru-RU"/>
        </w:rPr>
        <w:t xml:space="preserve"> </w:t>
      </w:r>
      <w:r w:rsidR="001B1363" w:rsidRPr="001B6A3B">
        <w:rPr>
          <w:rFonts w:cs="Times New Roman"/>
          <w:spacing w:val="-2"/>
          <w:lang w:val="ru-RU"/>
        </w:rPr>
        <w:t xml:space="preserve">его </w:t>
      </w:r>
      <w:r w:rsidR="001B1363" w:rsidRPr="001B6A3B">
        <w:rPr>
          <w:rFonts w:cs="Times New Roman"/>
          <w:spacing w:val="-1"/>
          <w:lang w:val="ru-RU"/>
        </w:rPr>
        <w:t>конструктивные особенности.</w:t>
      </w:r>
    </w:p>
    <w:p w:rsidR="001B1363" w:rsidRPr="001B6A3B" w:rsidRDefault="00ED57A2" w:rsidP="001B1363">
      <w:pPr>
        <w:pStyle w:val="ad"/>
        <w:tabs>
          <w:tab w:val="left" w:pos="1402"/>
        </w:tabs>
        <w:ind w:firstLine="709"/>
        <w:jc w:val="both"/>
        <w:rPr>
          <w:rFonts w:cs="Times New Roman"/>
          <w:lang w:val="ru-RU"/>
        </w:rPr>
      </w:pPr>
      <w:r w:rsidRPr="00ED57A2">
        <w:rPr>
          <w:rFonts w:cs="Times New Roman"/>
          <w:spacing w:val="-2"/>
          <w:lang w:val="ru-RU"/>
        </w:rPr>
        <w:t>14</w:t>
      </w:r>
      <w:r w:rsidR="001B1363">
        <w:rPr>
          <w:rFonts w:cs="Times New Roman"/>
          <w:spacing w:val="-2"/>
          <w:lang w:val="ru-RU"/>
        </w:rPr>
        <w:t xml:space="preserve">. </w:t>
      </w:r>
      <w:r w:rsidR="001B1363" w:rsidRPr="00C55278">
        <w:rPr>
          <w:rFonts w:cs="Times New Roman"/>
          <w:spacing w:val="-2"/>
          <w:lang w:val="ru-RU"/>
        </w:rPr>
        <w:t>Перечислите</w:t>
      </w:r>
      <w:r w:rsidR="001B1363" w:rsidRPr="00C55278">
        <w:rPr>
          <w:rFonts w:cs="Times New Roman"/>
          <w:spacing w:val="1"/>
          <w:lang w:val="ru-RU"/>
        </w:rPr>
        <w:t xml:space="preserve"> </w:t>
      </w:r>
      <w:r w:rsidR="001B1363" w:rsidRPr="00C55278">
        <w:rPr>
          <w:rFonts w:cs="Times New Roman"/>
          <w:spacing w:val="-2"/>
          <w:lang w:val="ru-RU"/>
        </w:rPr>
        <w:t>методы</w:t>
      </w:r>
      <w:r w:rsidR="001B1363" w:rsidRPr="00C55278">
        <w:rPr>
          <w:rFonts w:cs="Times New Roman"/>
          <w:spacing w:val="1"/>
          <w:lang w:val="ru-RU"/>
        </w:rPr>
        <w:t xml:space="preserve"> </w:t>
      </w:r>
      <w:r w:rsidR="001B1363" w:rsidRPr="00C55278">
        <w:rPr>
          <w:rFonts w:cs="Times New Roman"/>
          <w:spacing w:val="-1"/>
          <w:lang w:val="ru-RU"/>
        </w:rPr>
        <w:t>гранулирования</w:t>
      </w:r>
      <w:r w:rsidR="001B1363" w:rsidRPr="00C55278">
        <w:rPr>
          <w:rFonts w:cs="Times New Roman"/>
          <w:spacing w:val="2"/>
          <w:lang w:val="ru-RU"/>
        </w:rPr>
        <w:t xml:space="preserve"> </w:t>
      </w:r>
      <w:r w:rsidR="001B1363" w:rsidRPr="00C55278">
        <w:rPr>
          <w:rFonts w:cs="Times New Roman"/>
          <w:spacing w:val="-1"/>
          <w:lang w:val="ru-RU"/>
        </w:rPr>
        <w:t>минеральных</w:t>
      </w:r>
      <w:r w:rsidR="001B1363" w:rsidRPr="00C55278">
        <w:rPr>
          <w:rFonts w:cs="Times New Roman"/>
          <w:spacing w:val="25"/>
          <w:lang w:val="ru-RU"/>
        </w:rPr>
        <w:t xml:space="preserve"> </w:t>
      </w:r>
      <w:r w:rsidR="001B1363" w:rsidRPr="00C55278">
        <w:rPr>
          <w:rFonts w:cs="Times New Roman"/>
          <w:spacing w:val="-1"/>
          <w:lang w:val="ru-RU"/>
        </w:rPr>
        <w:t>удобрений.</w:t>
      </w:r>
      <w:r w:rsidR="001B1363">
        <w:rPr>
          <w:rFonts w:cs="Times New Roman"/>
          <w:lang w:val="ru-RU"/>
        </w:rPr>
        <w:t xml:space="preserve"> </w:t>
      </w:r>
      <w:r w:rsidR="001B1363" w:rsidRPr="00C55278">
        <w:rPr>
          <w:rFonts w:cs="Times New Roman"/>
          <w:lang w:val="ru-RU"/>
        </w:rPr>
        <w:t xml:space="preserve">Для </w:t>
      </w:r>
      <w:r w:rsidR="001B1363" w:rsidRPr="00C55278">
        <w:rPr>
          <w:rFonts w:cs="Times New Roman"/>
          <w:spacing w:val="-2"/>
          <w:lang w:val="ru-RU"/>
        </w:rPr>
        <w:t>чего</w:t>
      </w:r>
      <w:r w:rsidR="001B1363" w:rsidRPr="00C55278">
        <w:rPr>
          <w:rFonts w:cs="Times New Roman"/>
          <w:lang w:val="ru-RU"/>
        </w:rPr>
        <w:t xml:space="preserve"> </w:t>
      </w:r>
      <w:r w:rsidR="001B1363" w:rsidRPr="00C55278">
        <w:rPr>
          <w:rFonts w:cs="Times New Roman"/>
          <w:spacing w:val="63"/>
          <w:lang w:val="ru-RU"/>
        </w:rPr>
        <w:t xml:space="preserve"> </w:t>
      </w:r>
      <w:r w:rsidR="001B1363" w:rsidRPr="00C55278">
        <w:rPr>
          <w:rFonts w:cs="Times New Roman"/>
          <w:spacing w:val="-1"/>
          <w:lang w:val="ru-RU"/>
        </w:rPr>
        <w:t>используется</w:t>
      </w:r>
      <w:r w:rsidR="001B1363" w:rsidRPr="00C55278">
        <w:rPr>
          <w:rFonts w:cs="Times New Roman"/>
          <w:lang w:val="ru-RU"/>
        </w:rPr>
        <w:t xml:space="preserve"> </w:t>
      </w:r>
      <w:r w:rsidR="001B1363">
        <w:rPr>
          <w:rFonts w:cs="Times New Roman"/>
          <w:lang w:val="ru-RU"/>
        </w:rPr>
        <w:t>«</w:t>
      </w:r>
      <w:r w:rsidR="001B1363" w:rsidRPr="00C55278">
        <w:rPr>
          <w:rFonts w:cs="Times New Roman"/>
          <w:spacing w:val="-1"/>
          <w:lang w:val="ru-RU"/>
        </w:rPr>
        <w:t>грануляционная</w:t>
      </w:r>
      <w:r w:rsidR="001B1363" w:rsidRPr="00C55278">
        <w:rPr>
          <w:rFonts w:cs="Times New Roman"/>
          <w:lang w:val="ru-RU"/>
        </w:rPr>
        <w:t xml:space="preserve"> </w:t>
      </w:r>
      <w:r w:rsidR="001B1363" w:rsidRPr="00C55278">
        <w:rPr>
          <w:rFonts w:cs="Times New Roman"/>
          <w:spacing w:val="64"/>
          <w:lang w:val="ru-RU"/>
        </w:rPr>
        <w:t xml:space="preserve"> </w:t>
      </w:r>
      <w:r w:rsidR="001B1363" w:rsidRPr="00C55278">
        <w:rPr>
          <w:rFonts w:cs="Times New Roman"/>
          <w:spacing w:val="-1"/>
          <w:lang w:val="ru-RU"/>
        </w:rPr>
        <w:t>башня</w:t>
      </w:r>
      <w:r w:rsidR="001B1363">
        <w:rPr>
          <w:rFonts w:cs="Times New Roman"/>
          <w:spacing w:val="-1"/>
          <w:lang w:val="ru-RU"/>
        </w:rPr>
        <w:t>»</w:t>
      </w:r>
      <w:r w:rsidR="001B1363" w:rsidRPr="00C55278">
        <w:rPr>
          <w:rFonts w:cs="Times New Roman"/>
          <w:spacing w:val="-1"/>
          <w:lang w:val="ru-RU"/>
        </w:rPr>
        <w:t>,</w:t>
      </w:r>
      <w:r w:rsidR="001B1363">
        <w:rPr>
          <w:rFonts w:cs="Times New Roman"/>
          <w:spacing w:val="-1"/>
          <w:lang w:val="ru-RU"/>
        </w:rPr>
        <w:t xml:space="preserve"> «</w:t>
      </w:r>
      <w:r w:rsidR="001B1363" w:rsidRPr="001B6A3B">
        <w:rPr>
          <w:rFonts w:cs="Times New Roman"/>
          <w:spacing w:val="-1"/>
          <w:lang w:val="ru-RU"/>
        </w:rPr>
        <w:t>аппарат</w:t>
      </w:r>
      <w:r w:rsidR="001B1363" w:rsidRPr="001B6A3B">
        <w:rPr>
          <w:rFonts w:cs="Times New Roman"/>
          <w:spacing w:val="-4"/>
          <w:lang w:val="ru-RU"/>
        </w:rPr>
        <w:t xml:space="preserve"> </w:t>
      </w:r>
      <w:r w:rsidR="001B1363" w:rsidRPr="001B6A3B">
        <w:rPr>
          <w:rFonts w:cs="Times New Roman"/>
          <w:lang w:val="ru-RU"/>
        </w:rPr>
        <w:t>с</w:t>
      </w:r>
      <w:r w:rsidR="001B1363" w:rsidRPr="001B6A3B">
        <w:rPr>
          <w:rFonts w:cs="Times New Roman"/>
          <w:spacing w:val="-2"/>
          <w:lang w:val="ru-RU"/>
        </w:rPr>
        <w:t xml:space="preserve"> </w:t>
      </w:r>
      <w:r w:rsidR="001B1363" w:rsidRPr="001B6A3B">
        <w:rPr>
          <w:rFonts w:cs="Times New Roman"/>
          <w:spacing w:val="-1"/>
          <w:lang w:val="ru-RU"/>
        </w:rPr>
        <w:t>кипящим</w:t>
      </w:r>
      <w:r w:rsidR="001B1363" w:rsidRPr="001B6A3B">
        <w:rPr>
          <w:rFonts w:cs="Times New Roman"/>
          <w:lang w:val="ru-RU"/>
        </w:rPr>
        <w:t xml:space="preserve"> </w:t>
      </w:r>
      <w:r w:rsidR="001B1363" w:rsidRPr="001B6A3B">
        <w:rPr>
          <w:rFonts w:cs="Times New Roman"/>
          <w:spacing w:val="-2"/>
          <w:lang w:val="ru-RU"/>
        </w:rPr>
        <w:t>слоем</w:t>
      </w:r>
      <w:r w:rsidR="001B1363">
        <w:rPr>
          <w:rFonts w:cs="Times New Roman"/>
          <w:spacing w:val="-2"/>
          <w:lang w:val="ru-RU"/>
        </w:rPr>
        <w:t>»</w:t>
      </w:r>
      <w:r w:rsidR="001B1363" w:rsidRPr="001B6A3B">
        <w:rPr>
          <w:rFonts w:cs="Times New Roman"/>
          <w:spacing w:val="-2"/>
          <w:lang w:val="ru-RU"/>
        </w:rPr>
        <w:t>?</w:t>
      </w:r>
    </w:p>
    <w:p w:rsidR="001B1363" w:rsidRPr="00C55278" w:rsidRDefault="001B1363" w:rsidP="001B1363">
      <w:pPr>
        <w:pStyle w:val="ad"/>
        <w:tabs>
          <w:tab w:val="left" w:pos="1320"/>
        </w:tabs>
        <w:ind w:firstLine="709"/>
        <w:rPr>
          <w:rFonts w:cs="Times New Roman"/>
          <w:lang w:val="ru-RU"/>
        </w:rPr>
      </w:pPr>
      <w:r>
        <w:rPr>
          <w:rFonts w:cs="Times New Roman"/>
          <w:spacing w:val="-2"/>
          <w:lang w:val="ru-RU"/>
        </w:rPr>
        <w:t>1</w:t>
      </w:r>
      <w:r w:rsidR="00ED57A2" w:rsidRPr="00ED57A2">
        <w:rPr>
          <w:rFonts w:cs="Times New Roman"/>
          <w:spacing w:val="-2"/>
          <w:lang w:val="ru-RU"/>
        </w:rPr>
        <w:t>5</w:t>
      </w:r>
      <w:r>
        <w:rPr>
          <w:rFonts w:cs="Times New Roman"/>
          <w:spacing w:val="-2"/>
          <w:lang w:val="ru-RU"/>
        </w:rPr>
        <w:t xml:space="preserve">. </w:t>
      </w:r>
      <w:r w:rsidRPr="00C55278">
        <w:rPr>
          <w:rFonts w:cs="Times New Roman"/>
          <w:spacing w:val="-2"/>
          <w:lang w:val="ru-RU"/>
        </w:rPr>
        <w:t>Показатели</w:t>
      </w:r>
      <w:r w:rsidRPr="00C55278">
        <w:rPr>
          <w:rFonts w:cs="Times New Roman"/>
          <w:spacing w:val="1"/>
          <w:lang w:val="ru-RU"/>
        </w:rPr>
        <w:t xml:space="preserve"> </w:t>
      </w:r>
      <w:r w:rsidRPr="00C55278">
        <w:rPr>
          <w:rFonts w:cs="Times New Roman"/>
          <w:spacing w:val="-1"/>
          <w:lang w:val="ru-RU"/>
        </w:rPr>
        <w:t>качества</w:t>
      </w:r>
      <w:r w:rsidRPr="00C55278">
        <w:rPr>
          <w:rFonts w:cs="Times New Roman"/>
          <w:lang w:val="ru-RU"/>
        </w:rPr>
        <w:t xml:space="preserve"> </w:t>
      </w:r>
      <w:r w:rsidRPr="00C55278">
        <w:rPr>
          <w:rFonts w:cs="Times New Roman"/>
          <w:spacing w:val="-1"/>
          <w:lang w:val="ru-RU"/>
        </w:rPr>
        <w:t>нитрата</w:t>
      </w:r>
      <w:r w:rsidRPr="00C55278">
        <w:rPr>
          <w:rFonts w:cs="Times New Roman"/>
          <w:spacing w:val="1"/>
          <w:lang w:val="ru-RU"/>
        </w:rPr>
        <w:t xml:space="preserve"> </w:t>
      </w:r>
      <w:r w:rsidRPr="00C55278">
        <w:rPr>
          <w:rFonts w:cs="Times New Roman"/>
          <w:spacing w:val="-1"/>
          <w:lang w:val="ru-RU"/>
        </w:rPr>
        <w:t>аммония</w:t>
      </w:r>
      <w:r w:rsidRPr="00C55278">
        <w:rPr>
          <w:rFonts w:cs="Times New Roman"/>
          <w:lang w:val="ru-RU"/>
        </w:rPr>
        <w:t xml:space="preserve"> –</w:t>
      </w:r>
      <w:r w:rsidRPr="00C55278">
        <w:rPr>
          <w:rFonts w:cs="Times New Roman"/>
          <w:spacing w:val="-1"/>
          <w:lang w:val="ru-RU"/>
        </w:rPr>
        <w:t xml:space="preserve"> </w:t>
      </w:r>
      <w:r w:rsidRPr="00C55278">
        <w:rPr>
          <w:rFonts w:cs="Times New Roman"/>
          <w:spacing w:val="-3"/>
          <w:lang w:val="ru-RU"/>
        </w:rPr>
        <w:t>ГОСТ</w:t>
      </w:r>
      <w:r w:rsidRPr="00C55278">
        <w:rPr>
          <w:rFonts w:cs="Times New Roman"/>
          <w:spacing w:val="-1"/>
          <w:lang w:val="ru-RU"/>
        </w:rPr>
        <w:t xml:space="preserve"> 2–85.</w:t>
      </w:r>
    </w:p>
    <w:p w:rsidR="001B1363" w:rsidRPr="00C55278" w:rsidRDefault="001B1363" w:rsidP="001B1363">
      <w:pPr>
        <w:pStyle w:val="ad"/>
        <w:tabs>
          <w:tab w:val="left" w:pos="1368"/>
        </w:tabs>
        <w:ind w:firstLine="709"/>
        <w:jc w:val="both"/>
        <w:rPr>
          <w:rFonts w:cs="Times New Roman"/>
          <w:lang w:val="ru-RU"/>
        </w:rPr>
      </w:pPr>
      <w:r>
        <w:rPr>
          <w:rFonts w:cs="Times New Roman"/>
          <w:spacing w:val="-1"/>
          <w:lang w:val="ru-RU"/>
        </w:rPr>
        <w:t>1</w:t>
      </w:r>
      <w:r w:rsidR="00ED57A2" w:rsidRPr="00ED57A2">
        <w:rPr>
          <w:rFonts w:cs="Times New Roman"/>
          <w:spacing w:val="-1"/>
          <w:lang w:val="ru-RU"/>
        </w:rPr>
        <w:t>6</w:t>
      </w:r>
      <w:r>
        <w:rPr>
          <w:rFonts w:cs="Times New Roman"/>
          <w:spacing w:val="-1"/>
          <w:lang w:val="ru-RU"/>
        </w:rPr>
        <w:t xml:space="preserve">. </w:t>
      </w:r>
      <w:r w:rsidRPr="00C55278">
        <w:rPr>
          <w:rFonts w:cs="Times New Roman"/>
          <w:spacing w:val="-1"/>
          <w:lang w:val="ru-RU"/>
        </w:rPr>
        <w:t>Каким</w:t>
      </w:r>
      <w:r w:rsidRPr="00C55278">
        <w:rPr>
          <w:rFonts w:cs="Times New Roman"/>
          <w:spacing w:val="49"/>
          <w:lang w:val="ru-RU"/>
        </w:rPr>
        <w:t xml:space="preserve"> </w:t>
      </w:r>
      <w:r w:rsidRPr="00C55278">
        <w:rPr>
          <w:rFonts w:cs="Times New Roman"/>
          <w:spacing w:val="-2"/>
          <w:lang w:val="ru-RU"/>
        </w:rPr>
        <w:t>способом</w:t>
      </w:r>
      <w:r w:rsidRPr="00C55278">
        <w:rPr>
          <w:rFonts w:cs="Times New Roman"/>
          <w:spacing w:val="47"/>
          <w:lang w:val="ru-RU"/>
        </w:rPr>
        <w:t xml:space="preserve"> </w:t>
      </w:r>
      <w:r w:rsidRPr="00C55278">
        <w:rPr>
          <w:rFonts w:cs="Times New Roman"/>
          <w:spacing w:val="-2"/>
          <w:lang w:val="ru-RU"/>
        </w:rPr>
        <w:t>можно</w:t>
      </w:r>
      <w:r w:rsidRPr="00C55278">
        <w:rPr>
          <w:rFonts w:cs="Times New Roman"/>
          <w:spacing w:val="52"/>
          <w:lang w:val="ru-RU"/>
        </w:rPr>
        <w:t xml:space="preserve"> </w:t>
      </w:r>
      <w:r w:rsidRPr="00C55278">
        <w:rPr>
          <w:rFonts w:cs="Times New Roman"/>
          <w:spacing w:val="-1"/>
          <w:lang w:val="ru-RU"/>
        </w:rPr>
        <w:t>улучшить</w:t>
      </w:r>
      <w:r w:rsidRPr="00C55278">
        <w:rPr>
          <w:rFonts w:cs="Times New Roman"/>
          <w:spacing w:val="49"/>
          <w:lang w:val="ru-RU"/>
        </w:rPr>
        <w:t xml:space="preserve"> </w:t>
      </w:r>
      <w:r w:rsidRPr="00C55278">
        <w:rPr>
          <w:rFonts w:cs="Times New Roman"/>
          <w:spacing w:val="-1"/>
          <w:lang w:val="ru-RU"/>
        </w:rPr>
        <w:t>свойства</w:t>
      </w:r>
      <w:r w:rsidRPr="00C55278">
        <w:rPr>
          <w:rFonts w:cs="Times New Roman"/>
          <w:spacing w:val="48"/>
          <w:lang w:val="ru-RU"/>
        </w:rPr>
        <w:t xml:space="preserve"> </w:t>
      </w:r>
      <w:r w:rsidRPr="00C55278">
        <w:rPr>
          <w:rFonts w:cs="Times New Roman"/>
          <w:spacing w:val="-1"/>
          <w:lang w:val="ru-RU"/>
        </w:rPr>
        <w:t>аммиачной</w:t>
      </w:r>
      <w:r w:rsidRPr="00C55278">
        <w:rPr>
          <w:rFonts w:cs="Times New Roman"/>
          <w:spacing w:val="27"/>
          <w:lang w:val="ru-RU"/>
        </w:rPr>
        <w:t xml:space="preserve"> </w:t>
      </w:r>
      <w:r w:rsidRPr="00C55278">
        <w:rPr>
          <w:rFonts w:cs="Times New Roman"/>
          <w:spacing w:val="-1"/>
          <w:lang w:val="ru-RU"/>
        </w:rPr>
        <w:t>селитры?</w:t>
      </w:r>
    </w:p>
    <w:p w:rsidR="001B1363" w:rsidRPr="001B6A3B" w:rsidRDefault="001B1363" w:rsidP="001B1363">
      <w:pPr>
        <w:pStyle w:val="ad"/>
        <w:tabs>
          <w:tab w:val="left" w:pos="1316"/>
        </w:tabs>
        <w:ind w:firstLine="709"/>
        <w:rPr>
          <w:rFonts w:cs="Times New Roman"/>
          <w:lang w:val="ru-RU"/>
        </w:rPr>
      </w:pPr>
      <w:r>
        <w:rPr>
          <w:rFonts w:cs="Times New Roman"/>
          <w:spacing w:val="-1"/>
          <w:lang w:val="ru-RU"/>
        </w:rPr>
        <w:t>1</w:t>
      </w:r>
      <w:r w:rsidR="00ED57A2" w:rsidRPr="00ED57A2">
        <w:rPr>
          <w:rFonts w:cs="Times New Roman"/>
          <w:spacing w:val="-1"/>
          <w:lang w:val="ru-RU"/>
        </w:rPr>
        <w:t>7</w:t>
      </w:r>
      <w:r>
        <w:rPr>
          <w:rFonts w:cs="Times New Roman"/>
          <w:spacing w:val="-1"/>
          <w:lang w:val="ru-RU"/>
        </w:rPr>
        <w:t xml:space="preserve">. </w:t>
      </w:r>
      <w:r w:rsidRPr="001B6A3B">
        <w:rPr>
          <w:rFonts w:cs="Times New Roman"/>
          <w:spacing w:val="-1"/>
          <w:lang w:val="ru-RU"/>
        </w:rPr>
        <w:t>Что</w:t>
      </w:r>
      <w:r w:rsidRPr="001B6A3B">
        <w:rPr>
          <w:rFonts w:cs="Times New Roman"/>
          <w:lang w:val="ru-RU"/>
        </w:rPr>
        <w:t xml:space="preserve"> </w:t>
      </w:r>
      <w:r w:rsidRPr="001B6A3B">
        <w:rPr>
          <w:rFonts w:cs="Times New Roman"/>
          <w:spacing w:val="-1"/>
          <w:lang w:val="ru-RU"/>
        </w:rPr>
        <w:t>такое</w:t>
      </w:r>
      <w:r w:rsidRPr="001B6A3B">
        <w:rPr>
          <w:rFonts w:cs="Times New Roman"/>
          <w:lang w:val="ru-RU"/>
        </w:rPr>
        <w:t xml:space="preserve"> </w:t>
      </w:r>
      <w:r w:rsidRPr="001B6A3B">
        <w:rPr>
          <w:rFonts w:cs="Times New Roman"/>
          <w:spacing w:val="-1"/>
          <w:lang w:val="ru-RU"/>
        </w:rPr>
        <w:t xml:space="preserve">магнезиальная </w:t>
      </w:r>
      <w:r w:rsidRPr="001B6A3B">
        <w:rPr>
          <w:rFonts w:cs="Times New Roman"/>
          <w:spacing w:val="-2"/>
          <w:lang w:val="ru-RU"/>
        </w:rPr>
        <w:t>добавка?</w:t>
      </w:r>
    </w:p>
    <w:p w:rsidR="001B1363" w:rsidRPr="00C55278" w:rsidRDefault="001B1363" w:rsidP="001B1363">
      <w:pPr>
        <w:pStyle w:val="ad"/>
        <w:tabs>
          <w:tab w:val="left" w:pos="1440"/>
        </w:tabs>
        <w:ind w:firstLine="709"/>
        <w:jc w:val="both"/>
        <w:rPr>
          <w:rFonts w:cs="Times New Roman"/>
          <w:lang w:val="ru-RU"/>
        </w:rPr>
      </w:pPr>
      <w:r>
        <w:rPr>
          <w:rFonts w:cs="Times New Roman"/>
          <w:spacing w:val="-2"/>
          <w:lang w:val="ru-RU"/>
        </w:rPr>
        <w:t>1</w:t>
      </w:r>
      <w:r w:rsidR="00ED57A2" w:rsidRPr="00ED57A2">
        <w:rPr>
          <w:rFonts w:cs="Times New Roman"/>
          <w:spacing w:val="-2"/>
          <w:lang w:val="ru-RU"/>
        </w:rPr>
        <w:t>8</w:t>
      </w:r>
      <w:r>
        <w:rPr>
          <w:rFonts w:cs="Times New Roman"/>
          <w:spacing w:val="-2"/>
          <w:lang w:val="ru-RU"/>
        </w:rPr>
        <w:t xml:space="preserve">. </w:t>
      </w:r>
      <w:r w:rsidRPr="00C55278">
        <w:rPr>
          <w:rFonts w:cs="Times New Roman"/>
          <w:spacing w:val="-2"/>
          <w:lang w:val="ru-RU"/>
        </w:rPr>
        <w:t>Чем</w:t>
      </w:r>
      <w:r w:rsidRPr="00C55278">
        <w:rPr>
          <w:rFonts w:cs="Times New Roman"/>
          <w:spacing w:val="40"/>
          <w:lang w:val="ru-RU"/>
        </w:rPr>
        <w:t xml:space="preserve"> </w:t>
      </w:r>
      <w:r w:rsidRPr="00C55278">
        <w:rPr>
          <w:rFonts w:cs="Times New Roman"/>
          <w:spacing w:val="-1"/>
          <w:lang w:val="ru-RU"/>
        </w:rPr>
        <w:t>проводится</w:t>
      </w:r>
      <w:r w:rsidRPr="00C55278">
        <w:rPr>
          <w:rFonts w:cs="Times New Roman"/>
          <w:spacing w:val="42"/>
          <w:lang w:val="ru-RU"/>
        </w:rPr>
        <w:t xml:space="preserve"> </w:t>
      </w:r>
      <w:r w:rsidRPr="00C55278">
        <w:rPr>
          <w:rFonts w:cs="Times New Roman"/>
          <w:spacing w:val="-1"/>
          <w:lang w:val="ru-RU"/>
        </w:rPr>
        <w:t>очистка</w:t>
      </w:r>
      <w:r w:rsidRPr="00C55278">
        <w:rPr>
          <w:rFonts w:cs="Times New Roman"/>
          <w:spacing w:val="40"/>
          <w:lang w:val="ru-RU"/>
        </w:rPr>
        <w:t xml:space="preserve"> </w:t>
      </w:r>
      <w:r w:rsidRPr="00C55278">
        <w:rPr>
          <w:rFonts w:cs="Times New Roman"/>
          <w:spacing w:val="-2"/>
          <w:lang w:val="ru-RU"/>
        </w:rPr>
        <w:t>воздуха</w:t>
      </w:r>
      <w:r w:rsidRPr="00C55278">
        <w:rPr>
          <w:rFonts w:cs="Times New Roman"/>
          <w:spacing w:val="40"/>
          <w:lang w:val="ru-RU"/>
        </w:rPr>
        <w:t xml:space="preserve"> </w:t>
      </w:r>
      <w:r w:rsidRPr="00C55278">
        <w:rPr>
          <w:rFonts w:cs="Times New Roman"/>
          <w:spacing w:val="-1"/>
          <w:lang w:val="ru-RU"/>
        </w:rPr>
        <w:t>перед</w:t>
      </w:r>
      <w:r w:rsidRPr="00C55278">
        <w:rPr>
          <w:rFonts w:cs="Times New Roman"/>
          <w:spacing w:val="41"/>
          <w:lang w:val="ru-RU"/>
        </w:rPr>
        <w:t xml:space="preserve"> </w:t>
      </w:r>
      <w:r w:rsidRPr="00C55278">
        <w:rPr>
          <w:rFonts w:cs="Times New Roman"/>
          <w:spacing w:val="-1"/>
          <w:lang w:val="ru-RU"/>
        </w:rPr>
        <w:t>выбросом</w:t>
      </w:r>
      <w:r w:rsidRPr="00C55278">
        <w:rPr>
          <w:rFonts w:cs="Times New Roman"/>
          <w:spacing w:val="42"/>
          <w:lang w:val="ru-RU"/>
        </w:rPr>
        <w:t xml:space="preserve"> </w:t>
      </w:r>
      <w:r w:rsidRPr="00C55278">
        <w:rPr>
          <w:rFonts w:cs="Times New Roman"/>
          <w:lang w:val="ru-RU"/>
        </w:rPr>
        <w:t>в</w:t>
      </w:r>
      <w:r w:rsidRPr="00C55278">
        <w:rPr>
          <w:rFonts w:cs="Times New Roman"/>
          <w:spacing w:val="29"/>
          <w:lang w:val="ru-RU"/>
        </w:rPr>
        <w:t xml:space="preserve"> </w:t>
      </w:r>
      <w:r w:rsidRPr="00C55278">
        <w:rPr>
          <w:rFonts w:cs="Times New Roman"/>
          <w:spacing w:val="-2"/>
          <w:lang w:val="ru-RU"/>
        </w:rPr>
        <w:t>атмосферу</w:t>
      </w:r>
      <w:r w:rsidRPr="00C55278">
        <w:rPr>
          <w:rFonts w:cs="Times New Roman"/>
          <w:spacing w:val="-1"/>
          <w:lang w:val="ru-RU"/>
        </w:rPr>
        <w:t xml:space="preserve"> </w:t>
      </w:r>
      <w:r w:rsidRPr="00C55278">
        <w:rPr>
          <w:rFonts w:cs="Times New Roman"/>
          <w:lang w:val="ru-RU"/>
        </w:rPr>
        <w:t>в</w:t>
      </w:r>
      <w:r w:rsidRPr="00C55278">
        <w:rPr>
          <w:rFonts w:cs="Times New Roman"/>
          <w:spacing w:val="3"/>
          <w:lang w:val="ru-RU"/>
        </w:rPr>
        <w:t xml:space="preserve"> </w:t>
      </w:r>
      <w:r w:rsidRPr="00C55278">
        <w:rPr>
          <w:rFonts w:cs="Times New Roman"/>
          <w:spacing w:val="-1"/>
          <w:lang w:val="ru-RU"/>
        </w:rPr>
        <w:t>производстве</w:t>
      </w:r>
      <w:r w:rsidRPr="00C55278">
        <w:rPr>
          <w:rFonts w:cs="Times New Roman"/>
          <w:spacing w:val="1"/>
          <w:lang w:val="ru-RU"/>
        </w:rPr>
        <w:t xml:space="preserve"> </w:t>
      </w:r>
      <w:r w:rsidRPr="00C55278">
        <w:rPr>
          <w:rFonts w:cs="Times New Roman"/>
          <w:spacing w:val="-1"/>
          <w:lang w:val="ru-RU"/>
        </w:rPr>
        <w:t>магнезиальной добавки?</w:t>
      </w:r>
    </w:p>
    <w:p w:rsidR="001B1363" w:rsidRPr="00C55278" w:rsidRDefault="001B1363" w:rsidP="001B1363">
      <w:pPr>
        <w:pStyle w:val="ad"/>
        <w:tabs>
          <w:tab w:val="left" w:pos="1642"/>
        </w:tabs>
        <w:ind w:firstLine="709"/>
        <w:jc w:val="both"/>
        <w:rPr>
          <w:rFonts w:cs="Times New Roman"/>
          <w:lang w:val="ru-RU"/>
        </w:rPr>
      </w:pPr>
      <w:r>
        <w:rPr>
          <w:rFonts w:cs="Times New Roman"/>
          <w:spacing w:val="-1"/>
          <w:lang w:val="ru-RU"/>
        </w:rPr>
        <w:t>1</w:t>
      </w:r>
      <w:r w:rsidR="00ED57A2" w:rsidRPr="00ED57A2">
        <w:rPr>
          <w:rFonts w:cs="Times New Roman"/>
          <w:spacing w:val="-1"/>
          <w:lang w:val="ru-RU"/>
        </w:rPr>
        <w:t>9</w:t>
      </w:r>
      <w:r>
        <w:rPr>
          <w:rFonts w:cs="Times New Roman"/>
          <w:spacing w:val="-1"/>
          <w:lang w:val="ru-RU"/>
        </w:rPr>
        <w:t xml:space="preserve">. </w:t>
      </w:r>
      <w:r w:rsidRPr="00C55278">
        <w:rPr>
          <w:rFonts w:cs="Times New Roman"/>
          <w:spacing w:val="-1"/>
          <w:lang w:val="ru-RU"/>
        </w:rPr>
        <w:t>Каким</w:t>
      </w:r>
      <w:r w:rsidRPr="00C55278">
        <w:rPr>
          <w:rFonts w:cs="Times New Roman"/>
          <w:spacing w:val="3"/>
          <w:lang w:val="ru-RU"/>
        </w:rPr>
        <w:t xml:space="preserve"> </w:t>
      </w:r>
      <w:r w:rsidRPr="00C55278">
        <w:rPr>
          <w:rFonts w:cs="Times New Roman"/>
          <w:spacing w:val="-2"/>
          <w:lang w:val="ru-RU"/>
        </w:rPr>
        <w:t>образом</w:t>
      </w:r>
      <w:r w:rsidRPr="00C55278">
        <w:rPr>
          <w:rFonts w:cs="Times New Roman"/>
          <w:spacing w:val="1"/>
          <w:lang w:val="ru-RU"/>
        </w:rPr>
        <w:t xml:space="preserve"> </w:t>
      </w:r>
      <w:r w:rsidRPr="00C55278">
        <w:rPr>
          <w:rFonts w:cs="Times New Roman"/>
          <w:spacing w:val="-1"/>
          <w:lang w:val="ru-RU"/>
        </w:rPr>
        <w:t>контролируются</w:t>
      </w:r>
      <w:r w:rsidRPr="00C55278">
        <w:rPr>
          <w:rFonts w:cs="Times New Roman"/>
          <w:spacing w:val="1"/>
          <w:lang w:val="ru-RU"/>
        </w:rPr>
        <w:t xml:space="preserve"> </w:t>
      </w:r>
      <w:r w:rsidRPr="00C55278">
        <w:rPr>
          <w:rFonts w:cs="Times New Roman"/>
          <w:spacing w:val="-1"/>
          <w:lang w:val="ru-RU"/>
        </w:rPr>
        <w:t>показатели</w:t>
      </w:r>
      <w:r w:rsidRPr="00C55278">
        <w:rPr>
          <w:rFonts w:cs="Times New Roman"/>
          <w:spacing w:val="3"/>
          <w:lang w:val="ru-RU"/>
        </w:rPr>
        <w:t xml:space="preserve"> </w:t>
      </w:r>
      <w:r w:rsidRPr="00C55278">
        <w:rPr>
          <w:rFonts w:cs="Times New Roman"/>
          <w:lang w:val="ru-RU"/>
        </w:rPr>
        <w:t>в</w:t>
      </w:r>
      <w:r w:rsidRPr="00C55278">
        <w:rPr>
          <w:rFonts w:cs="Times New Roman"/>
          <w:spacing w:val="26"/>
          <w:lang w:val="ru-RU"/>
        </w:rPr>
        <w:t xml:space="preserve"> </w:t>
      </w:r>
      <w:r w:rsidRPr="00C55278">
        <w:rPr>
          <w:rFonts w:cs="Times New Roman"/>
          <w:spacing w:val="-1"/>
          <w:lang w:val="ru-RU"/>
        </w:rPr>
        <w:t>производстве</w:t>
      </w:r>
      <w:r w:rsidRPr="00C55278">
        <w:rPr>
          <w:rFonts w:cs="Times New Roman"/>
          <w:spacing w:val="1"/>
          <w:lang w:val="ru-RU"/>
        </w:rPr>
        <w:t xml:space="preserve"> </w:t>
      </w:r>
      <w:r w:rsidRPr="00C55278">
        <w:rPr>
          <w:rFonts w:cs="Times New Roman"/>
          <w:spacing w:val="-1"/>
          <w:lang w:val="ru-RU"/>
        </w:rPr>
        <w:t>нитрата</w:t>
      </w:r>
      <w:r w:rsidRPr="00C55278">
        <w:rPr>
          <w:rFonts w:cs="Times New Roman"/>
          <w:spacing w:val="1"/>
          <w:lang w:val="ru-RU"/>
        </w:rPr>
        <w:t xml:space="preserve"> </w:t>
      </w:r>
      <w:r w:rsidRPr="00C55278">
        <w:rPr>
          <w:rFonts w:cs="Times New Roman"/>
          <w:spacing w:val="-1"/>
          <w:lang w:val="ru-RU"/>
        </w:rPr>
        <w:t>аммония?</w:t>
      </w:r>
    </w:p>
    <w:p w:rsidR="001B1363" w:rsidRPr="00ED57A2" w:rsidRDefault="001B1363" w:rsidP="00CB564F">
      <w:pPr>
        <w:jc w:val="center"/>
        <w:rPr>
          <w:b/>
        </w:rPr>
      </w:pPr>
    </w:p>
    <w:p w:rsidR="001B1363" w:rsidRPr="00ED57A2" w:rsidRDefault="001B1363" w:rsidP="00CB564F">
      <w:pPr>
        <w:jc w:val="center"/>
        <w:rPr>
          <w:b/>
        </w:rPr>
      </w:pPr>
    </w:p>
    <w:p w:rsidR="001B1363" w:rsidRPr="00ED57A2" w:rsidRDefault="001B1363" w:rsidP="00CB564F">
      <w:pPr>
        <w:jc w:val="center"/>
        <w:rPr>
          <w:b/>
        </w:rPr>
      </w:pPr>
    </w:p>
    <w:p w:rsidR="00CB564F" w:rsidRDefault="00CB564F" w:rsidP="00CB564F">
      <w:pPr>
        <w:jc w:val="center"/>
      </w:pPr>
    </w:p>
    <w:p w:rsidR="00CB564F" w:rsidRPr="006D4CB4" w:rsidRDefault="00CB564F" w:rsidP="00CB564F">
      <w:pPr>
        <w:jc w:val="center"/>
      </w:pPr>
    </w:p>
    <w:p w:rsidR="00ED57A2" w:rsidRPr="006D4CB4" w:rsidRDefault="00ED57A2" w:rsidP="00CB564F">
      <w:pPr>
        <w:jc w:val="center"/>
      </w:pPr>
    </w:p>
    <w:p w:rsidR="00ED57A2" w:rsidRPr="006D4CB4" w:rsidRDefault="00ED57A2" w:rsidP="00CB564F">
      <w:pPr>
        <w:jc w:val="center"/>
      </w:pPr>
    </w:p>
    <w:p w:rsidR="00ED57A2" w:rsidRPr="006D4CB4" w:rsidRDefault="00ED57A2" w:rsidP="00CB564F">
      <w:pPr>
        <w:jc w:val="center"/>
      </w:pPr>
    </w:p>
    <w:p w:rsidR="00ED57A2" w:rsidRPr="006D4CB4" w:rsidRDefault="00ED57A2" w:rsidP="00CB564F">
      <w:pPr>
        <w:jc w:val="center"/>
      </w:pPr>
    </w:p>
    <w:p w:rsidR="00ED57A2" w:rsidRPr="006D4CB4" w:rsidRDefault="00ED57A2" w:rsidP="00CB564F">
      <w:pPr>
        <w:jc w:val="center"/>
      </w:pPr>
    </w:p>
    <w:p w:rsidR="00ED57A2" w:rsidRPr="006D4CB4" w:rsidRDefault="00ED57A2" w:rsidP="00CB564F">
      <w:pPr>
        <w:jc w:val="center"/>
      </w:pPr>
    </w:p>
    <w:p w:rsidR="00ED57A2" w:rsidRPr="006D4CB4" w:rsidRDefault="00ED57A2" w:rsidP="00CB564F">
      <w:pPr>
        <w:jc w:val="center"/>
      </w:pPr>
    </w:p>
    <w:p w:rsidR="00ED57A2" w:rsidRPr="006D4CB4" w:rsidRDefault="00ED57A2" w:rsidP="00CB564F">
      <w:pPr>
        <w:jc w:val="center"/>
      </w:pPr>
    </w:p>
    <w:p w:rsidR="00ED57A2" w:rsidRPr="006D4CB4" w:rsidRDefault="00ED57A2" w:rsidP="00CB564F">
      <w:pPr>
        <w:jc w:val="center"/>
      </w:pPr>
    </w:p>
    <w:p w:rsidR="00ED57A2" w:rsidRPr="006D4CB4" w:rsidRDefault="00ED57A2" w:rsidP="00CB564F">
      <w:pPr>
        <w:jc w:val="center"/>
      </w:pPr>
    </w:p>
    <w:p w:rsidR="00ED57A2" w:rsidRPr="006D4CB4" w:rsidRDefault="00ED57A2" w:rsidP="00CB564F">
      <w:pPr>
        <w:jc w:val="center"/>
      </w:pPr>
    </w:p>
    <w:p w:rsidR="00ED57A2" w:rsidRPr="006D4CB4" w:rsidRDefault="00ED57A2" w:rsidP="00CB564F">
      <w:pPr>
        <w:jc w:val="center"/>
      </w:pPr>
    </w:p>
    <w:p w:rsidR="00ED57A2" w:rsidRPr="006D4CB4" w:rsidRDefault="00ED57A2" w:rsidP="00CB564F">
      <w:pPr>
        <w:jc w:val="center"/>
      </w:pPr>
    </w:p>
    <w:p w:rsidR="00ED57A2" w:rsidRPr="006D4CB4" w:rsidRDefault="00ED57A2" w:rsidP="00CB564F">
      <w:pPr>
        <w:jc w:val="center"/>
      </w:pPr>
    </w:p>
    <w:p w:rsidR="00ED57A2" w:rsidRDefault="00ED57A2" w:rsidP="00CB564F">
      <w:pPr>
        <w:jc w:val="center"/>
        <w:rPr>
          <w:lang w:val="kk-KZ"/>
        </w:rPr>
      </w:pPr>
    </w:p>
    <w:p w:rsidR="00827CA7" w:rsidRDefault="00827CA7" w:rsidP="00CB564F">
      <w:pPr>
        <w:jc w:val="center"/>
        <w:rPr>
          <w:lang w:val="kk-KZ"/>
        </w:rPr>
      </w:pPr>
    </w:p>
    <w:p w:rsidR="00827CA7" w:rsidRDefault="00827CA7" w:rsidP="00CB564F">
      <w:pPr>
        <w:jc w:val="center"/>
        <w:rPr>
          <w:lang w:val="kk-KZ"/>
        </w:rPr>
      </w:pPr>
    </w:p>
    <w:p w:rsidR="00827CA7" w:rsidRDefault="00827CA7" w:rsidP="00CB564F">
      <w:pPr>
        <w:jc w:val="center"/>
        <w:rPr>
          <w:lang w:val="kk-KZ"/>
        </w:rPr>
      </w:pPr>
    </w:p>
    <w:p w:rsidR="00827CA7" w:rsidRDefault="00827CA7" w:rsidP="00CB564F">
      <w:pPr>
        <w:jc w:val="center"/>
        <w:rPr>
          <w:lang w:val="kk-KZ"/>
        </w:rPr>
      </w:pPr>
    </w:p>
    <w:p w:rsidR="00827CA7" w:rsidRDefault="00827CA7" w:rsidP="00CB564F">
      <w:pPr>
        <w:jc w:val="center"/>
        <w:rPr>
          <w:lang w:val="kk-KZ"/>
        </w:rPr>
      </w:pPr>
    </w:p>
    <w:p w:rsidR="00827CA7" w:rsidRDefault="00827CA7" w:rsidP="00CB564F">
      <w:pPr>
        <w:jc w:val="center"/>
        <w:rPr>
          <w:lang w:val="kk-KZ"/>
        </w:rPr>
      </w:pPr>
    </w:p>
    <w:p w:rsidR="004F5C8D" w:rsidRDefault="004F5C8D" w:rsidP="00CB564F">
      <w:pPr>
        <w:jc w:val="center"/>
        <w:rPr>
          <w:lang w:val="kk-KZ"/>
        </w:rPr>
      </w:pPr>
    </w:p>
    <w:p w:rsidR="004F5C8D" w:rsidRDefault="004F5C8D" w:rsidP="00CB564F">
      <w:pPr>
        <w:jc w:val="center"/>
        <w:rPr>
          <w:lang w:val="kk-KZ"/>
        </w:rPr>
      </w:pPr>
    </w:p>
    <w:p w:rsidR="004F5C8D" w:rsidRDefault="004F5C8D" w:rsidP="00CB564F">
      <w:pPr>
        <w:jc w:val="center"/>
        <w:rPr>
          <w:lang w:val="kk-KZ"/>
        </w:rPr>
      </w:pPr>
    </w:p>
    <w:p w:rsidR="00827CA7" w:rsidRDefault="00827CA7" w:rsidP="00CB564F">
      <w:pPr>
        <w:jc w:val="center"/>
        <w:rPr>
          <w:lang w:val="kk-KZ"/>
        </w:rPr>
      </w:pPr>
    </w:p>
    <w:p w:rsidR="00827CA7" w:rsidRDefault="00827CA7" w:rsidP="00CB564F">
      <w:pPr>
        <w:jc w:val="center"/>
        <w:rPr>
          <w:lang w:val="kk-KZ"/>
        </w:rPr>
      </w:pPr>
    </w:p>
    <w:p w:rsidR="00827CA7" w:rsidRDefault="00827CA7" w:rsidP="00CB564F">
      <w:pPr>
        <w:jc w:val="center"/>
        <w:rPr>
          <w:lang w:val="kk-KZ"/>
        </w:rPr>
      </w:pPr>
    </w:p>
    <w:p w:rsidR="00CB564F" w:rsidRPr="00203F40" w:rsidRDefault="00CB564F" w:rsidP="00ED57A2">
      <w:pPr>
        <w:ind w:firstLine="709"/>
        <w:rPr>
          <w:b/>
        </w:rPr>
      </w:pPr>
      <w:r w:rsidRPr="00203F40">
        <w:rPr>
          <w:b/>
        </w:rPr>
        <w:lastRenderedPageBreak/>
        <w:t>ЛАБОРАТОРНАЯ РАБОТА №2</w:t>
      </w:r>
    </w:p>
    <w:p w:rsidR="00CB564F" w:rsidRPr="00203F40" w:rsidRDefault="00CB564F" w:rsidP="00ED57A2">
      <w:pPr>
        <w:ind w:firstLine="709"/>
        <w:rPr>
          <w:b/>
        </w:rPr>
      </w:pPr>
      <w:r w:rsidRPr="00203F40">
        <w:rPr>
          <w:b/>
        </w:rPr>
        <w:t>ПОЛУЧЕНИЕ ИГДАНИТА</w:t>
      </w:r>
    </w:p>
    <w:p w:rsidR="00B348DD" w:rsidRDefault="00B348DD" w:rsidP="00ED57A2">
      <w:pPr>
        <w:ind w:firstLine="709"/>
        <w:jc w:val="both"/>
        <w:rPr>
          <w:b/>
        </w:rPr>
      </w:pPr>
    </w:p>
    <w:p w:rsidR="00CB564F" w:rsidRDefault="00CB564F" w:rsidP="00ED57A2">
      <w:pPr>
        <w:ind w:firstLine="709"/>
        <w:jc w:val="both"/>
      </w:pPr>
      <w:r w:rsidRPr="00CB564F">
        <w:rPr>
          <w:b/>
        </w:rPr>
        <w:t>Цель работы:</w:t>
      </w:r>
      <w:r>
        <w:t xml:space="preserve"> Изучение свойств простейших гранулированных ВВ и игданита; практическое получение игданита.</w:t>
      </w:r>
    </w:p>
    <w:p w:rsidR="00CB564F" w:rsidRPr="00CB564F" w:rsidRDefault="00CB564F" w:rsidP="00C23157">
      <w:pPr>
        <w:ind w:firstLine="709"/>
        <w:jc w:val="both"/>
        <w:rPr>
          <w:b/>
        </w:rPr>
      </w:pPr>
      <w:r w:rsidRPr="00CB564F">
        <w:rPr>
          <w:b/>
        </w:rPr>
        <w:t>Теоретическая часть</w:t>
      </w:r>
    </w:p>
    <w:p w:rsidR="00CB564F" w:rsidRPr="00CB564F" w:rsidRDefault="00CB564F" w:rsidP="00C23157">
      <w:pPr>
        <w:ind w:firstLine="709"/>
        <w:jc w:val="both"/>
        <w:rPr>
          <w:b/>
        </w:rPr>
      </w:pPr>
      <w:r w:rsidRPr="00CB564F">
        <w:rPr>
          <w:b/>
        </w:rPr>
        <w:t>1 .Общие сведения</w:t>
      </w:r>
    </w:p>
    <w:p w:rsidR="00CB564F" w:rsidRPr="00CB564F" w:rsidRDefault="00CB564F" w:rsidP="00C23157">
      <w:pPr>
        <w:ind w:firstLine="709"/>
        <w:jc w:val="both"/>
        <w:rPr>
          <w:b/>
        </w:rPr>
      </w:pPr>
      <w:r w:rsidRPr="00CB564F">
        <w:rPr>
          <w:b/>
        </w:rPr>
        <w:t>1.1. Теоретические сведения о простейших гранулированных ВВ</w:t>
      </w:r>
    </w:p>
    <w:p w:rsidR="00CB564F" w:rsidRDefault="00CB564F" w:rsidP="00C23157">
      <w:pPr>
        <w:ind w:firstLine="709"/>
        <w:jc w:val="both"/>
      </w:pPr>
      <w:r>
        <w:t>К простейшим взрывчатым веществам (ВВ) на основе аммиачной селитры (АС) относят смеси гранулированной селитры с жидкими или легко плавкими нефтепродуктами. Простейшими они называются потому, что в своем составе они не содержат нитросоединений.</w:t>
      </w:r>
    </w:p>
    <w:p w:rsidR="00CB564F" w:rsidRDefault="00CB564F" w:rsidP="00C23157">
      <w:pPr>
        <w:ind w:firstLine="709"/>
        <w:jc w:val="both"/>
      </w:pPr>
      <w:r>
        <w:t>Простейшие ВВ указанного типа в английской транскрипции обозначают индексом AN-FO (нитрат аммония- горючее масло), в русской АС-ДТ (аммиачная селитра - дизельное топливо). Однако эти ВВ имеют и свои названия: игданит, гранулиты в странах СНГ, амекс в Канаде; амонекс в Германии, нилит и аустерит в США и др. Они могут отличаться между собой сортом селитры и видом жидкого горючего. Некоторые виды простейших ВВ могут содержать помимо жидкого горючего металлические порошки и твердые горючие.</w:t>
      </w:r>
    </w:p>
    <w:p w:rsidR="00CB564F" w:rsidRDefault="00CB564F" w:rsidP="00C23157">
      <w:pPr>
        <w:ind w:firstLine="709"/>
        <w:jc w:val="both"/>
      </w:pPr>
      <w:r>
        <w:t>В РК на взрывных работах применяются следующие простейшие гранулированные ВВ: игданит и гранулиты М, С-2, АС-4, АС-8, АС-4В, АС-8В.</w:t>
      </w:r>
    </w:p>
    <w:p w:rsidR="00CB564F" w:rsidRDefault="00CB564F" w:rsidP="00C23157">
      <w:pPr>
        <w:ind w:firstLine="709"/>
        <w:jc w:val="both"/>
      </w:pPr>
      <w:r>
        <w:t>Компоненты простейших ВВ недороги и недефицитны. Они намного безопаснее в обращении сравнительно с другими ВВ, т.к. они характеризуются весьма низкой чувствительностью к механическим воздействиям.</w:t>
      </w:r>
    </w:p>
    <w:p w:rsidR="00CB564F" w:rsidRDefault="00CB564F" w:rsidP="00C23157">
      <w:pPr>
        <w:ind w:firstLine="709"/>
        <w:jc w:val="both"/>
      </w:pPr>
      <w:r>
        <w:t>Технология приготовления таких смесей чрезвычайно проста. Она сводится к простому механическому перемешиванию твердой и жидкой фаз в простых по устройству лопастных смесителях.</w:t>
      </w:r>
    </w:p>
    <w:p w:rsidR="00CB564F" w:rsidRDefault="00B047C8" w:rsidP="00C23157">
      <w:pPr>
        <w:ind w:firstLine="709"/>
        <w:jc w:val="both"/>
      </w:pPr>
      <w:r>
        <w:t>Благодаря</w:t>
      </w:r>
      <w:r>
        <w:tab/>
        <w:t xml:space="preserve">низкой стоимости </w:t>
      </w:r>
      <w:r w:rsidR="00CB564F">
        <w:t>исходных ком</w:t>
      </w:r>
      <w:r>
        <w:t xml:space="preserve">понентов </w:t>
      </w:r>
      <w:r w:rsidR="00CB564F">
        <w:t>и малыхпроизводственных затрат смеси данного типа имеют низкую стоимость и для горных пород малой и средней крепости, являются одними из наиболее экономичных промышленных ВВ.</w:t>
      </w:r>
    </w:p>
    <w:p w:rsidR="00CB564F" w:rsidRDefault="00CB564F" w:rsidP="00C23157">
      <w:pPr>
        <w:ind w:firstLine="709"/>
        <w:jc w:val="both"/>
      </w:pPr>
      <w:r>
        <w:t>Простейшие гранулированные взрывчатые смеси в настоящее время - самые распространенные промышленные ВВ. Доля потребления их достигает более 60% от общего потребления промышленных ВВ (в США в 1980г. 85%).</w:t>
      </w:r>
    </w:p>
    <w:p w:rsidR="00CB564F" w:rsidRDefault="00CB564F" w:rsidP="00C23157">
      <w:pPr>
        <w:ind w:firstLine="709"/>
        <w:jc w:val="both"/>
      </w:pPr>
      <w:r>
        <w:t>Недостатки смесей АС-ДТ (простейших гранулированных ВВ):</w:t>
      </w:r>
    </w:p>
    <w:p w:rsidR="00CB564F" w:rsidRDefault="00B047C8" w:rsidP="00C23157">
      <w:pPr>
        <w:ind w:firstLine="709"/>
        <w:jc w:val="both"/>
      </w:pPr>
      <w:r>
        <w:t xml:space="preserve">1 </w:t>
      </w:r>
      <w:r w:rsidR="00CB564F">
        <w:t>Смеси неводоустойчивы, под воздействием воды при содержании влаги более 5% они теряют детонационную способность и поэтому их нельзя применять в обводненных забоях;</w:t>
      </w:r>
    </w:p>
    <w:p w:rsidR="00CB564F" w:rsidRDefault="00B047C8" w:rsidP="00C23157">
      <w:pPr>
        <w:ind w:firstLine="709"/>
        <w:jc w:val="both"/>
      </w:pPr>
      <w:r>
        <w:t xml:space="preserve">2 </w:t>
      </w:r>
      <w:r w:rsidR="00CB564F">
        <w:t>Смеси недостаточно физически стабильны. При больших высотах зарядов жидкая фаза стекает в нижние слои заряда;</w:t>
      </w:r>
    </w:p>
    <w:p w:rsidR="00CB564F" w:rsidRDefault="00B047C8" w:rsidP="00C23157">
      <w:pPr>
        <w:ind w:firstLine="709"/>
        <w:jc w:val="both"/>
      </w:pPr>
      <w:r>
        <w:lastRenderedPageBreak/>
        <w:t xml:space="preserve">3 </w:t>
      </w:r>
      <w:r w:rsidR="00CB564F">
        <w:t>Для крепких и особо крепких пород детонационные параметры этих ВВ (детонационное давление) недостаточно высоки (игданит, гранулиты N4 и С-2).</w:t>
      </w:r>
    </w:p>
    <w:p w:rsidR="00CB564F" w:rsidRDefault="00CB564F" w:rsidP="00C23157">
      <w:pPr>
        <w:ind w:firstLine="709"/>
        <w:jc w:val="both"/>
      </w:pPr>
      <w:r>
        <w:t>Для придания водоустойчивости простейшим ВВ вместо жидкого горючего вВВ типа АС-ДТ вводятся низко-плавкие твердые нефтепродукты (гранулиты АС-4В, АС-8В), обладающие гидрофобными свойствами (парафины, воски). Хотя они предохраняют гранулы селитры от растворения (пленка), однако вода, заполняющая межгранульное пространство, сильно флегматизирует эти ВВ, не содержащих взрывчатых стабилизаторов, и возможны отказы и неполные взрывы.</w:t>
      </w:r>
    </w:p>
    <w:p w:rsidR="00CB564F" w:rsidRDefault="00CB564F" w:rsidP="00C23157">
      <w:pPr>
        <w:ind w:firstLine="709"/>
        <w:jc w:val="both"/>
      </w:pPr>
      <w:r>
        <w:t>Применяют методы гидроизоляции зарядов, например с помощью полиэтиленовых рукавов.</w:t>
      </w:r>
    </w:p>
    <w:p w:rsidR="00CB564F" w:rsidRDefault="00CB564F" w:rsidP="00C23157">
      <w:pPr>
        <w:ind w:firstLine="709"/>
        <w:jc w:val="both"/>
      </w:pPr>
      <w:r>
        <w:t>Для повышения физической стабильности смесей АС-ДТ применяют микропористую гранулированную селитру. Она обладает повышенной впитывающей способностью по отношению к дизельному топливу.</w:t>
      </w:r>
    </w:p>
    <w:p w:rsidR="00CB564F" w:rsidRDefault="00CB564F" w:rsidP="00C23157">
      <w:pPr>
        <w:ind w:firstLine="709"/>
        <w:jc w:val="both"/>
      </w:pPr>
      <w:r>
        <w:t>Физическая стабильность может быть повышена и за счет применения более вязких, чем дизельное топливо, минеральных масел- солярового, индустриального и др., а также припудривания поверхности, смоченной жидкими топливами тонкодисперсными твердыми горючими материалами- алюминиевой пудрой, древесной мукой и т.п. (гранулиты АС-4 и АС-8, С-2)</w:t>
      </w:r>
    </w:p>
    <w:p w:rsidR="00CB564F" w:rsidRDefault="00CB564F" w:rsidP="00C23157">
      <w:pPr>
        <w:ind w:firstLine="709"/>
        <w:jc w:val="both"/>
      </w:pPr>
      <w:r>
        <w:t>Впитывающая (удерживающая) способность гранул селитры зависит от их пористости и влажности.</w:t>
      </w:r>
    </w:p>
    <w:p w:rsidR="00CB564F" w:rsidRDefault="00CB564F" w:rsidP="00C23157">
      <w:pPr>
        <w:ind w:firstLine="709"/>
        <w:jc w:val="both"/>
      </w:pPr>
      <w:r>
        <w:t>Чем меньше влажность АС, тем больше горючей жидкой добавки она впитывает.</w:t>
      </w:r>
    </w:p>
    <w:p w:rsidR="00CB564F" w:rsidRDefault="00CB564F" w:rsidP="00C23157">
      <w:pPr>
        <w:ind w:firstLine="709"/>
        <w:jc w:val="both"/>
      </w:pPr>
      <w:r>
        <w:t>Если АС впитывает меньшее количество жидкого топлива, то для обеспечения нулевого баланса в состав ВВ вводят дополнительно твердые горючие добавки: древесную муку, уголь, сажу и др. Твердая горючая добавка должна быть пористой, способной поглотить ту часть жидкого топлива, которая не удерживается гранулами АС.</w:t>
      </w:r>
    </w:p>
    <w:p w:rsidR="00CB564F" w:rsidRDefault="00CB564F" w:rsidP="00C23157">
      <w:pPr>
        <w:ind w:firstLine="709"/>
        <w:jc w:val="both"/>
      </w:pPr>
      <w:r>
        <w:t>В целях повышения энергетических характеристик простейших ВВ в их состав вводят А1 порошок или пудру (гранулиты марки АС-4 и АС-8) в количестве 4-8% с адекватным уменьшением содержания жидкого горючего до нулевого кислородного баланса, что приводит к повышению теплоты взрыва на 20-40%.</w:t>
      </w:r>
    </w:p>
    <w:p w:rsidR="00CB564F" w:rsidRDefault="00CB564F" w:rsidP="00C23157">
      <w:pPr>
        <w:ind w:firstLine="709"/>
        <w:jc w:val="both"/>
      </w:pPr>
      <w:r>
        <w:t>Как ВВ, имеющие близкий к нулю кислородный баланс, игданиты и гранулиты относятся к классу 2 и могут применятся как на открытых, так и на подземных работах.</w:t>
      </w:r>
    </w:p>
    <w:p w:rsidR="00CB564F" w:rsidRDefault="00CB564F" w:rsidP="00C23157">
      <w:pPr>
        <w:ind w:firstLine="709"/>
        <w:jc w:val="both"/>
      </w:pPr>
      <w:r>
        <w:t>Игданиты изготовляют на местах производства взрывных работ, гранулиты (гранулит М, гранулиты С-2,</w:t>
      </w:r>
      <w:r>
        <w:tab/>
        <w:t>АС-4,</w:t>
      </w:r>
      <w:r>
        <w:tab/>
        <w:t xml:space="preserve">АС-8, АС-4В и АС-8В) </w:t>
      </w:r>
      <w:r w:rsidR="00B047C8">
        <w:t>–</w:t>
      </w:r>
      <w:r>
        <w:t xml:space="preserve"> наспециализированных заводах. Внешне они представляют собой сферические гранулы размером 1-3 мм, однородные по цвету, без видимых посторонних включений и комков.</w:t>
      </w:r>
    </w:p>
    <w:p w:rsidR="00CB564F" w:rsidRDefault="00B047C8" w:rsidP="00C23157">
      <w:pPr>
        <w:ind w:firstLine="709"/>
        <w:jc w:val="both"/>
        <w:rPr>
          <w:b/>
        </w:rPr>
      </w:pPr>
      <w:r w:rsidRPr="00B047C8">
        <w:rPr>
          <w:b/>
        </w:rPr>
        <w:t xml:space="preserve">1.2. </w:t>
      </w:r>
      <w:r w:rsidR="00CB564F" w:rsidRPr="00B047C8">
        <w:rPr>
          <w:b/>
        </w:rPr>
        <w:t>Игданит</w:t>
      </w:r>
    </w:p>
    <w:p w:rsidR="00CB564F" w:rsidRDefault="00CB564F" w:rsidP="00C23157">
      <w:pPr>
        <w:ind w:firstLine="709"/>
        <w:jc w:val="both"/>
      </w:pPr>
      <w:r>
        <w:t xml:space="preserve">Игданит- простейшее гранулированное ВВ, представляет собой взрывчатую смесь АС с дизельным топливом. Наибольшее практическое </w:t>
      </w:r>
      <w:r>
        <w:lastRenderedPageBreak/>
        <w:t xml:space="preserve">применение находят сбалансированные по кислороду взрывчатые смеси. </w:t>
      </w:r>
      <w:r w:rsidR="00B047C8">
        <w:t xml:space="preserve">Для подземных работ соотношение селитры и дизельного топлива </w:t>
      </w:r>
      <m:oMath>
        <m:f>
          <m:fPr>
            <m:ctrlPr>
              <w:rPr>
                <w:rFonts w:ascii="Cambria Math" w:hAnsi="Cambria Math"/>
                <w:i/>
              </w:rPr>
            </m:ctrlPr>
          </m:fPr>
          <m:num>
            <m:r>
              <m:rPr>
                <m:sty m:val="p"/>
              </m:rPr>
              <w:rPr>
                <w:rFonts w:ascii="Cambria Math" w:hAnsi="Cambria Math"/>
              </w:rPr>
              <m:t>94,5</m:t>
            </m:r>
          </m:num>
          <m:den>
            <m:r>
              <m:rPr>
                <m:sty m:val="p"/>
              </m:rPr>
              <w:rPr>
                <w:rFonts w:ascii="Cambria Math" w:hAnsi="Cambria Math"/>
              </w:rPr>
              <m:t>5,5</m:t>
            </m:r>
          </m:den>
        </m:f>
      </m:oMath>
      <w:r w:rsidR="00B047C8">
        <w:t xml:space="preserve">; для открытых работ </w:t>
      </w:r>
      <m:oMath>
        <m:f>
          <m:fPr>
            <m:ctrlPr>
              <w:rPr>
                <w:rFonts w:ascii="Cambria Math" w:hAnsi="Cambria Math"/>
                <w:i/>
              </w:rPr>
            </m:ctrlPr>
          </m:fPr>
          <m:num>
            <m:r>
              <w:rPr>
                <w:rFonts w:ascii="Cambria Math" w:hAnsi="Cambria Math"/>
              </w:rPr>
              <m:t>94</m:t>
            </m:r>
          </m:num>
          <m:den>
            <m:r>
              <w:rPr>
                <w:rFonts w:ascii="Cambria Math" w:hAnsi="Cambria Math"/>
              </w:rPr>
              <m:t>6</m:t>
            </m:r>
          </m:den>
        </m:f>
      </m:oMath>
      <w:r w:rsidR="00B047C8">
        <w:t xml:space="preserve">. Соотношение в отдельных случаях может меняться (дизельное топливо 2-7%). </w:t>
      </w:r>
      <w:r>
        <w:t>Соотношение в отдельных случаях может меняться (дизельное топливо 2-7%).</w:t>
      </w:r>
    </w:p>
    <w:p w:rsidR="00CB564F" w:rsidRDefault="00CB564F" w:rsidP="00C23157">
      <w:pPr>
        <w:ind w:firstLine="709"/>
        <w:jc w:val="both"/>
      </w:pPr>
      <w:r>
        <w:t>Игданит готовится на местах применения на специально разработанных комплексах с механическим перемешиванием, работающих в сочетании с механизированным заряжанием (пневмозарядчики).</w:t>
      </w:r>
    </w:p>
    <w:p w:rsidR="00CB564F" w:rsidRPr="00ED57A2" w:rsidRDefault="00CB564F" w:rsidP="00ED57A2">
      <w:pPr>
        <w:ind w:firstLine="709"/>
        <w:jc w:val="both"/>
        <w:rPr>
          <w:b/>
        </w:rPr>
      </w:pPr>
      <w:r w:rsidRPr="00ED57A2">
        <w:rPr>
          <w:b/>
        </w:rPr>
        <w:t>Состав и свойства игданита.</w:t>
      </w:r>
    </w:p>
    <w:p w:rsidR="00CB564F" w:rsidRDefault="00CB564F" w:rsidP="00C23157">
      <w:pPr>
        <w:ind w:firstLine="709"/>
        <w:jc w:val="both"/>
      </w:pPr>
      <w:r>
        <w:t>Игданит- сыпучая, слегка маслянистая смесь крупнодисперсной (гранулированной или чешуйчатой) аммиачной селитры (АС) с дизельным топливом (ДТ).</w:t>
      </w:r>
    </w:p>
    <w:tbl>
      <w:tblPr>
        <w:tblStyle w:val="aa"/>
        <w:tblW w:w="0" w:type="auto"/>
        <w:tblInd w:w="250" w:type="dxa"/>
        <w:tblLook w:val="04A0"/>
      </w:tblPr>
      <w:tblGrid>
        <w:gridCol w:w="6804"/>
        <w:gridCol w:w="2002"/>
      </w:tblGrid>
      <w:tr w:rsidR="00B047C8" w:rsidTr="004914A0">
        <w:tc>
          <w:tcPr>
            <w:tcW w:w="6804" w:type="dxa"/>
          </w:tcPr>
          <w:p w:rsidR="00B047C8" w:rsidRDefault="00B047C8" w:rsidP="00B348DD">
            <w:pPr>
              <w:ind w:firstLine="0"/>
              <w:jc w:val="both"/>
            </w:pPr>
            <w:r>
              <w:t>Состав: АС, %;</w:t>
            </w:r>
          </w:p>
          <w:p w:rsidR="00B047C8" w:rsidRDefault="00B047C8" w:rsidP="00B348DD">
            <w:pPr>
              <w:ind w:firstLine="0"/>
              <w:jc w:val="both"/>
            </w:pPr>
            <w:r>
              <w:t xml:space="preserve"> ДТ, %</w:t>
            </w:r>
          </w:p>
        </w:tc>
        <w:tc>
          <w:tcPr>
            <w:tcW w:w="2002" w:type="dxa"/>
          </w:tcPr>
          <w:p w:rsidR="00B047C8" w:rsidRDefault="00B047C8" w:rsidP="004914A0">
            <w:pPr>
              <w:ind w:firstLine="0"/>
              <w:jc w:val="center"/>
            </w:pPr>
            <w:r>
              <w:t>94,5+0,5;</w:t>
            </w:r>
          </w:p>
          <w:p w:rsidR="00B047C8" w:rsidRDefault="00B047C8" w:rsidP="004914A0">
            <w:pPr>
              <w:ind w:firstLine="0"/>
              <w:jc w:val="center"/>
            </w:pPr>
            <w:r>
              <w:t>5.5+0,5</w:t>
            </w:r>
          </w:p>
        </w:tc>
      </w:tr>
      <w:tr w:rsidR="00B047C8" w:rsidTr="004914A0">
        <w:tc>
          <w:tcPr>
            <w:tcW w:w="6804" w:type="dxa"/>
          </w:tcPr>
          <w:p w:rsidR="00B047C8" w:rsidRDefault="00B047C8" w:rsidP="00B348DD">
            <w:pPr>
              <w:ind w:firstLine="0"/>
              <w:jc w:val="both"/>
            </w:pPr>
            <w:r>
              <w:t>Теплота взрыва, ккал/кг</w:t>
            </w:r>
          </w:p>
        </w:tc>
        <w:tc>
          <w:tcPr>
            <w:tcW w:w="2002" w:type="dxa"/>
          </w:tcPr>
          <w:p w:rsidR="00B047C8" w:rsidRDefault="00B047C8" w:rsidP="004914A0">
            <w:pPr>
              <w:ind w:firstLine="0"/>
              <w:jc w:val="center"/>
            </w:pPr>
            <w:r>
              <w:t>904</w:t>
            </w:r>
          </w:p>
        </w:tc>
      </w:tr>
      <w:tr w:rsidR="00B047C8" w:rsidTr="004914A0">
        <w:tc>
          <w:tcPr>
            <w:tcW w:w="6804" w:type="dxa"/>
          </w:tcPr>
          <w:p w:rsidR="00B047C8" w:rsidRDefault="00B047C8" w:rsidP="00B348DD">
            <w:pPr>
              <w:ind w:firstLine="0"/>
              <w:jc w:val="both"/>
            </w:pPr>
            <w:r>
              <w:t>Полная идеальная работа взрыва, ккал/кг</w:t>
            </w:r>
          </w:p>
        </w:tc>
        <w:tc>
          <w:tcPr>
            <w:tcW w:w="2002" w:type="dxa"/>
          </w:tcPr>
          <w:p w:rsidR="00B047C8" w:rsidRDefault="00B047C8" w:rsidP="004914A0">
            <w:pPr>
              <w:ind w:firstLine="0"/>
              <w:jc w:val="center"/>
            </w:pPr>
            <w:r>
              <w:t>755</w:t>
            </w:r>
          </w:p>
        </w:tc>
      </w:tr>
      <w:tr w:rsidR="00B047C8" w:rsidTr="004914A0">
        <w:tc>
          <w:tcPr>
            <w:tcW w:w="6804" w:type="dxa"/>
          </w:tcPr>
          <w:p w:rsidR="00B047C8" w:rsidRDefault="00B047C8" w:rsidP="00B348DD">
            <w:pPr>
              <w:ind w:firstLine="0"/>
              <w:jc w:val="both"/>
            </w:pPr>
            <w:r>
              <w:t>Плотность заряжания (насыпная), г/см3</w:t>
            </w:r>
          </w:p>
        </w:tc>
        <w:tc>
          <w:tcPr>
            <w:tcW w:w="2002" w:type="dxa"/>
          </w:tcPr>
          <w:p w:rsidR="00B047C8" w:rsidRDefault="00B047C8" w:rsidP="004914A0">
            <w:pPr>
              <w:ind w:firstLine="0"/>
              <w:jc w:val="center"/>
            </w:pPr>
            <w:r>
              <w:t>0,9</w:t>
            </w:r>
          </w:p>
        </w:tc>
      </w:tr>
      <w:tr w:rsidR="00B047C8" w:rsidTr="004914A0">
        <w:trPr>
          <w:trHeight w:val="92"/>
        </w:trPr>
        <w:tc>
          <w:tcPr>
            <w:tcW w:w="6804" w:type="dxa"/>
          </w:tcPr>
          <w:p w:rsidR="00B047C8" w:rsidRDefault="00B047C8" w:rsidP="00B348DD">
            <w:pPr>
              <w:ind w:firstLine="0"/>
              <w:jc w:val="both"/>
            </w:pPr>
            <w:r>
              <w:t>Скорость детонации, км/с</w:t>
            </w:r>
          </w:p>
        </w:tc>
        <w:tc>
          <w:tcPr>
            <w:tcW w:w="2002" w:type="dxa"/>
          </w:tcPr>
          <w:p w:rsidR="00B047C8" w:rsidRDefault="00B047C8" w:rsidP="004914A0">
            <w:pPr>
              <w:ind w:firstLine="0"/>
              <w:jc w:val="center"/>
            </w:pPr>
            <w:r>
              <w:t>2,2-2,8</w:t>
            </w:r>
          </w:p>
        </w:tc>
      </w:tr>
      <w:tr w:rsidR="00B047C8" w:rsidTr="004914A0">
        <w:tc>
          <w:tcPr>
            <w:tcW w:w="6804" w:type="dxa"/>
          </w:tcPr>
          <w:p w:rsidR="00B047C8" w:rsidRDefault="00B047C8" w:rsidP="00B348DD">
            <w:pPr>
              <w:ind w:firstLine="0"/>
              <w:jc w:val="both"/>
            </w:pPr>
            <w:r>
              <w:t>Критический диаметр (в бумажной оболочке), мм</w:t>
            </w:r>
          </w:p>
        </w:tc>
        <w:tc>
          <w:tcPr>
            <w:tcW w:w="2002" w:type="dxa"/>
          </w:tcPr>
          <w:p w:rsidR="00B047C8" w:rsidRDefault="00B047C8" w:rsidP="004914A0">
            <w:pPr>
              <w:ind w:firstLine="0"/>
              <w:jc w:val="center"/>
            </w:pPr>
            <w:r>
              <w:t>120-150</w:t>
            </w:r>
          </w:p>
        </w:tc>
      </w:tr>
      <w:tr w:rsidR="00B047C8" w:rsidTr="004914A0">
        <w:trPr>
          <w:trHeight w:val="966"/>
        </w:trPr>
        <w:tc>
          <w:tcPr>
            <w:tcW w:w="6804" w:type="dxa"/>
          </w:tcPr>
          <w:p w:rsidR="00B047C8" w:rsidRDefault="00B047C8" w:rsidP="00B348DD">
            <w:pPr>
              <w:ind w:firstLine="0"/>
              <w:jc w:val="both"/>
            </w:pPr>
            <w:r>
              <w:t xml:space="preserve">Чувствительность: </w:t>
            </w:r>
          </w:p>
          <w:p w:rsidR="00B047C8" w:rsidRDefault="00B047C8" w:rsidP="00B348DD">
            <w:pPr>
              <w:ind w:firstLine="0"/>
              <w:jc w:val="both"/>
            </w:pPr>
            <w:r>
              <w:t>1. к удару, %</w:t>
            </w:r>
          </w:p>
          <w:p w:rsidR="00B047C8" w:rsidRDefault="00B047C8" w:rsidP="00B348DD">
            <w:pPr>
              <w:ind w:firstLine="0"/>
              <w:jc w:val="both"/>
              <w:rPr>
                <w:vertAlign w:val="superscript"/>
              </w:rPr>
            </w:pPr>
            <w:r>
              <w:t>2. к трению с примесью 5% песка к навеске ВВ, кг/см</w:t>
            </w:r>
            <w:r>
              <w:rPr>
                <w:vertAlign w:val="superscript"/>
              </w:rPr>
              <w:t>2</w:t>
            </w:r>
          </w:p>
          <w:p w:rsidR="00B047C8" w:rsidRDefault="00B047C8" w:rsidP="00B348DD">
            <w:pPr>
              <w:ind w:firstLine="0"/>
              <w:jc w:val="both"/>
            </w:pPr>
            <w:r>
              <w:t>3. к возбуждению детонации ударной волной от шашки тротилавесом 200г, см;</w:t>
            </w:r>
          </w:p>
          <w:p w:rsidR="00B047C8" w:rsidRPr="00860C36" w:rsidRDefault="00B047C8" w:rsidP="00B348DD">
            <w:pPr>
              <w:ind w:firstLine="0"/>
              <w:jc w:val="both"/>
            </w:pPr>
            <w:r>
              <w:t>4.  к капсюлю-детонатору</w:t>
            </w:r>
          </w:p>
        </w:tc>
        <w:tc>
          <w:tcPr>
            <w:tcW w:w="2002" w:type="dxa"/>
          </w:tcPr>
          <w:p w:rsidR="00B047C8" w:rsidRDefault="00B047C8" w:rsidP="004914A0">
            <w:pPr>
              <w:ind w:firstLine="0"/>
              <w:jc w:val="center"/>
            </w:pPr>
          </w:p>
          <w:p w:rsidR="00B047C8" w:rsidRDefault="00B047C8" w:rsidP="004914A0">
            <w:pPr>
              <w:ind w:firstLine="0"/>
              <w:jc w:val="center"/>
            </w:pPr>
            <w:r>
              <w:t>0</w:t>
            </w:r>
          </w:p>
          <w:p w:rsidR="00B047C8" w:rsidRDefault="00B047C8" w:rsidP="004914A0">
            <w:pPr>
              <w:ind w:firstLine="0"/>
              <w:jc w:val="center"/>
            </w:pPr>
            <w:r>
              <w:t>3000</w:t>
            </w:r>
          </w:p>
          <w:p w:rsidR="00B047C8" w:rsidRDefault="00B047C8" w:rsidP="004914A0">
            <w:pPr>
              <w:ind w:firstLine="0"/>
              <w:jc w:val="center"/>
            </w:pPr>
            <w:r>
              <w:t>0-2</w:t>
            </w:r>
          </w:p>
          <w:p w:rsidR="00B348DD" w:rsidRDefault="00B348DD" w:rsidP="004914A0">
            <w:pPr>
              <w:ind w:firstLine="0"/>
              <w:jc w:val="center"/>
            </w:pPr>
          </w:p>
          <w:p w:rsidR="00B047C8" w:rsidRDefault="00B047C8" w:rsidP="004914A0">
            <w:pPr>
              <w:ind w:firstLine="0"/>
              <w:jc w:val="center"/>
            </w:pPr>
            <w:r>
              <w:t>Недостаточная</w:t>
            </w:r>
          </w:p>
        </w:tc>
      </w:tr>
    </w:tbl>
    <w:p w:rsidR="00CB564F" w:rsidRDefault="00CB564F" w:rsidP="00CB564F">
      <w:pPr>
        <w:jc w:val="both"/>
      </w:pPr>
    </w:p>
    <w:p w:rsidR="00CB564F" w:rsidRDefault="00CB564F" w:rsidP="00C23157">
      <w:pPr>
        <w:ind w:firstLine="709"/>
        <w:jc w:val="both"/>
      </w:pPr>
      <w:r>
        <w:t>Впитывающая способность АС характеризуется максимальным количеством жидкого горючего, которое в состоянии поглотить гранулы селитры при погружении их в дизельное топливо или соляровое масло. Удерживающая способность селитры, которая обеспечивает стабильность рецептурного состава смеси на протяжении установленного срока хранения, примерно в два раза меньше впитывающей способности.</w:t>
      </w:r>
    </w:p>
    <w:p w:rsidR="00CB564F" w:rsidRDefault="00CB564F" w:rsidP="00C23157">
      <w:pPr>
        <w:ind w:firstLine="709"/>
        <w:jc w:val="both"/>
      </w:pPr>
      <w:r>
        <w:t xml:space="preserve">Игданит, приготовленный на малопористой гранулированной селитре, не стабилен и должен расходоваться сразу после изготовления. Игданит, изготовленный на пористой селитре заводским способом, не изменяет своего </w:t>
      </w:r>
      <w:r w:rsidR="00B047C8">
        <w:t>сос</w:t>
      </w:r>
      <w:r>
        <w:t>тава и свойств при длительном хранении.</w:t>
      </w:r>
    </w:p>
    <w:p w:rsidR="00CB564F" w:rsidRDefault="00CB564F" w:rsidP="00C23157">
      <w:pPr>
        <w:ind w:firstLine="709"/>
        <w:jc w:val="both"/>
      </w:pPr>
      <w:r>
        <w:t>Правильно приготовленный игданитна гранулированной АС с низкой влажностью (0,4-0,8%) обладает хорошей сыпучестью, не образует пробок и не пылит при пневмозаряжании.</w:t>
      </w:r>
    </w:p>
    <w:p w:rsidR="00CB564F" w:rsidRDefault="00CB564F" w:rsidP="00C23157">
      <w:pPr>
        <w:ind w:firstLine="709"/>
        <w:jc w:val="both"/>
      </w:pPr>
      <w:r>
        <w:t>Игданитневодоустойчив, пригоден только для сухих забоев.</w:t>
      </w:r>
    </w:p>
    <w:p w:rsidR="00CB564F" w:rsidRDefault="00CB564F" w:rsidP="00C23157">
      <w:pPr>
        <w:ind w:firstLine="709"/>
        <w:jc w:val="both"/>
      </w:pPr>
      <w:r>
        <w:t>Чувствительная и детонационная способность игданита с увлажнением снижаются, при увлажнении до 8-10% он почти полностью теряет способность детонировать.</w:t>
      </w:r>
    </w:p>
    <w:p w:rsidR="00CB564F" w:rsidRDefault="00CB564F" w:rsidP="00C23157">
      <w:pPr>
        <w:ind w:firstLine="709"/>
        <w:jc w:val="both"/>
      </w:pPr>
      <w:r>
        <w:lastRenderedPageBreak/>
        <w:t>Для подземных условий при шпуровом взрывании игданит рекомендуется изготовлять на сухой (влажность не более 0,5%), желательно пористой селитре. Для игданита влажностью 0,5-1,5% необходим небольшой промежуточный детонатор; для шпуровых зарядов достаточно патрона аммонита, для скважинных 0,5-1 кг аммонита или шашки тротила весом 150-200г.</w:t>
      </w:r>
    </w:p>
    <w:p w:rsidR="00CB564F" w:rsidRDefault="00CB564F" w:rsidP="00C23157">
      <w:pPr>
        <w:ind w:firstLine="709"/>
        <w:jc w:val="both"/>
      </w:pPr>
      <w:r>
        <w:t>В производстве игданита использовать можно АС всех марок выпускаемой промышленностью в гранулированном или чешуированном виде, но лучшего качества игданит может быть получен на водоустойчивой селитре марки ЖВ.</w:t>
      </w:r>
    </w:p>
    <w:p w:rsidR="00B047C8" w:rsidRDefault="00B047C8" w:rsidP="00C23157">
      <w:pPr>
        <w:ind w:firstLine="709"/>
        <w:jc w:val="both"/>
      </w:pPr>
    </w:p>
    <w:p w:rsidR="00B047C8" w:rsidRDefault="00CB564F" w:rsidP="00C23157">
      <w:pPr>
        <w:ind w:firstLine="709"/>
        <w:jc w:val="both"/>
      </w:pPr>
      <w:r w:rsidRPr="00B047C8">
        <w:rPr>
          <w:b/>
        </w:rPr>
        <w:t>Порядок выполнения работы</w:t>
      </w:r>
    </w:p>
    <w:p w:rsidR="00CB564F" w:rsidRDefault="00CB564F" w:rsidP="00C23157">
      <w:pPr>
        <w:ind w:firstLine="709"/>
        <w:jc w:val="both"/>
      </w:pPr>
      <w:r>
        <w:t>Процесс приготовления игданита сводится в основном к подготовке компонентов и смешиванию их тем или иным способом. Содержание влаги вАС не должно превышать 0,5%. Обычно она содержит 2-3% влаги. Подготовка АС в лаборатории сводится сушке её при температуре 100°С в термостате на алюминиевом противне в течении 1-1,5 часа. Во время сушки АС периодически перемешивается. АС запрещается сушить на картонном или деревянных противнях.</w:t>
      </w:r>
    </w:p>
    <w:p w:rsidR="00CB564F" w:rsidRDefault="00CB564F" w:rsidP="00C23157">
      <w:pPr>
        <w:ind w:firstLine="709"/>
        <w:jc w:val="both"/>
      </w:pPr>
      <w:r>
        <w:t>Игданит готовят в лабораторном масштабе следующим образом.</w:t>
      </w:r>
    </w:p>
    <w:p w:rsidR="00CB564F" w:rsidRDefault="00CB564F" w:rsidP="00C23157">
      <w:pPr>
        <w:ind w:firstLine="709"/>
        <w:jc w:val="both"/>
      </w:pPr>
      <w:r>
        <w:t>Вначале производится расчет состава игданита на смесь с содержанием 94% АС и 6% ДТ. При изготовлении игданита количество дизельного топлива берется с избытком 2 - 3%, с учетом потерь топлива при дальнейшем перемешивании.</w:t>
      </w:r>
    </w:p>
    <w:p w:rsidR="00CB564F" w:rsidRDefault="00CB564F" w:rsidP="00C23157">
      <w:pPr>
        <w:ind w:firstLine="709"/>
        <w:jc w:val="both"/>
      </w:pPr>
      <w:r>
        <w:t>В емкость из нержавеющей стали, алюминия и его сплавов, пластмассы или дерева засыпается дозированное количество АС (50-100); затем мерным стаканом заливается необходимое количество ДТ. Перемешивание компонентов производится деревянным шпателем, пластмассовым совков, не дающим искру при ударе и трении, и должно производиться до полного их смешения.</w:t>
      </w:r>
    </w:p>
    <w:p w:rsidR="00CB564F" w:rsidRDefault="00CB564F" w:rsidP="00C23157">
      <w:pPr>
        <w:ind w:firstLine="709"/>
        <w:jc w:val="both"/>
      </w:pPr>
      <w:r>
        <w:t>Равномерность перемешивания компонентов определяется визуально. Вместимость и конструкция емкости должны исключать высыпание приготовляемой смеси в процессе перемешивания.</w:t>
      </w:r>
    </w:p>
    <w:p w:rsidR="00CB564F" w:rsidRDefault="00CB564F" w:rsidP="00C23157">
      <w:pPr>
        <w:ind w:firstLine="709"/>
        <w:jc w:val="both"/>
      </w:pPr>
      <w:r>
        <w:t>Студент допускается к работе после получения допуска. Преподаватель допускает студента к выполнению работы после рассказа студентам хода выполнения работы и сдачи коллоквиума по технике безопасности.</w:t>
      </w:r>
    </w:p>
    <w:p w:rsidR="00CB564F" w:rsidRDefault="00CB564F" w:rsidP="00C23157">
      <w:pPr>
        <w:ind w:firstLine="709"/>
        <w:jc w:val="both"/>
      </w:pPr>
      <w:r>
        <w:t>Выдача АС и ДТ для получения игданита отпускается по заданию преподавателя. Работа по получению ВВ производится лицами (студентами) под контролем лица технического надзора (преподавателя). Изготовленное ВВ сдается на хранение или уничтожается (согласно задания преподавателя). Выдача исходных материалов расходуемых на получение игданита и полученное количество записывается в специальном журнале.</w:t>
      </w:r>
    </w:p>
    <w:p w:rsidR="00CB564F" w:rsidRDefault="00CB564F" w:rsidP="00C23157">
      <w:pPr>
        <w:ind w:firstLine="709"/>
        <w:jc w:val="both"/>
      </w:pPr>
      <w:r>
        <w:t>Уничтожение игданита осуществляется растворением в сосуде с водой. Нерастворившийся остаток уничтожается сжиганием.</w:t>
      </w:r>
    </w:p>
    <w:p w:rsidR="00B047C8" w:rsidRDefault="00B047C8" w:rsidP="00C23157">
      <w:pPr>
        <w:ind w:firstLine="709"/>
        <w:jc w:val="both"/>
      </w:pPr>
    </w:p>
    <w:p w:rsidR="00CB564F" w:rsidRDefault="00CB564F" w:rsidP="00C23157">
      <w:pPr>
        <w:ind w:firstLine="709"/>
        <w:jc w:val="both"/>
      </w:pPr>
      <w:r>
        <w:lastRenderedPageBreak/>
        <w:t>Требования к отчету Отчет должен содержать сведения:</w:t>
      </w:r>
    </w:p>
    <w:p w:rsidR="00CB564F" w:rsidRDefault="00CB564F" w:rsidP="00077BA1">
      <w:pPr>
        <w:tabs>
          <w:tab w:val="left" w:pos="993"/>
        </w:tabs>
        <w:ind w:firstLine="709"/>
        <w:jc w:val="both"/>
      </w:pPr>
      <w:r>
        <w:t>-</w:t>
      </w:r>
      <w:r>
        <w:tab/>
        <w:t>по теории процесса;</w:t>
      </w:r>
    </w:p>
    <w:p w:rsidR="00CB564F" w:rsidRDefault="00CB564F" w:rsidP="00077BA1">
      <w:pPr>
        <w:tabs>
          <w:tab w:val="left" w:pos="993"/>
        </w:tabs>
        <w:ind w:firstLine="709"/>
        <w:jc w:val="both"/>
      </w:pPr>
      <w:r>
        <w:t>-</w:t>
      </w:r>
      <w:r>
        <w:tab/>
        <w:t>расчет состава смеси;</w:t>
      </w:r>
    </w:p>
    <w:p w:rsidR="00CB564F" w:rsidRDefault="00CB564F" w:rsidP="00077BA1">
      <w:pPr>
        <w:tabs>
          <w:tab w:val="left" w:pos="993"/>
        </w:tabs>
        <w:ind w:firstLine="709"/>
        <w:jc w:val="both"/>
      </w:pPr>
      <w:r>
        <w:t>-</w:t>
      </w:r>
      <w:r>
        <w:tab/>
        <w:t>описание методики изготовления ВВ;</w:t>
      </w:r>
    </w:p>
    <w:p w:rsidR="00CB564F" w:rsidRDefault="00CB564F" w:rsidP="00077BA1">
      <w:pPr>
        <w:tabs>
          <w:tab w:val="left" w:pos="993"/>
        </w:tabs>
        <w:ind w:firstLine="709"/>
        <w:jc w:val="both"/>
      </w:pPr>
      <w:r>
        <w:t>-</w:t>
      </w:r>
      <w:r>
        <w:tab/>
        <w:t>результаты материального баланса.</w:t>
      </w:r>
    </w:p>
    <w:p w:rsidR="00B047C8" w:rsidRDefault="00B047C8" w:rsidP="00C23157">
      <w:pPr>
        <w:ind w:firstLine="709"/>
        <w:jc w:val="both"/>
      </w:pPr>
    </w:p>
    <w:p w:rsidR="00CB564F" w:rsidRPr="00B047C8" w:rsidRDefault="00CB564F" w:rsidP="00C23157">
      <w:pPr>
        <w:ind w:firstLine="709"/>
        <w:jc w:val="both"/>
        <w:rPr>
          <w:b/>
        </w:rPr>
      </w:pPr>
      <w:r w:rsidRPr="00B047C8">
        <w:rPr>
          <w:b/>
        </w:rPr>
        <w:t>Контрольные вопросы</w:t>
      </w:r>
    </w:p>
    <w:p w:rsidR="00CB564F" w:rsidRDefault="00CB564F" w:rsidP="00C23157">
      <w:pPr>
        <w:ind w:firstLine="709"/>
        <w:jc w:val="both"/>
      </w:pPr>
      <w:r>
        <w:t>1</w:t>
      </w:r>
      <w:r w:rsidR="00ED57A2">
        <w:rPr>
          <w:lang w:val="kk-KZ"/>
        </w:rPr>
        <w:t xml:space="preserve">. </w:t>
      </w:r>
      <w:r>
        <w:t>Какие ВВ называются простейшими?</w:t>
      </w:r>
    </w:p>
    <w:p w:rsidR="00CB564F" w:rsidRDefault="00CB564F" w:rsidP="00C23157">
      <w:pPr>
        <w:ind w:firstLine="709"/>
        <w:jc w:val="both"/>
      </w:pPr>
      <w:r>
        <w:t>2</w:t>
      </w:r>
      <w:r w:rsidR="00ED57A2">
        <w:rPr>
          <w:lang w:val="kk-KZ"/>
        </w:rPr>
        <w:t xml:space="preserve">. </w:t>
      </w:r>
      <w:r>
        <w:t>Какие виды простейших ВВ знаете? Чем они отличаются друг от друга?</w:t>
      </w:r>
    </w:p>
    <w:p w:rsidR="00CB564F" w:rsidRDefault="00CB564F" w:rsidP="00C23157">
      <w:pPr>
        <w:ind w:firstLine="709"/>
        <w:jc w:val="both"/>
      </w:pPr>
      <w:r>
        <w:t>3</w:t>
      </w:r>
      <w:r w:rsidR="00ED57A2">
        <w:rPr>
          <w:lang w:val="kk-KZ"/>
        </w:rPr>
        <w:t xml:space="preserve">. </w:t>
      </w:r>
      <w:r>
        <w:t>Какова технология приготовления этих ВВ?</w:t>
      </w:r>
    </w:p>
    <w:p w:rsidR="00CB564F" w:rsidRDefault="00CB564F" w:rsidP="00C23157">
      <w:pPr>
        <w:ind w:firstLine="709"/>
        <w:jc w:val="both"/>
      </w:pPr>
      <w:r>
        <w:t>4</w:t>
      </w:r>
      <w:r w:rsidR="00ED57A2">
        <w:rPr>
          <w:lang w:val="kk-KZ"/>
        </w:rPr>
        <w:t xml:space="preserve">. </w:t>
      </w:r>
      <w:r>
        <w:t>Почему эти ВВ являются наиболее распространенными и экономичными?</w:t>
      </w:r>
    </w:p>
    <w:p w:rsidR="00CB564F" w:rsidRDefault="00CB564F" w:rsidP="00C23157">
      <w:pPr>
        <w:ind w:firstLine="709"/>
        <w:jc w:val="both"/>
      </w:pPr>
      <w:r>
        <w:t>5</w:t>
      </w:r>
      <w:r w:rsidR="00ED57A2">
        <w:rPr>
          <w:lang w:val="kk-KZ"/>
        </w:rPr>
        <w:t xml:space="preserve">. </w:t>
      </w:r>
      <w:r>
        <w:t>Каковы недостатки смесей АС-ДТ?</w:t>
      </w:r>
    </w:p>
    <w:p w:rsidR="00CB564F" w:rsidRDefault="00CB564F" w:rsidP="00C23157">
      <w:pPr>
        <w:ind w:firstLine="709"/>
        <w:jc w:val="both"/>
      </w:pPr>
      <w:r>
        <w:t>6</w:t>
      </w:r>
      <w:r w:rsidR="00ED57A2">
        <w:rPr>
          <w:lang w:val="kk-KZ"/>
        </w:rPr>
        <w:t xml:space="preserve">. </w:t>
      </w:r>
      <w:r>
        <w:t>Как повышается водоустойчивость этих ВВ?</w:t>
      </w:r>
    </w:p>
    <w:p w:rsidR="00CB564F" w:rsidRDefault="00CB564F" w:rsidP="00C23157">
      <w:pPr>
        <w:ind w:firstLine="709"/>
        <w:jc w:val="both"/>
      </w:pPr>
      <w:r>
        <w:t>7</w:t>
      </w:r>
      <w:r w:rsidR="00ED57A2">
        <w:rPr>
          <w:lang w:val="kk-KZ"/>
        </w:rPr>
        <w:t xml:space="preserve">. </w:t>
      </w:r>
      <w:r>
        <w:t>Как может быть повышена физическая стабильность этих ВВ?</w:t>
      </w:r>
    </w:p>
    <w:p w:rsidR="00CB564F" w:rsidRDefault="00CB564F" w:rsidP="00C23157">
      <w:pPr>
        <w:ind w:firstLine="709"/>
        <w:jc w:val="both"/>
      </w:pPr>
      <w:r>
        <w:t>8</w:t>
      </w:r>
      <w:r w:rsidR="00ED57A2">
        <w:rPr>
          <w:lang w:val="kk-KZ"/>
        </w:rPr>
        <w:t xml:space="preserve">. </w:t>
      </w:r>
      <w:r>
        <w:t>Что влияет на впитывающую способность гранул АС? Какова удерживающая способность АС?</w:t>
      </w:r>
    </w:p>
    <w:p w:rsidR="00CB564F" w:rsidRDefault="00CB564F" w:rsidP="00C23157">
      <w:pPr>
        <w:ind w:firstLine="709"/>
        <w:jc w:val="both"/>
      </w:pPr>
      <w:r>
        <w:t>9</w:t>
      </w:r>
      <w:r w:rsidR="00ED57A2">
        <w:rPr>
          <w:lang w:val="kk-KZ"/>
        </w:rPr>
        <w:t xml:space="preserve">. </w:t>
      </w:r>
      <w:r>
        <w:t>Для чего в составы некоторых простейших ВВ вводят порошок А1?</w:t>
      </w:r>
    </w:p>
    <w:p w:rsidR="00CB564F" w:rsidRDefault="00CB564F" w:rsidP="00C23157">
      <w:pPr>
        <w:ind w:firstLine="709"/>
        <w:jc w:val="both"/>
      </w:pPr>
      <w:r>
        <w:t>10</w:t>
      </w:r>
      <w:r w:rsidR="00ED57A2">
        <w:rPr>
          <w:lang w:val="kk-KZ"/>
        </w:rPr>
        <w:t xml:space="preserve">. </w:t>
      </w:r>
      <w:r>
        <w:t>Что собой представляет игданит? Состав игданита</w:t>
      </w:r>
    </w:p>
    <w:p w:rsidR="00CB564F" w:rsidRDefault="00B047C8" w:rsidP="00C23157">
      <w:pPr>
        <w:ind w:firstLine="709"/>
        <w:jc w:val="both"/>
      </w:pPr>
      <w:r>
        <w:t>11</w:t>
      </w:r>
      <w:r w:rsidR="00ED57A2">
        <w:rPr>
          <w:lang w:val="kk-KZ"/>
        </w:rPr>
        <w:t>.</w:t>
      </w:r>
      <w:r>
        <w:t xml:space="preserve"> </w:t>
      </w:r>
      <w:r w:rsidR="00CB564F">
        <w:t>Физические и взрывчатые свойства игданита.</w:t>
      </w:r>
    </w:p>
    <w:p w:rsidR="00CB564F" w:rsidRDefault="00CB564F" w:rsidP="00C23157">
      <w:pPr>
        <w:ind w:firstLine="709"/>
        <w:jc w:val="both"/>
      </w:pPr>
      <w:r>
        <w:t>12</w:t>
      </w:r>
      <w:r w:rsidR="00ED57A2">
        <w:rPr>
          <w:lang w:val="kk-KZ"/>
        </w:rPr>
        <w:t xml:space="preserve">. </w:t>
      </w:r>
      <w:r>
        <w:t>Какой игданит может подвергаться длительному хранению?</w:t>
      </w:r>
    </w:p>
    <w:p w:rsidR="00CB564F" w:rsidRDefault="00CB564F" w:rsidP="00C23157">
      <w:pPr>
        <w:ind w:firstLine="709"/>
        <w:jc w:val="both"/>
      </w:pPr>
      <w:r>
        <w:t>13</w:t>
      </w:r>
      <w:r w:rsidR="00ED57A2">
        <w:rPr>
          <w:lang w:val="kk-KZ"/>
        </w:rPr>
        <w:t xml:space="preserve">. </w:t>
      </w:r>
      <w:r>
        <w:t>Какие марки АС, выпускаемые промышленностью, используются для получения игданита?</w:t>
      </w:r>
    </w:p>
    <w:p w:rsidR="00CB564F" w:rsidRDefault="00CB564F" w:rsidP="00C23157">
      <w:pPr>
        <w:ind w:firstLine="709"/>
        <w:jc w:val="both"/>
      </w:pPr>
      <w:r>
        <w:t>14</w:t>
      </w:r>
      <w:r w:rsidR="00ED57A2">
        <w:rPr>
          <w:lang w:val="kk-KZ"/>
        </w:rPr>
        <w:t xml:space="preserve">. </w:t>
      </w:r>
      <w:r>
        <w:t>Как производится подготовка АС для получения игданита?</w:t>
      </w:r>
    </w:p>
    <w:p w:rsidR="00CB564F" w:rsidRDefault="00CB564F" w:rsidP="00C23157">
      <w:pPr>
        <w:ind w:firstLine="709"/>
        <w:jc w:val="both"/>
      </w:pPr>
      <w:r>
        <w:t>15</w:t>
      </w:r>
      <w:r w:rsidR="00ED57A2">
        <w:rPr>
          <w:lang w:val="kk-KZ"/>
        </w:rPr>
        <w:t xml:space="preserve">. </w:t>
      </w:r>
      <w:r>
        <w:t>Как готовится игданит в лабораторных условиях?</w:t>
      </w:r>
    </w:p>
    <w:p w:rsidR="00CB564F" w:rsidRDefault="00CB564F" w:rsidP="00C23157">
      <w:pPr>
        <w:ind w:firstLine="709"/>
        <w:jc w:val="both"/>
      </w:pPr>
      <w:r>
        <w:t>16</w:t>
      </w:r>
      <w:r w:rsidR="00ED57A2">
        <w:rPr>
          <w:lang w:val="kk-KZ"/>
        </w:rPr>
        <w:t xml:space="preserve">. </w:t>
      </w:r>
      <w:r>
        <w:t>Общие требования техники безопасности при работе с ВВ.</w:t>
      </w:r>
    </w:p>
    <w:p w:rsidR="00CB564F" w:rsidRDefault="00CB564F" w:rsidP="00C23157">
      <w:pPr>
        <w:ind w:firstLine="709"/>
        <w:jc w:val="both"/>
      </w:pPr>
      <w:r>
        <w:t>17</w:t>
      </w:r>
      <w:r w:rsidR="00ED57A2">
        <w:rPr>
          <w:lang w:val="kk-KZ"/>
        </w:rPr>
        <w:t xml:space="preserve">. </w:t>
      </w:r>
      <w:r>
        <w:t>Какие меры безопасности надо соблюдать при работе с простейшими ВВ?</w:t>
      </w:r>
    </w:p>
    <w:p w:rsidR="00CB564F" w:rsidRDefault="00CB564F" w:rsidP="00C23157">
      <w:pPr>
        <w:ind w:firstLine="709"/>
        <w:jc w:val="both"/>
      </w:pPr>
      <w:r>
        <w:t>18</w:t>
      </w:r>
      <w:r w:rsidR="00ED57A2">
        <w:rPr>
          <w:lang w:val="kk-KZ"/>
        </w:rPr>
        <w:t xml:space="preserve">. </w:t>
      </w:r>
      <w:r>
        <w:t>Какие меры безопасности надо соблюдать при работе с компонентами ВВ?</w:t>
      </w:r>
    </w:p>
    <w:p w:rsidR="00B047C8" w:rsidRDefault="00B047C8" w:rsidP="00C23157">
      <w:pPr>
        <w:ind w:firstLine="709"/>
        <w:jc w:val="both"/>
      </w:pPr>
    </w:p>
    <w:p w:rsidR="00CB564F" w:rsidRDefault="00CB564F" w:rsidP="00C23157">
      <w:pPr>
        <w:ind w:firstLine="709"/>
        <w:jc w:val="both"/>
        <w:rPr>
          <w:b/>
        </w:rPr>
      </w:pPr>
      <w:r w:rsidRPr="00B047C8">
        <w:rPr>
          <w:b/>
        </w:rPr>
        <w:t>Список литературы</w:t>
      </w:r>
    </w:p>
    <w:p w:rsidR="00CB564F" w:rsidRDefault="00B047C8" w:rsidP="00C23157">
      <w:pPr>
        <w:ind w:firstLine="709"/>
        <w:jc w:val="both"/>
      </w:pPr>
      <w:r>
        <w:t xml:space="preserve">1 </w:t>
      </w:r>
      <w:r w:rsidR="00CB564F">
        <w:t>Дубнов Л.В. и др. Промышленные взрывчатые вещества. М.: Недра, 1988, 359с.</w:t>
      </w:r>
    </w:p>
    <w:p w:rsidR="00CB564F" w:rsidRDefault="00B047C8" w:rsidP="00C23157">
      <w:pPr>
        <w:ind w:firstLine="709"/>
        <w:jc w:val="both"/>
      </w:pPr>
      <w:r>
        <w:t xml:space="preserve">2 </w:t>
      </w:r>
      <w:r w:rsidR="00CB564F">
        <w:t>Ремпель Г.Г. и др. Безопасность труда при работе с ВВ.</w:t>
      </w:r>
    </w:p>
    <w:p w:rsidR="00CB564F" w:rsidRDefault="00B047C8" w:rsidP="00C23157">
      <w:pPr>
        <w:ind w:firstLine="709"/>
        <w:jc w:val="both"/>
      </w:pPr>
      <w:r>
        <w:t xml:space="preserve">3 </w:t>
      </w:r>
      <w:r w:rsidR="00CB564F">
        <w:t>Поздняков З.Г., Росси Б.Д. Справочник по промышленным ВВ и средствам взрывания. М.: Недра, 1977, 252 с.</w:t>
      </w:r>
    </w:p>
    <w:p w:rsidR="00CB564F" w:rsidRDefault="00B047C8" w:rsidP="00C23157">
      <w:pPr>
        <w:ind w:firstLine="709"/>
        <w:jc w:val="both"/>
      </w:pPr>
      <w:r>
        <w:t xml:space="preserve">4 </w:t>
      </w:r>
      <w:r w:rsidR="00CB564F">
        <w:t>Оспанов С.С. Расчёт кислородного баланса, составление реакции взрывчатого превращения и рецептуры смесевых промышленных ВВ и определение их взрывчатых характеристик. Метод, указания к практическим занятиям и самостоятельной работе. Шымкент: ЮКГУ, 2000, 43с.</w:t>
      </w:r>
    </w:p>
    <w:p w:rsidR="00CB564F" w:rsidRDefault="00CB564F" w:rsidP="00C23157">
      <w:pPr>
        <w:ind w:firstLine="709"/>
        <w:jc w:val="center"/>
        <w:rPr>
          <w:lang w:val="kk-KZ"/>
        </w:rPr>
      </w:pPr>
    </w:p>
    <w:p w:rsidR="00ED57A2" w:rsidRPr="00ED57A2" w:rsidRDefault="00ED57A2" w:rsidP="00C23157">
      <w:pPr>
        <w:ind w:firstLine="709"/>
        <w:jc w:val="center"/>
        <w:rPr>
          <w:lang w:val="kk-KZ"/>
        </w:rPr>
      </w:pPr>
    </w:p>
    <w:p w:rsidR="00B348DD" w:rsidRDefault="00B348DD" w:rsidP="00860C36">
      <w:pPr>
        <w:jc w:val="center"/>
      </w:pPr>
    </w:p>
    <w:p w:rsidR="00856457" w:rsidRPr="00203F40" w:rsidRDefault="00856457" w:rsidP="00ED57A2">
      <w:pPr>
        <w:ind w:firstLine="709"/>
        <w:jc w:val="both"/>
        <w:rPr>
          <w:b/>
        </w:rPr>
      </w:pPr>
      <w:r w:rsidRPr="00203F40">
        <w:rPr>
          <w:b/>
        </w:rPr>
        <w:lastRenderedPageBreak/>
        <w:t>ЛАБОРАТОРНАЯ РАБОТА №</w:t>
      </w:r>
      <w:r w:rsidR="00CB564F" w:rsidRPr="00203F40">
        <w:rPr>
          <w:b/>
        </w:rPr>
        <w:t>3</w:t>
      </w:r>
    </w:p>
    <w:p w:rsidR="00856457" w:rsidRPr="00203F40" w:rsidRDefault="00CB564F" w:rsidP="00ED57A2">
      <w:pPr>
        <w:ind w:firstLine="709"/>
        <w:jc w:val="both"/>
        <w:rPr>
          <w:b/>
        </w:rPr>
      </w:pPr>
      <w:r w:rsidRPr="00203F40">
        <w:rPr>
          <w:b/>
        </w:rPr>
        <w:t xml:space="preserve">ЭКСПЕРТИЗА </w:t>
      </w:r>
      <w:r w:rsidR="00856457" w:rsidRPr="00203F40">
        <w:rPr>
          <w:b/>
        </w:rPr>
        <w:t>ИГДАНИТ</w:t>
      </w:r>
      <w:r w:rsidRPr="00203F40">
        <w:rPr>
          <w:b/>
        </w:rPr>
        <w:t>А</w:t>
      </w:r>
    </w:p>
    <w:p w:rsidR="00856457" w:rsidRDefault="00856457" w:rsidP="00860C36">
      <w:pPr>
        <w:jc w:val="center"/>
      </w:pPr>
    </w:p>
    <w:p w:rsidR="00856457" w:rsidRDefault="00856457" w:rsidP="00C23157">
      <w:pPr>
        <w:ind w:firstLine="709"/>
        <w:jc w:val="both"/>
      </w:pPr>
      <w:r w:rsidRPr="00856457">
        <w:rPr>
          <w:b/>
        </w:rPr>
        <w:t>Цель работы:</w:t>
      </w:r>
      <w:r>
        <w:t xml:space="preserve"> приобретение навыков экспертизы игданита.</w:t>
      </w:r>
    </w:p>
    <w:p w:rsidR="00ED57A2" w:rsidRDefault="00ED57A2" w:rsidP="00C23157">
      <w:pPr>
        <w:ind w:firstLine="709"/>
        <w:jc w:val="both"/>
        <w:rPr>
          <w:b/>
          <w:lang w:val="kk-KZ"/>
        </w:rPr>
      </w:pPr>
    </w:p>
    <w:p w:rsidR="00856457" w:rsidRPr="00856457" w:rsidRDefault="00856457" w:rsidP="00C23157">
      <w:pPr>
        <w:ind w:firstLine="709"/>
        <w:jc w:val="both"/>
        <w:rPr>
          <w:b/>
        </w:rPr>
      </w:pPr>
      <w:r w:rsidRPr="00856457">
        <w:rPr>
          <w:b/>
        </w:rPr>
        <w:t>Теоретическая часть</w:t>
      </w:r>
    </w:p>
    <w:p w:rsidR="00856457" w:rsidRDefault="00856457" w:rsidP="00C23157">
      <w:pPr>
        <w:ind w:firstLine="709"/>
        <w:jc w:val="both"/>
      </w:pPr>
      <w:r>
        <w:t>1 .Общие сведения о простейших гранулированных ВВ</w:t>
      </w:r>
    </w:p>
    <w:p w:rsidR="00856457" w:rsidRDefault="00856457" w:rsidP="00C23157">
      <w:pPr>
        <w:ind w:firstLine="709"/>
        <w:jc w:val="both"/>
      </w:pPr>
      <w:r>
        <w:t>Аммиачная селитра является взрывчатым веществом. Однако, в связи с тем, что она является слабым взрывчатым веществом и детанационная способность (способность к взрыву) его низкая, в индивидуальном виде как взрывчатое вещество, аммиачная селитра не применяется.</w:t>
      </w:r>
    </w:p>
    <w:p w:rsidR="00856457" w:rsidRDefault="00856457" w:rsidP="00C23157">
      <w:pPr>
        <w:ind w:firstLine="709"/>
        <w:jc w:val="both"/>
      </w:pPr>
      <w:r>
        <w:t>Взрывчатые свойства и детонационная способность аммиачной селитры возрастает в присутствии горючих, особенно жидких нефтепродуктов. Поэтому широкое распространение получили простейшие ВВ.</w:t>
      </w:r>
    </w:p>
    <w:p w:rsidR="00856457" w:rsidRDefault="00856457" w:rsidP="00C23157">
      <w:pPr>
        <w:ind w:firstLine="709"/>
        <w:jc w:val="both"/>
      </w:pPr>
      <w:r>
        <w:t>К простейшим взрывчатым веществам (ВВ) на основе аммиачной селитры (АС) относят смеси гранулированной селитры с жидкими или легко плавкими нефтепродуктами. Простейшими они называются потому, что в своем составе они не содержат нитросоединений.</w:t>
      </w:r>
    </w:p>
    <w:p w:rsidR="00856457" w:rsidRDefault="00856457" w:rsidP="00C23157">
      <w:pPr>
        <w:ind w:firstLine="709"/>
        <w:jc w:val="both"/>
      </w:pPr>
      <w:r>
        <w:t>Простейшие ВВ указанного типа в английской транскрипции обозначают индексом AN-FO (нитрат аммония - горючее масло), в русской АС-ДТ (аммиачная селитра - дизельное топливо). Однако эти ВВ имеют и свои названия: игданит, гранулиты в странах СНГ, амекс в Канаде; амонекс в Германии, нилит и аустерит в США и др. Они могут отличаться между собой сортом селитры и видом жидкого горючего металлические порошки и твердые горючие.</w:t>
      </w:r>
    </w:p>
    <w:p w:rsidR="007A3077" w:rsidRDefault="00856457" w:rsidP="00C23157">
      <w:pPr>
        <w:ind w:firstLine="709"/>
        <w:jc w:val="both"/>
      </w:pPr>
      <w:r>
        <w:t xml:space="preserve">В РК на взрывчатых работах применяются следующие простейшие гранулированные ВВ: игданит и гранулиты М, С-2, АС-4, </w:t>
      </w:r>
      <w:r w:rsidR="007A3077">
        <w:t xml:space="preserve">АС-8, АС-4В, АС-8В. </w:t>
      </w:r>
    </w:p>
    <w:p w:rsidR="007A3077" w:rsidRDefault="007A3077" w:rsidP="00C23157">
      <w:pPr>
        <w:ind w:firstLine="709"/>
        <w:jc w:val="both"/>
      </w:pPr>
      <w:r>
        <w:t>Компоненты простейших ВВ недороги и недефицитны. Они намного безопаснее в обращении сравнительно с другими ВВ, т.к. они характеризуются весьма низкой чувствительностью к механическим воздействиям.</w:t>
      </w:r>
    </w:p>
    <w:p w:rsidR="007A3077" w:rsidRDefault="007A3077" w:rsidP="00C23157">
      <w:pPr>
        <w:ind w:firstLine="709"/>
        <w:jc w:val="both"/>
      </w:pPr>
      <w:r>
        <w:t>Технология приготовления таких смесей чрезвычайно проста. Она сводится к простому механическому перемешиванию твердой и жидкой фаз в простых по устройству лопастных смесителях.</w:t>
      </w:r>
    </w:p>
    <w:p w:rsidR="00856457" w:rsidRDefault="007A3077" w:rsidP="00C23157">
      <w:pPr>
        <w:ind w:firstLine="709"/>
        <w:jc w:val="both"/>
      </w:pPr>
      <w:r>
        <w:t>Благодаря</w:t>
      </w:r>
      <w:r>
        <w:tab/>
        <w:t xml:space="preserve">низкой стоимости исходных компонентов и малых  </w:t>
      </w:r>
      <w:r w:rsidR="00856457">
        <w:t>производственных затрат смеси данного типа имеют низкую стоимость и для горных пород малой и средней крепости, являются одними из наиболее экономичных промышленных ВВ.</w:t>
      </w:r>
    </w:p>
    <w:p w:rsidR="00856457" w:rsidRDefault="00856457" w:rsidP="00C23157">
      <w:pPr>
        <w:ind w:firstLine="709"/>
        <w:jc w:val="both"/>
      </w:pPr>
      <w:r>
        <w:t>Простейшие гранулированные взрывчатые смеси в настоящее время - самые распространенные промышленные ВВ. Доля потребления их достигает более 60% от общего потребления промышленных ВВ (в США в 1980г. 85%).</w:t>
      </w:r>
    </w:p>
    <w:p w:rsidR="00856457" w:rsidRDefault="00856457" w:rsidP="00C23157">
      <w:pPr>
        <w:ind w:firstLine="709"/>
        <w:jc w:val="both"/>
      </w:pPr>
      <w:r>
        <w:t>Недостатки смесей АС-ДТ (простейших гранулированных ВВ):</w:t>
      </w:r>
    </w:p>
    <w:p w:rsidR="00856457" w:rsidRDefault="00856457" w:rsidP="00077BA1">
      <w:pPr>
        <w:tabs>
          <w:tab w:val="left" w:pos="993"/>
        </w:tabs>
        <w:ind w:firstLine="709"/>
        <w:jc w:val="both"/>
      </w:pPr>
      <w:r>
        <w:lastRenderedPageBreak/>
        <w:t>1.</w:t>
      </w:r>
      <w:r>
        <w:tab/>
        <w:t>Смеси неводоустойчивы, под воздействием воды при содержании влаги более 5% они теряют детонационную способность и поэтому их нельзя применять в обводненных забоях;</w:t>
      </w:r>
    </w:p>
    <w:p w:rsidR="00856457" w:rsidRDefault="00856457" w:rsidP="00077BA1">
      <w:pPr>
        <w:tabs>
          <w:tab w:val="left" w:pos="993"/>
        </w:tabs>
        <w:ind w:firstLine="709"/>
        <w:jc w:val="both"/>
      </w:pPr>
      <w:r>
        <w:t>2.</w:t>
      </w:r>
      <w:r>
        <w:tab/>
        <w:t>Смеси недостаточно физически стабильны. При больших высотах зарядов жидкая фаза стекает в нижние слои заряда;</w:t>
      </w:r>
    </w:p>
    <w:p w:rsidR="008A24F7" w:rsidRDefault="008A24F7" w:rsidP="00077BA1">
      <w:pPr>
        <w:tabs>
          <w:tab w:val="left" w:pos="993"/>
        </w:tabs>
        <w:ind w:firstLine="709"/>
        <w:jc w:val="both"/>
      </w:pPr>
      <w:r>
        <w:t>3.</w:t>
      </w:r>
      <w:r>
        <w:tab/>
        <w:t>Для крепких и особо крепких пород детонационные параметры этих ВВ (детонационное давление) недостаточно высоки (игданит, гранулиты М и С-2).</w:t>
      </w:r>
    </w:p>
    <w:p w:rsidR="008A24F7" w:rsidRDefault="008A24F7" w:rsidP="00C23157">
      <w:pPr>
        <w:ind w:firstLine="709"/>
        <w:jc w:val="both"/>
      </w:pPr>
      <w:r>
        <w:t>Для придания водоустойчивости простейшим ВВ вместо жидкого горючего в ВВ типа АС-ДТ вводятся низко-плавкие твердые нефтепродукты (гранулиты АС-48, АС-8В), обладающие гидрофобными свойствами (парафины, воски). Хотя они предохраняют гранулы селитры от растворения (пленка), однако вода, заполняющая межгранульное пространство, сильно флегматизирует эти ВВ, не содержащих взрывчатых стабилизаторов, и возможны отказы и неполные взрывы.</w:t>
      </w:r>
    </w:p>
    <w:p w:rsidR="008A24F7" w:rsidRDefault="008A24F7" w:rsidP="00C23157">
      <w:pPr>
        <w:ind w:firstLine="709"/>
        <w:jc w:val="both"/>
      </w:pPr>
      <w:r>
        <w:t>Физическая стабильность может быть повышена и за счет применения более вязких, чем дизельное топливо, минеральных масел</w:t>
      </w:r>
      <w:r w:rsidR="0020560E">
        <w:t xml:space="preserve">, </w:t>
      </w:r>
      <w:r>
        <w:t>солярового, индустриального и др., а также припудривания поверхности, смоченной жидкими топливами тонкодисперсными твердыми горючими материалами- алюминиевой пудрой, древесной мукой и т.п. (гранулиты АС-4 и АС-8, С-2)</w:t>
      </w:r>
    </w:p>
    <w:p w:rsidR="008A24F7" w:rsidRDefault="008A24F7" w:rsidP="00C23157">
      <w:pPr>
        <w:ind w:firstLine="709"/>
        <w:jc w:val="both"/>
      </w:pPr>
      <w:r>
        <w:t>В целях повышения энергетических характеристик про</w:t>
      </w:r>
      <w:r w:rsidR="0020560E">
        <w:t>стейших ВВ в их состав вводят А</w:t>
      </w:r>
      <w:r w:rsidR="0020560E">
        <w:rPr>
          <w:lang w:val="en-US"/>
        </w:rPr>
        <w:t>l</w:t>
      </w:r>
      <w:r>
        <w:t xml:space="preserve"> порошок или пудру (гранулиты марки АС-4 и АС-8) в количестве 4-8% с адекватным уменьшением содержания жидкого горючего до нулевого кислородного баланса, что приводит к повышению теплоты взрыва на 20-40%.</w:t>
      </w:r>
    </w:p>
    <w:p w:rsidR="008A24F7" w:rsidRDefault="008A24F7" w:rsidP="00C23157">
      <w:pPr>
        <w:ind w:firstLine="709"/>
        <w:jc w:val="both"/>
      </w:pPr>
      <w:r>
        <w:t>Как ВВ, имеющие близкий к нулю кислородный баланс, игданиты и гранулиты относятся к классу 2 и могут применят</w:t>
      </w:r>
      <w:r w:rsidR="0020560E">
        <w:t>ь</w:t>
      </w:r>
      <w:r>
        <w:t>ся как на открытых, так и на подземных работах.</w:t>
      </w:r>
    </w:p>
    <w:p w:rsidR="008A24F7" w:rsidRDefault="008A24F7" w:rsidP="00C23157">
      <w:pPr>
        <w:ind w:firstLine="709"/>
        <w:jc w:val="both"/>
      </w:pPr>
      <w:r>
        <w:t>Игданиты изготовляют на местах производства взрывных работ, гранулиты (гранулит М, гранулиты С-2,</w:t>
      </w:r>
      <w:r>
        <w:tab/>
      </w:r>
      <w:r w:rsidR="0020560E">
        <w:t xml:space="preserve"> АС-4, </w:t>
      </w:r>
      <w:r>
        <w:t xml:space="preserve">АС-8, АС-4В и АС-8В) </w:t>
      </w:r>
      <w:r w:rsidR="0020560E">
        <w:t>–</w:t>
      </w:r>
      <w:r>
        <w:t xml:space="preserve"> наспециализированных заводах. Внешне они представляют собой сферические гранулы размером 1-3 мм, однородные по цвету, без видимых посторонних включений и комков.</w:t>
      </w:r>
    </w:p>
    <w:p w:rsidR="008A24F7" w:rsidRPr="00C23157" w:rsidRDefault="008A24F7" w:rsidP="00C23157">
      <w:pPr>
        <w:ind w:firstLine="709"/>
        <w:jc w:val="both"/>
      </w:pPr>
      <w:r>
        <w:t xml:space="preserve">Игданит- простейшее гранулированное ВВ, представляет собой взрывчатую смесь АС с дизельным топливом. Наибольшее практическое применение находят сбалансированные по кислороду взрывчатые смеси. Для подземных работ соотношение селитры и дизельного топлива </w:t>
      </w:r>
      <m:oMath>
        <m:f>
          <m:fPr>
            <m:ctrlPr>
              <w:rPr>
                <w:rFonts w:ascii="Cambria Math" w:hAnsi="Cambria Math"/>
                <w:i/>
              </w:rPr>
            </m:ctrlPr>
          </m:fPr>
          <m:num>
            <m:r>
              <m:rPr>
                <m:sty m:val="p"/>
              </m:rPr>
              <w:rPr>
                <w:rFonts w:ascii="Cambria Math" w:hAnsi="Cambria Math"/>
              </w:rPr>
              <m:t>94,5</m:t>
            </m:r>
          </m:num>
          <m:den>
            <m:r>
              <m:rPr>
                <m:sty m:val="p"/>
              </m:rPr>
              <w:rPr>
                <w:rFonts w:ascii="Cambria Math" w:hAnsi="Cambria Math"/>
              </w:rPr>
              <m:t>5,5</m:t>
            </m:r>
          </m:den>
        </m:f>
      </m:oMath>
      <w:r>
        <w:t>; для открытых работ</w:t>
      </w:r>
      <m:oMath>
        <m:f>
          <m:fPr>
            <m:ctrlPr>
              <w:rPr>
                <w:rFonts w:ascii="Cambria Math" w:hAnsi="Cambria Math"/>
                <w:i/>
              </w:rPr>
            </m:ctrlPr>
          </m:fPr>
          <m:num>
            <m:r>
              <w:rPr>
                <w:rFonts w:ascii="Cambria Math" w:hAnsi="Cambria Math"/>
              </w:rPr>
              <m:t>94</m:t>
            </m:r>
          </m:num>
          <m:den>
            <m:r>
              <w:rPr>
                <w:rFonts w:ascii="Cambria Math" w:hAnsi="Cambria Math"/>
              </w:rPr>
              <m:t>6</m:t>
            </m:r>
          </m:den>
        </m:f>
      </m:oMath>
      <w:r>
        <w:t>. Соотношение в отдельных случаях может меняться (дизельное топливо 2-7%).</w:t>
      </w:r>
    </w:p>
    <w:p w:rsidR="00A10AE7" w:rsidRPr="00C23157" w:rsidRDefault="00A10AE7" w:rsidP="00C23157">
      <w:pPr>
        <w:ind w:firstLine="709"/>
        <w:jc w:val="both"/>
      </w:pPr>
    </w:p>
    <w:p w:rsidR="008A24F7" w:rsidRDefault="00860C36" w:rsidP="00ED57A2">
      <w:pPr>
        <w:ind w:firstLine="709"/>
        <w:jc w:val="both"/>
        <w:rPr>
          <w:b/>
        </w:rPr>
      </w:pPr>
      <w:r>
        <w:rPr>
          <w:b/>
        </w:rPr>
        <w:t>Состав и свойства нгданита</w:t>
      </w:r>
    </w:p>
    <w:p w:rsidR="008A24F7" w:rsidRDefault="00860C36" w:rsidP="00C23157">
      <w:pPr>
        <w:ind w:firstLine="709"/>
        <w:jc w:val="both"/>
      </w:pPr>
      <w:r>
        <w:t>И</w:t>
      </w:r>
      <w:r w:rsidR="008A24F7">
        <w:t>гданит - сыпучая, слегка маслянистая смесь крупнодисперсной (гранулированной или чешуйчатой) аммиачной селитры (АС) с дизельным топливом (ДТ).</w:t>
      </w:r>
    </w:p>
    <w:tbl>
      <w:tblPr>
        <w:tblStyle w:val="aa"/>
        <w:tblW w:w="9323" w:type="dxa"/>
        <w:tblInd w:w="250" w:type="dxa"/>
        <w:tblLook w:val="04A0"/>
      </w:tblPr>
      <w:tblGrid>
        <w:gridCol w:w="6629"/>
        <w:gridCol w:w="2694"/>
      </w:tblGrid>
      <w:tr w:rsidR="00860C36" w:rsidTr="0009352D">
        <w:tc>
          <w:tcPr>
            <w:tcW w:w="6629" w:type="dxa"/>
          </w:tcPr>
          <w:p w:rsidR="00860C36" w:rsidRDefault="00860C36" w:rsidP="00860C36">
            <w:pPr>
              <w:ind w:firstLine="0"/>
              <w:jc w:val="both"/>
            </w:pPr>
            <w:r>
              <w:lastRenderedPageBreak/>
              <w:t>Состав: АС, %;</w:t>
            </w:r>
          </w:p>
          <w:p w:rsidR="00860C36" w:rsidRDefault="00860C36" w:rsidP="00860C36">
            <w:pPr>
              <w:ind w:firstLine="0"/>
              <w:jc w:val="both"/>
            </w:pPr>
            <w:r>
              <w:t xml:space="preserve"> ДТ, %</w:t>
            </w:r>
          </w:p>
        </w:tc>
        <w:tc>
          <w:tcPr>
            <w:tcW w:w="2694" w:type="dxa"/>
          </w:tcPr>
          <w:p w:rsidR="00860C36" w:rsidRDefault="00860C36" w:rsidP="004914A0">
            <w:pPr>
              <w:ind w:firstLine="0"/>
              <w:jc w:val="center"/>
            </w:pPr>
            <w:r>
              <w:t>94,5+0,5;</w:t>
            </w:r>
          </w:p>
          <w:p w:rsidR="00860C36" w:rsidRDefault="00860C36" w:rsidP="004914A0">
            <w:pPr>
              <w:ind w:firstLine="0"/>
              <w:jc w:val="center"/>
            </w:pPr>
            <w:r>
              <w:t>5.5+0,5</w:t>
            </w:r>
          </w:p>
        </w:tc>
      </w:tr>
      <w:tr w:rsidR="00860C36" w:rsidTr="0009352D">
        <w:tc>
          <w:tcPr>
            <w:tcW w:w="6629" w:type="dxa"/>
          </w:tcPr>
          <w:p w:rsidR="00860C36" w:rsidRDefault="00860C36" w:rsidP="00860C36">
            <w:pPr>
              <w:ind w:firstLine="0"/>
              <w:jc w:val="both"/>
            </w:pPr>
            <w:r>
              <w:t>Теплота взрыва, ккал/кг</w:t>
            </w:r>
          </w:p>
        </w:tc>
        <w:tc>
          <w:tcPr>
            <w:tcW w:w="2694" w:type="dxa"/>
          </w:tcPr>
          <w:p w:rsidR="00860C36" w:rsidRDefault="00860C36" w:rsidP="004914A0">
            <w:pPr>
              <w:ind w:firstLine="0"/>
              <w:jc w:val="center"/>
            </w:pPr>
            <w:r>
              <w:t>904</w:t>
            </w:r>
          </w:p>
        </w:tc>
      </w:tr>
      <w:tr w:rsidR="00860C36" w:rsidTr="0009352D">
        <w:tc>
          <w:tcPr>
            <w:tcW w:w="6629" w:type="dxa"/>
          </w:tcPr>
          <w:p w:rsidR="00860C36" w:rsidRDefault="00860C36" w:rsidP="00860C36">
            <w:pPr>
              <w:ind w:firstLine="0"/>
              <w:jc w:val="both"/>
            </w:pPr>
            <w:r>
              <w:t>Полная идеальная работа взрыва, ккал/кг</w:t>
            </w:r>
          </w:p>
        </w:tc>
        <w:tc>
          <w:tcPr>
            <w:tcW w:w="2694" w:type="dxa"/>
          </w:tcPr>
          <w:p w:rsidR="00860C36" w:rsidRDefault="00860C36" w:rsidP="004914A0">
            <w:pPr>
              <w:ind w:firstLine="0"/>
              <w:jc w:val="center"/>
            </w:pPr>
            <w:r>
              <w:t>755</w:t>
            </w:r>
          </w:p>
        </w:tc>
      </w:tr>
      <w:tr w:rsidR="00860C36" w:rsidTr="0009352D">
        <w:tc>
          <w:tcPr>
            <w:tcW w:w="6629" w:type="dxa"/>
          </w:tcPr>
          <w:p w:rsidR="00860C36" w:rsidRDefault="00860C36" w:rsidP="00860C36">
            <w:pPr>
              <w:ind w:firstLine="0"/>
              <w:jc w:val="both"/>
            </w:pPr>
            <w:r>
              <w:t>Плотность заряжания (насыпная), г/см3</w:t>
            </w:r>
          </w:p>
        </w:tc>
        <w:tc>
          <w:tcPr>
            <w:tcW w:w="2694" w:type="dxa"/>
          </w:tcPr>
          <w:p w:rsidR="00860C36" w:rsidRDefault="00860C36" w:rsidP="004914A0">
            <w:pPr>
              <w:ind w:firstLine="0"/>
              <w:jc w:val="center"/>
            </w:pPr>
            <w:r>
              <w:t>0,9</w:t>
            </w:r>
          </w:p>
        </w:tc>
      </w:tr>
      <w:tr w:rsidR="00860C36" w:rsidTr="0009352D">
        <w:trPr>
          <w:trHeight w:val="92"/>
        </w:trPr>
        <w:tc>
          <w:tcPr>
            <w:tcW w:w="6629" w:type="dxa"/>
          </w:tcPr>
          <w:p w:rsidR="00860C36" w:rsidRDefault="00860C36" w:rsidP="00860C36">
            <w:pPr>
              <w:ind w:firstLine="0"/>
              <w:jc w:val="both"/>
            </w:pPr>
            <w:r>
              <w:t>Скорость детонации, км/с</w:t>
            </w:r>
          </w:p>
        </w:tc>
        <w:tc>
          <w:tcPr>
            <w:tcW w:w="2694" w:type="dxa"/>
          </w:tcPr>
          <w:p w:rsidR="00860C36" w:rsidRDefault="00860C36" w:rsidP="004914A0">
            <w:pPr>
              <w:ind w:firstLine="0"/>
              <w:jc w:val="center"/>
            </w:pPr>
            <w:r>
              <w:t>2,2-2,8</w:t>
            </w:r>
          </w:p>
        </w:tc>
      </w:tr>
      <w:tr w:rsidR="00860C36" w:rsidTr="0009352D">
        <w:tc>
          <w:tcPr>
            <w:tcW w:w="6629" w:type="dxa"/>
          </w:tcPr>
          <w:p w:rsidR="00860C36" w:rsidRDefault="00860C36" w:rsidP="00860C36">
            <w:pPr>
              <w:ind w:firstLine="0"/>
              <w:jc w:val="both"/>
            </w:pPr>
            <w:r>
              <w:t>Критический диаметр (в бумажной оболочке), мм</w:t>
            </w:r>
          </w:p>
        </w:tc>
        <w:tc>
          <w:tcPr>
            <w:tcW w:w="2694" w:type="dxa"/>
          </w:tcPr>
          <w:p w:rsidR="00860C36" w:rsidRDefault="00860C36" w:rsidP="004914A0">
            <w:pPr>
              <w:ind w:firstLine="0"/>
              <w:jc w:val="center"/>
            </w:pPr>
            <w:r>
              <w:t>120-150</w:t>
            </w:r>
          </w:p>
        </w:tc>
      </w:tr>
      <w:tr w:rsidR="00860C36" w:rsidTr="0009352D">
        <w:trPr>
          <w:trHeight w:val="966"/>
        </w:trPr>
        <w:tc>
          <w:tcPr>
            <w:tcW w:w="6629" w:type="dxa"/>
          </w:tcPr>
          <w:p w:rsidR="00860C36" w:rsidRDefault="00860C36" w:rsidP="00860C36">
            <w:pPr>
              <w:ind w:firstLine="0"/>
              <w:jc w:val="both"/>
            </w:pPr>
            <w:r>
              <w:t xml:space="preserve">Чувствительность: </w:t>
            </w:r>
          </w:p>
          <w:p w:rsidR="00860C36" w:rsidRDefault="00860C36" w:rsidP="00860C36">
            <w:pPr>
              <w:ind w:firstLine="0"/>
              <w:jc w:val="both"/>
            </w:pPr>
            <w:r>
              <w:t>1. к удару, %</w:t>
            </w:r>
          </w:p>
          <w:p w:rsidR="00860C36" w:rsidRDefault="00860C36" w:rsidP="00860C36">
            <w:pPr>
              <w:ind w:firstLine="0"/>
              <w:jc w:val="both"/>
              <w:rPr>
                <w:vertAlign w:val="superscript"/>
              </w:rPr>
            </w:pPr>
            <w:r>
              <w:t>2. к трению с примесью 5% песка к навеске ВВ, кг/см</w:t>
            </w:r>
            <w:r>
              <w:rPr>
                <w:vertAlign w:val="superscript"/>
              </w:rPr>
              <w:t>2</w:t>
            </w:r>
          </w:p>
          <w:p w:rsidR="00860C36" w:rsidRDefault="00860C36" w:rsidP="00860C36">
            <w:pPr>
              <w:ind w:firstLine="0"/>
              <w:jc w:val="both"/>
            </w:pPr>
            <w:r>
              <w:t>3. к возбуждению детонации ударной волной от шашки тротилавесом 200г, см;</w:t>
            </w:r>
          </w:p>
          <w:p w:rsidR="00860C36" w:rsidRPr="00860C36" w:rsidRDefault="00860C36" w:rsidP="00860C36">
            <w:pPr>
              <w:ind w:firstLine="0"/>
              <w:jc w:val="both"/>
            </w:pPr>
            <w:r>
              <w:t>4.  к капсюлю-детонатору</w:t>
            </w:r>
          </w:p>
        </w:tc>
        <w:tc>
          <w:tcPr>
            <w:tcW w:w="2694" w:type="dxa"/>
          </w:tcPr>
          <w:p w:rsidR="00860C36" w:rsidRDefault="00860C36" w:rsidP="004914A0">
            <w:pPr>
              <w:ind w:firstLine="0"/>
              <w:jc w:val="center"/>
            </w:pPr>
          </w:p>
          <w:p w:rsidR="00860C36" w:rsidRDefault="00860C36" w:rsidP="004914A0">
            <w:pPr>
              <w:ind w:firstLine="0"/>
              <w:jc w:val="center"/>
            </w:pPr>
            <w:r>
              <w:t>0</w:t>
            </w:r>
          </w:p>
          <w:p w:rsidR="00860C36" w:rsidRDefault="00860C36" w:rsidP="004914A0">
            <w:pPr>
              <w:ind w:firstLine="0"/>
              <w:jc w:val="center"/>
            </w:pPr>
            <w:r>
              <w:t>3000</w:t>
            </w:r>
          </w:p>
          <w:p w:rsidR="00860C36" w:rsidRDefault="00860C36" w:rsidP="004914A0">
            <w:pPr>
              <w:ind w:firstLine="0"/>
              <w:jc w:val="center"/>
            </w:pPr>
          </w:p>
          <w:p w:rsidR="00860C36" w:rsidRDefault="00860C36" w:rsidP="004914A0">
            <w:pPr>
              <w:ind w:firstLine="0"/>
              <w:jc w:val="center"/>
            </w:pPr>
            <w:r>
              <w:t>0-2</w:t>
            </w:r>
          </w:p>
          <w:p w:rsidR="00860C36" w:rsidRDefault="00860C36" w:rsidP="004914A0">
            <w:pPr>
              <w:ind w:firstLine="0"/>
              <w:jc w:val="center"/>
            </w:pPr>
          </w:p>
          <w:p w:rsidR="00860C36" w:rsidRDefault="00860C36" w:rsidP="004914A0">
            <w:pPr>
              <w:ind w:firstLine="0"/>
              <w:jc w:val="center"/>
            </w:pPr>
            <w:r>
              <w:t>Недостаточная</w:t>
            </w:r>
          </w:p>
        </w:tc>
      </w:tr>
    </w:tbl>
    <w:p w:rsidR="00860C36" w:rsidRDefault="00860C36" w:rsidP="00860C36">
      <w:pPr>
        <w:jc w:val="both"/>
      </w:pPr>
    </w:p>
    <w:p w:rsidR="008A24F7" w:rsidRDefault="008A24F7" w:rsidP="00C23157">
      <w:pPr>
        <w:ind w:firstLine="709"/>
        <w:jc w:val="both"/>
      </w:pPr>
      <w:r>
        <w:t>Для изготовления игданита может применяться аммиачная селитра гранулированная, чешуйчатая и водоустойчивая марки ЖВ, отвечающая требованиям ГОСТа и дизельное топливо марок Л, 3, ДЗ, ДЛ.</w:t>
      </w:r>
    </w:p>
    <w:p w:rsidR="008A24F7" w:rsidRDefault="008A24F7" w:rsidP="00C23157">
      <w:pPr>
        <w:ind w:firstLine="709"/>
        <w:jc w:val="both"/>
      </w:pPr>
      <w:r>
        <w:t>Игданит представляет собой маслянистые гранулы размером 1-3 мм от светло</w:t>
      </w:r>
      <w:r w:rsidR="00860C36">
        <w:t>-</w:t>
      </w:r>
      <w:r>
        <w:t>желтого до желтого (иногда до грязно желтого). Игданит к механическим воздействиям малочувствителен.</w:t>
      </w:r>
    </w:p>
    <w:p w:rsidR="008A24F7" w:rsidRDefault="008A24F7" w:rsidP="00C23157">
      <w:pPr>
        <w:ind w:firstLine="709"/>
        <w:jc w:val="both"/>
      </w:pPr>
      <w:r>
        <w:t>Чувствительная и детонационная способность игданита с увлажнением снижаются, при увлажнении до 8-10% он почти полностью теряет способность детонировать.</w:t>
      </w:r>
    </w:p>
    <w:p w:rsidR="008A24F7" w:rsidRDefault="008A24F7" w:rsidP="00C23157">
      <w:pPr>
        <w:ind w:firstLine="709"/>
        <w:jc w:val="both"/>
      </w:pPr>
      <w:r>
        <w:t>Для подземных условий при шпуровом взрывании игданит рекомендуется изготовлять на сухой (влажность не более 0,5%), желательно пористой селитре. Для игданита влажностью 0,5-1,5% необходим небольшой промежуточный детонатор; для шпуровых зарядов достаточно патрона аммонита, для скважинных 0,5-1 кг аммонита или шашки тротила весом 150-200г.</w:t>
      </w:r>
    </w:p>
    <w:p w:rsidR="00860C36" w:rsidRDefault="00860C36" w:rsidP="00C23157">
      <w:pPr>
        <w:ind w:firstLine="709"/>
        <w:jc w:val="both"/>
      </w:pPr>
    </w:p>
    <w:p w:rsidR="008A24F7" w:rsidRDefault="00860C36" w:rsidP="00ED57A2">
      <w:pPr>
        <w:ind w:firstLine="709"/>
        <w:jc w:val="both"/>
        <w:rPr>
          <w:b/>
        </w:rPr>
      </w:pPr>
      <w:r w:rsidRPr="00860C36">
        <w:rPr>
          <w:b/>
        </w:rPr>
        <w:t>Порядок выполнения работы</w:t>
      </w:r>
    </w:p>
    <w:p w:rsidR="008A24F7" w:rsidRDefault="008A24F7" w:rsidP="00C23157">
      <w:pPr>
        <w:ind w:firstLine="709"/>
        <w:jc w:val="both"/>
      </w:pPr>
      <w:r>
        <w:t>При поступлении на анализ вещества вроде похожего на игданит надо п</w:t>
      </w:r>
      <w:r w:rsidR="00860C36">
        <w:t xml:space="preserve">ровести следующие исследования: </w:t>
      </w:r>
      <w:r>
        <w:t>визуальный осмотр, физические ихимические методы анализа.</w:t>
      </w:r>
    </w:p>
    <w:p w:rsidR="008A24F7" w:rsidRPr="00860C36" w:rsidRDefault="008A24F7" w:rsidP="00C23157">
      <w:pPr>
        <w:ind w:firstLine="709"/>
        <w:jc w:val="both"/>
        <w:rPr>
          <w:b/>
        </w:rPr>
      </w:pPr>
      <w:r w:rsidRPr="00860C36">
        <w:rPr>
          <w:b/>
        </w:rPr>
        <w:t>Схема экспертного анализа</w:t>
      </w:r>
    </w:p>
    <w:p w:rsidR="00860C36" w:rsidRPr="00C81E2C" w:rsidRDefault="00860C36" w:rsidP="00C23157">
      <w:pPr>
        <w:ind w:firstLine="709"/>
        <w:jc w:val="both"/>
        <w:rPr>
          <w:b/>
        </w:rPr>
      </w:pPr>
      <w:r w:rsidRPr="00C81E2C">
        <w:rPr>
          <w:b/>
        </w:rPr>
        <w:t xml:space="preserve">1 </w:t>
      </w:r>
      <w:r w:rsidR="008A24F7" w:rsidRPr="00C81E2C">
        <w:rPr>
          <w:b/>
        </w:rPr>
        <w:t xml:space="preserve">Экспертный визуальный осмотр </w:t>
      </w:r>
    </w:p>
    <w:p w:rsidR="008A24F7" w:rsidRPr="00C81E2C" w:rsidRDefault="008A24F7" w:rsidP="00C23157">
      <w:pPr>
        <w:ind w:firstLine="709"/>
        <w:jc w:val="both"/>
        <w:rPr>
          <w:u w:val="single"/>
        </w:rPr>
      </w:pPr>
      <w:r w:rsidRPr="00C81E2C">
        <w:rPr>
          <w:u w:val="single"/>
        </w:rPr>
        <w:t>Состояние вещества:</w:t>
      </w:r>
    </w:p>
    <w:p w:rsidR="008A24F7" w:rsidRDefault="008A24F7" w:rsidP="00ED57A2">
      <w:pPr>
        <w:tabs>
          <w:tab w:val="left" w:pos="993"/>
        </w:tabs>
        <w:ind w:firstLine="709"/>
        <w:jc w:val="both"/>
      </w:pPr>
      <w:r>
        <w:t>-</w:t>
      </w:r>
      <w:r>
        <w:tab/>
        <w:t>растительная масса</w:t>
      </w:r>
    </w:p>
    <w:p w:rsidR="008A24F7" w:rsidRDefault="008A24F7" w:rsidP="00ED57A2">
      <w:pPr>
        <w:tabs>
          <w:tab w:val="left" w:pos="993"/>
        </w:tabs>
        <w:ind w:firstLine="709"/>
        <w:jc w:val="both"/>
      </w:pPr>
      <w:r>
        <w:t>-</w:t>
      </w:r>
      <w:r>
        <w:tab/>
        <w:t>жидкое вещество</w:t>
      </w:r>
    </w:p>
    <w:p w:rsidR="008A24F7" w:rsidRDefault="008A24F7" w:rsidP="00ED57A2">
      <w:pPr>
        <w:tabs>
          <w:tab w:val="left" w:pos="993"/>
        </w:tabs>
        <w:ind w:firstLine="709"/>
        <w:jc w:val="both"/>
      </w:pPr>
      <w:r>
        <w:t>-</w:t>
      </w:r>
      <w:r>
        <w:tab/>
        <w:t>твердое вещество</w:t>
      </w:r>
    </w:p>
    <w:p w:rsidR="008A24F7" w:rsidRDefault="008A24F7" w:rsidP="00ED57A2">
      <w:pPr>
        <w:tabs>
          <w:tab w:val="left" w:pos="993"/>
        </w:tabs>
        <w:ind w:firstLine="709"/>
        <w:jc w:val="both"/>
      </w:pPr>
      <w:r>
        <w:t>-</w:t>
      </w:r>
      <w:r>
        <w:tab/>
        <w:t>твердое смолообразное вещество</w:t>
      </w:r>
    </w:p>
    <w:p w:rsidR="008A24F7" w:rsidRDefault="008A24F7" w:rsidP="00ED57A2">
      <w:pPr>
        <w:tabs>
          <w:tab w:val="left" w:pos="993"/>
        </w:tabs>
        <w:ind w:firstLine="709"/>
        <w:jc w:val="both"/>
      </w:pPr>
      <w:r>
        <w:t>-</w:t>
      </w:r>
      <w:r>
        <w:tab/>
        <w:t>смолообразное вязкое вещество</w:t>
      </w:r>
    </w:p>
    <w:p w:rsidR="00C81E2C" w:rsidRDefault="008A24F7" w:rsidP="00C23157">
      <w:pPr>
        <w:ind w:firstLine="709"/>
        <w:jc w:val="both"/>
      </w:pPr>
      <w:r w:rsidRPr="00C81E2C">
        <w:rPr>
          <w:u w:val="single"/>
        </w:rPr>
        <w:t>Цвет:</w:t>
      </w:r>
      <w:r>
        <w:t xml:space="preserve"> Определяется визуально цвет вещества </w:t>
      </w:r>
    </w:p>
    <w:p w:rsidR="008A24F7" w:rsidRDefault="008A24F7" w:rsidP="00C23157">
      <w:pPr>
        <w:ind w:firstLine="709"/>
        <w:jc w:val="both"/>
      </w:pPr>
      <w:r w:rsidRPr="00C81E2C">
        <w:rPr>
          <w:u w:val="single"/>
        </w:rPr>
        <w:t>Запах:</w:t>
      </w:r>
      <w:r>
        <w:t xml:space="preserve"> Определяется запах вещества</w:t>
      </w:r>
    </w:p>
    <w:p w:rsidR="008A24F7" w:rsidRPr="00ED57A2" w:rsidRDefault="00C81E2C" w:rsidP="00C23157">
      <w:pPr>
        <w:ind w:firstLine="709"/>
        <w:jc w:val="both"/>
      </w:pPr>
      <w:r w:rsidRPr="00ED57A2">
        <w:lastRenderedPageBreak/>
        <w:t xml:space="preserve">2 </w:t>
      </w:r>
      <w:r w:rsidR="008A24F7" w:rsidRPr="00ED57A2">
        <w:t>Микроскопическое исследование.</w:t>
      </w:r>
    </w:p>
    <w:p w:rsidR="008A24F7" w:rsidRPr="00ED57A2" w:rsidRDefault="00C81E2C" w:rsidP="00C23157">
      <w:pPr>
        <w:ind w:firstLine="709"/>
        <w:jc w:val="both"/>
      </w:pPr>
      <w:r w:rsidRPr="00ED57A2">
        <w:t xml:space="preserve">3 </w:t>
      </w:r>
      <w:r w:rsidR="008A24F7" w:rsidRPr="00ED57A2">
        <w:t>Определение химического состава</w:t>
      </w:r>
    </w:p>
    <w:p w:rsidR="00C81E2C" w:rsidRPr="00ED57A2" w:rsidRDefault="00C81E2C" w:rsidP="00C23157">
      <w:pPr>
        <w:ind w:firstLine="709"/>
        <w:jc w:val="both"/>
      </w:pPr>
      <w:r w:rsidRPr="00ED57A2">
        <w:t xml:space="preserve">4 </w:t>
      </w:r>
      <w:r w:rsidR="008A24F7" w:rsidRPr="00ED57A2">
        <w:t xml:space="preserve">Оценка результатов исследования, оформление выводов </w:t>
      </w:r>
    </w:p>
    <w:p w:rsidR="008A24F7" w:rsidRPr="00ED57A2" w:rsidRDefault="00C81E2C" w:rsidP="00C23157">
      <w:pPr>
        <w:ind w:firstLine="709"/>
        <w:jc w:val="both"/>
      </w:pPr>
      <w:r w:rsidRPr="00ED57A2">
        <w:t xml:space="preserve">5 </w:t>
      </w:r>
      <w:r w:rsidR="008A24F7" w:rsidRPr="00ED57A2">
        <w:t>Физические методы исследования</w:t>
      </w:r>
    </w:p>
    <w:p w:rsidR="008A24F7" w:rsidRDefault="008A24F7" w:rsidP="00C23157">
      <w:pPr>
        <w:ind w:firstLine="709"/>
        <w:jc w:val="both"/>
      </w:pPr>
      <w:r>
        <w:t>Аммиачная селитра хорошо растворима в воде. Навеску исследуемого вещества (около 1 грамма) растворить в 50 мл дистиллированной воды. По растворимости вещества и выделения маслянистых капель нефтепродукта на поверхности воды можно высказать предварительное суждение, что возможно это игданит.</w:t>
      </w:r>
    </w:p>
    <w:p w:rsidR="008A24F7" w:rsidRDefault="008A24F7" w:rsidP="00C23157">
      <w:pPr>
        <w:ind w:firstLine="709"/>
        <w:jc w:val="both"/>
      </w:pPr>
      <w:r>
        <w:t>Далее проводится анализ на аммиачную селитру и определение органических веществ в растворе.</w:t>
      </w:r>
    </w:p>
    <w:p w:rsidR="00C81E2C" w:rsidRDefault="00C81E2C" w:rsidP="00C23157">
      <w:pPr>
        <w:ind w:firstLine="709"/>
        <w:jc w:val="both"/>
      </w:pPr>
    </w:p>
    <w:p w:rsidR="008A24F7" w:rsidRPr="00C81E2C" w:rsidRDefault="00C81E2C" w:rsidP="00C23157">
      <w:pPr>
        <w:ind w:firstLine="709"/>
        <w:jc w:val="both"/>
        <w:rPr>
          <w:b/>
        </w:rPr>
      </w:pPr>
      <w:r w:rsidRPr="00C81E2C">
        <w:rPr>
          <w:b/>
        </w:rPr>
        <w:t xml:space="preserve">Опыт 1. </w:t>
      </w:r>
      <w:r w:rsidR="008A24F7" w:rsidRPr="00C81E2C">
        <w:rPr>
          <w:b/>
        </w:rPr>
        <w:t>Определение содержания аммиачной селитры</w:t>
      </w:r>
    </w:p>
    <w:p w:rsidR="008A24F7" w:rsidRDefault="008A24F7" w:rsidP="00C23157">
      <w:pPr>
        <w:ind w:firstLine="709"/>
        <w:jc w:val="both"/>
      </w:pPr>
      <w:r>
        <w:t>Реактивы:</w:t>
      </w:r>
    </w:p>
    <w:p w:rsidR="008A24F7" w:rsidRDefault="008A24F7" w:rsidP="00C23157">
      <w:pPr>
        <w:ind w:firstLine="709"/>
        <w:jc w:val="both"/>
      </w:pPr>
      <w:r>
        <w:t>Ацетон,</w:t>
      </w:r>
      <w:r w:rsidR="00077BA1" w:rsidRPr="000B18E8">
        <w:t xml:space="preserve"> </w:t>
      </w:r>
      <w:r w:rsidR="00077BA1">
        <w:t>х.</w:t>
      </w:r>
      <w:r>
        <w:t>ч.</w:t>
      </w:r>
    </w:p>
    <w:p w:rsidR="008A24F7" w:rsidRDefault="008A24F7" w:rsidP="00C23157">
      <w:pPr>
        <w:ind w:firstLine="709"/>
        <w:jc w:val="both"/>
      </w:pPr>
      <w:r>
        <w:t>Кислота серная, х.ч</w:t>
      </w:r>
    </w:p>
    <w:p w:rsidR="008A24F7" w:rsidRDefault="008A24F7" w:rsidP="00C23157">
      <w:pPr>
        <w:ind w:firstLine="709"/>
        <w:jc w:val="both"/>
      </w:pPr>
      <w:r>
        <w:t>Дефиниламин (1 % раствор в серной кислоте)</w:t>
      </w:r>
    </w:p>
    <w:p w:rsidR="008A24F7" w:rsidRDefault="008A24F7" w:rsidP="00C23157">
      <w:pPr>
        <w:ind w:firstLine="709"/>
        <w:jc w:val="both"/>
      </w:pPr>
      <w:r>
        <w:t>Нитрат серебра 0,05; 0,1 или 0,5Н</w:t>
      </w:r>
    </w:p>
    <w:p w:rsidR="00077BA1" w:rsidRPr="000B18E8" w:rsidRDefault="00077BA1" w:rsidP="00C23157">
      <w:pPr>
        <w:ind w:firstLine="709"/>
        <w:jc w:val="both"/>
      </w:pPr>
    </w:p>
    <w:p w:rsidR="008A24F7" w:rsidRDefault="008A24F7" w:rsidP="00C23157">
      <w:pPr>
        <w:ind w:firstLine="709"/>
        <w:jc w:val="both"/>
      </w:pPr>
      <w:r>
        <w:t>Формалин -25%: нейтрализованный раствором NaOH в присутствии 3-х капель фенолфталеина до слабо-розового окрашивания. Полноту проверяют сле</w:t>
      </w:r>
      <w:r w:rsidR="00C81E2C">
        <w:t>дующим образом: 10 мл нейтрализо</w:t>
      </w:r>
      <w:r>
        <w:t>ванного раствора формалина разбавляют 50 мл дистиллированной воды и добавляют 2-3 капли фенолфталеина, при этом правильно нейтрализованный формалин от 1 капли 0.2Н раствора щелочи должен давать слабо-розовое окрашивание, не исчезающее в течение 1-2 мин.</w:t>
      </w:r>
    </w:p>
    <w:p w:rsidR="00160E03" w:rsidRDefault="00160E03" w:rsidP="00C23157">
      <w:pPr>
        <w:ind w:firstLine="709"/>
        <w:jc w:val="both"/>
      </w:pPr>
      <w:r>
        <w:t>Реактив Несслера: 1-й способ приготовления: к 15 мл дистиллированной воды прибавляют 15 г HgJ2 и 10 г KJ. К полученному раствору прибавляют 80 мл 50%-ного раствора NaOH. Доводят водой (не содержащей СО</w:t>
      </w:r>
      <w:r w:rsidRPr="00160E03">
        <w:rPr>
          <w:vertAlign w:val="subscript"/>
        </w:rPr>
        <w:t>2</w:t>
      </w:r>
      <w:r>
        <w:t>) до 500 мл и через 24 час фильтруют через стеклянную вату или прокаленный асбест. Лучше дать осадку отстояться в течение нескольких дней и декантировать раствор с осадка.</w:t>
      </w:r>
    </w:p>
    <w:p w:rsidR="00160E03" w:rsidRDefault="00160E03" w:rsidP="00C23157">
      <w:pPr>
        <w:ind w:firstLine="709"/>
        <w:jc w:val="both"/>
      </w:pPr>
      <w:r>
        <w:t>В малом объеме реактив можно приготовить следующим образом: в фарфоровой ступке растирают 10 г йодной ртути с 3—4 мл дистиллированной воды. К кашице добавляют 5 г йодистого калия и после перемешивания приливают 100 мл охлажденного до комнатной температуры 20%-ного раствора NaOH. Раствор тщательно перемешивают и оставляют стоять в темном месте до осветления.</w:t>
      </w:r>
    </w:p>
    <w:p w:rsidR="00160E03" w:rsidRDefault="00160E03" w:rsidP="00C23157">
      <w:pPr>
        <w:ind w:firstLine="709"/>
        <w:jc w:val="both"/>
      </w:pPr>
      <w:r>
        <w:t xml:space="preserve">2-й способ приготовления: 30 г йодистого калия растворяют в 20 мл дистиллированной воды и прибавляют 22,5 г металлического йода. После полного растворения йода прибавляют 30 г металлической ртути и встряхивают раствор до тех пор, пока окраска йода не исчезнет и ртуть не растворится полностью. Пробуют раствор на крахмал и, если синяя окраска не появляется, прибавляют еще несколько капель раствора йода в йодистом </w:t>
      </w:r>
      <w:r>
        <w:lastRenderedPageBreak/>
        <w:t>калии. После этого раствор разбавляют дистиллированной водой до 200 мл, тщательно перемешивают и прибавляют 975 мл 10%раствора NaOH.</w:t>
      </w:r>
    </w:p>
    <w:p w:rsidR="008A24F7" w:rsidRDefault="008A24F7" w:rsidP="00C23157">
      <w:pPr>
        <w:ind w:firstLine="709"/>
        <w:jc w:val="both"/>
      </w:pPr>
      <w:r>
        <w:t xml:space="preserve">Фенолфталеин- индикатор 1% </w:t>
      </w:r>
      <w:r w:rsidR="005A0F5C">
        <w:t>спиртовой</w:t>
      </w:r>
      <w:r>
        <w:t xml:space="preserve"> раствор</w:t>
      </w:r>
    </w:p>
    <w:p w:rsidR="008A24F7" w:rsidRDefault="008A24F7" w:rsidP="00C23157">
      <w:pPr>
        <w:ind w:firstLine="709"/>
        <w:jc w:val="both"/>
      </w:pPr>
      <w:r>
        <w:t xml:space="preserve">Тимоловый синий </w:t>
      </w:r>
      <w:r w:rsidR="005A0F5C">
        <w:t>-</w:t>
      </w:r>
      <w:r>
        <w:t xml:space="preserve"> индикатор</w:t>
      </w:r>
    </w:p>
    <w:p w:rsidR="008A24F7" w:rsidRDefault="008A24F7" w:rsidP="00C23157">
      <w:pPr>
        <w:ind w:firstLine="709"/>
        <w:jc w:val="both"/>
      </w:pPr>
      <w:r>
        <w:t>NaOH- 0,2; 0,5Н (титр по НС1 в присутствии фенолфталеина)</w:t>
      </w:r>
    </w:p>
    <w:p w:rsidR="00077BA1" w:rsidRPr="000B18E8" w:rsidRDefault="00077BA1" w:rsidP="00C23157">
      <w:pPr>
        <w:ind w:firstLine="709"/>
        <w:jc w:val="both"/>
        <w:rPr>
          <w:b/>
        </w:rPr>
      </w:pPr>
    </w:p>
    <w:p w:rsidR="00160E03" w:rsidRDefault="005A0F5C" w:rsidP="00C23157">
      <w:pPr>
        <w:ind w:firstLine="709"/>
        <w:jc w:val="both"/>
      </w:pPr>
      <w:r w:rsidRPr="00160E03">
        <w:rPr>
          <w:b/>
        </w:rPr>
        <w:t>Ход определения:</w:t>
      </w:r>
    </w:p>
    <w:p w:rsidR="008A24F7" w:rsidRDefault="005A0F5C" w:rsidP="00C23157">
      <w:pPr>
        <w:ind w:firstLine="709"/>
        <w:jc w:val="both"/>
      </w:pPr>
      <w:r>
        <w:t>Около 1-1,5г</w:t>
      </w:r>
      <w:r w:rsidR="008A24F7">
        <w:t>ВВ с погрешностью до 0,0002 г помещают в фильтр-тигель или на бумажный фильтр. Фильтры предварительно должны быть обработаны водой и теми растворителями, которые используют в дальнейшем для обработки навески, высушены в сушильном шкафу в течение 1ч при температуре 95-100°С, охлаждены в течение не менее 40 мин в эксикаторе над хлористым кальцием и взвешены с погрешностью не более 0,0002г. Навеску ВВ обрабатывают растворителем до полного растворения.</w:t>
      </w:r>
    </w:p>
    <w:p w:rsidR="008A24F7" w:rsidRDefault="008A24F7" w:rsidP="00C23157">
      <w:pPr>
        <w:ind w:firstLine="709"/>
        <w:jc w:val="both"/>
      </w:pPr>
      <w:r>
        <w:t>Для ВВ состоящих из индустриального масла или нефтепродукта и АС, растворение проводят нагретой до 50-60°С дистиллированной водой. Степень отмывки АС от органического вещес</w:t>
      </w:r>
      <w:r w:rsidR="00160E03">
        <w:t>тва проверяют реактивом Неслера</w:t>
      </w:r>
      <w:r>
        <w:t xml:space="preserve"> (отсутствие желтого или коричневого окрашивания)</w:t>
      </w:r>
      <w:r w:rsidR="00160E03">
        <w:t>.</w:t>
      </w:r>
    </w:p>
    <w:p w:rsidR="008A24F7" w:rsidRDefault="008A24F7" w:rsidP="00C23157">
      <w:pPr>
        <w:ind w:firstLine="709"/>
        <w:jc w:val="both"/>
      </w:pPr>
      <w:r>
        <w:t>Если ВВ содержит нитросоединения ( тротил, гексоген) промывку проводят также как и в предыдущем пункте. Степень отмывки проверяют следующим образом: в каплю фильтрата добав</w:t>
      </w:r>
      <w:r w:rsidR="00D334B1">
        <w:t>ляют спиртовый раствор КОН 0,1Н -</w:t>
      </w:r>
      <w:r>
        <w:t xml:space="preserve"> не должно быть розового окрашивания.</w:t>
      </w:r>
    </w:p>
    <w:p w:rsidR="008A24F7" w:rsidRDefault="008A24F7" w:rsidP="00C23157">
      <w:pPr>
        <w:ind w:firstLine="709"/>
        <w:jc w:val="both"/>
      </w:pPr>
      <w:r>
        <w:t>Из колбы отбирают пипеткой 50 или 25 мл фильтрата и помещают в коническую колбу. К раствору прибавляют 10-15 мл нейтрализованного раствора формалина. Содержимое колбы тщательно перемешивают и после выдержки в течение 1-2 мин титруют раствором щелочи в прису</w:t>
      </w:r>
      <w:r w:rsidR="00D334B1">
        <w:t>т</w:t>
      </w:r>
      <w:r>
        <w:t xml:space="preserve">ствии фенолфталеина до появления слабо-розового </w:t>
      </w:r>
      <w:r w:rsidR="00D334B1">
        <w:t xml:space="preserve">окрашивания, не исчезающего в течение </w:t>
      </w:r>
      <w:r>
        <w:t>1 мин.</w:t>
      </w:r>
    </w:p>
    <w:p w:rsidR="008A24F7" w:rsidRDefault="008A24F7" w:rsidP="00C23157">
      <w:pPr>
        <w:ind w:firstLine="709"/>
        <w:jc w:val="both"/>
      </w:pPr>
      <w:r>
        <w:t>При наличии в ВВ красителей, содержание АС определяется в присутс</w:t>
      </w:r>
      <w:r w:rsidR="00D334B1">
        <w:t>т</w:t>
      </w:r>
      <w:r>
        <w:t>вии индикатора тимолового синего.</w:t>
      </w:r>
    </w:p>
    <w:p w:rsidR="008A24F7" w:rsidRDefault="00D334B1" w:rsidP="00C23157">
      <w:pPr>
        <w:ind w:firstLine="709"/>
        <w:jc w:val="both"/>
      </w:pPr>
      <w:r>
        <w:t>Для ВВ,</w:t>
      </w:r>
      <w:r w:rsidR="008A24F7">
        <w:t xml:space="preserve"> не содержащих н</w:t>
      </w:r>
      <w:r>
        <w:t>и</w:t>
      </w:r>
      <w:r w:rsidR="008A24F7">
        <w:t>троэфиры, допускается определить содержание АС из отдельной навески. Для определения содержания АС в гранулитах и грамонитах усредненную пробу в количестве 10-15 г перед испытанием тщательно измельчают и отбирают для определения -1,5 г.</w:t>
      </w:r>
    </w:p>
    <w:p w:rsidR="008A24F7" w:rsidRDefault="008A24F7" w:rsidP="00C23157">
      <w:pPr>
        <w:ind w:firstLine="709"/>
        <w:jc w:val="both"/>
      </w:pPr>
      <w:r>
        <w:t>Допускается определять массовую долю АС во ВВ не растворимых в воде солей, по убыли массы навески.</w:t>
      </w:r>
    </w:p>
    <w:p w:rsidR="00D334B1" w:rsidRDefault="008A24F7" w:rsidP="00C23157">
      <w:pPr>
        <w:ind w:firstLine="709"/>
        <w:jc w:val="both"/>
      </w:pPr>
      <w:r>
        <w:t>Полноту растворения АС проверяют дифениламином и нитратом серебра.</w:t>
      </w:r>
    </w:p>
    <w:p w:rsidR="008A24F7" w:rsidRDefault="00D334B1" w:rsidP="00C23157">
      <w:pPr>
        <w:ind w:firstLine="709"/>
      </w:pPr>
      <w:r w:rsidRPr="00D334B1">
        <w:t>Содержание АС:</w:t>
      </w:r>
    </w:p>
    <w:p w:rsidR="00D334B1" w:rsidRDefault="00D334B1" w:rsidP="00C23157">
      <w:pPr>
        <w:ind w:firstLine="709"/>
        <w:jc w:val="center"/>
      </w:pPr>
      <w:r>
        <w:t xml:space="preserve">АС = </w:t>
      </w:r>
      <m:oMath>
        <m:f>
          <m:fPr>
            <m:ctrlPr>
              <w:rPr>
                <w:rFonts w:ascii="Cambria Math" w:hAnsi="Cambria Math"/>
                <w:i/>
              </w:rPr>
            </m:ctrlPr>
          </m:fPr>
          <m:num>
            <m:r>
              <w:rPr>
                <w:rFonts w:ascii="Cambria Math" w:hAnsi="Cambria Math"/>
              </w:rPr>
              <m:t>V*T</m:t>
            </m:r>
            <m:sSub>
              <m:sSubPr>
                <m:ctrlPr>
                  <w:rPr>
                    <w:rFonts w:ascii="Cambria Math" w:hAnsi="Cambria Math"/>
                    <w:i/>
                  </w:rPr>
                </m:ctrlPr>
              </m:sSubPr>
              <m:e>
                <m:r>
                  <w:rPr>
                    <w:rFonts w:ascii="Cambria Math" w:hAnsi="Cambria Math"/>
                  </w:rPr>
                  <m:t>*V</m:t>
                </m:r>
              </m:e>
              <m:sub>
                <m:r>
                  <w:rPr>
                    <w:rFonts w:ascii="Cambria Math" w:hAnsi="Cambria Math"/>
                  </w:rPr>
                  <m:t>k</m:t>
                </m:r>
              </m:sub>
            </m:sSub>
            <m:r>
              <w:rPr>
                <w:rFonts w:ascii="Cambria Math" w:hAnsi="Cambria Math"/>
              </w:rPr>
              <m:t>*100</m:t>
            </m:r>
          </m:num>
          <m:den>
            <m:r>
              <w:rPr>
                <w:rFonts w:ascii="Cambria Math" w:hAnsi="Cambria Math"/>
              </w:rPr>
              <m:t>m*a</m:t>
            </m:r>
          </m:den>
        </m:f>
      </m:oMath>
    </w:p>
    <w:p w:rsidR="00D334B1" w:rsidRDefault="00D334B1" w:rsidP="00C23157">
      <w:pPr>
        <w:ind w:firstLine="709"/>
        <w:jc w:val="both"/>
      </w:pPr>
      <w:r>
        <w:t xml:space="preserve">Где V- объем 0,5 или 0,2Н NaOH, израсходованное на титрование, мл Т- масса АС, соответствующая </w:t>
      </w:r>
      <w:r w:rsidRPr="00D334B1">
        <w:t>1</w:t>
      </w:r>
      <w:r>
        <w:t xml:space="preserve"> мл точно 0,5 или 2Н NaOH, соответственно равна 0,040027 или 0,016011 г.</w:t>
      </w:r>
    </w:p>
    <w:p w:rsidR="00D334B1" w:rsidRPr="00B348DD" w:rsidRDefault="00D334B1" w:rsidP="00C23157">
      <w:pPr>
        <w:ind w:firstLine="709"/>
        <w:jc w:val="both"/>
      </w:pPr>
      <w:r>
        <w:rPr>
          <w:lang w:val="en-US"/>
        </w:rPr>
        <w:t>T</w:t>
      </w:r>
      <w:r>
        <w:t xml:space="preserve">- масса навески ВВ, взятая для определения,г </w:t>
      </w:r>
    </w:p>
    <w:p w:rsidR="00D334B1" w:rsidRDefault="00D334B1" w:rsidP="00C23157">
      <w:pPr>
        <w:ind w:firstLine="709"/>
        <w:jc w:val="both"/>
      </w:pPr>
      <w:r>
        <w:lastRenderedPageBreak/>
        <w:t>а- аликвота фильтрата, взятая для анализа, %.</w:t>
      </w:r>
    </w:p>
    <w:p w:rsidR="00D334B1" w:rsidRDefault="00D334B1" w:rsidP="00C23157">
      <w:pPr>
        <w:ind w:firstLine="709"/>
        <w:jc w:val="both"/>
      </w:pPr>
      <w:r>
        <w:t>V</w:t>
      </w:r>
      <w:r>
        <w:rPr>
          <w:vertAlign w:val="subscript"/>
          <w:lang w:val="en-US"/>
        </w:rPr>
        <w:t>k</w:t>
      </w:r>
      <w:r>
        <w:t xml:space="preserve"> - степень разбавления, мл</w:t>
      </w:r>
    </w:p>
    <w:p w:rsidR="00D334B1" w:rsidRDefault="00D334B1" w:rsidP="00C23157">
      <w:pPr>
        <w:ind w:firstLine="709"/>
        <w:jc w:val="both"/>
      </w:pPr>
    </w:p>
    <w:p w:rsidR="00D334B1" w:rsidRDefault="00D334B1" w:rsidP="00C23157">
      <w:pPr>
        <w:ind w:firstLine="709"/>
        <w:jc w:val="both"/>
      </w:pPr>
      <w:r>
        <w:t>Массовая доля АС во ВВ не растворимых в воде веществ по убывающей навеске:</w:t>
      </w:r>
    </w:p>
    <w:p w:rsidR="00D334B1" w:rsidRDefault="00D334B1" w:rsidP="00C23157">
      <w:pPr>
        <w:ind w:firstLine="709"/>
        <w:jc w:val="center"/>
      </w:pPr>
      <w:r>
        <w:t xml:space="preserve">АС = </w:t>
      </w:r>
      <m:oMath>
        <m:f>
          <m:fPr>
            <m:ctrlPr>
              <w:rPr>
                <w:rFonts w:ascii="Cambria Math" w:hAnsi="Cambria Math"/>
                <w:i/>
              </w:rPr>
            </m:ctrlPr>
          </m:fPr>
          <m:num>
            <m:r>
              <m:rPr>
                <m:sty m:val="p"/>
              </m:rPr>
              <w:rPr>
                <w:rFonts w:ascii="Cambria Math" w:hAnsi="Cambria Math"/>
              </w:rPr>
              <m:t>(М</m:t>
            </m:r>
            <m:r>
              <m:rPr>
                <m:sty m:val="p"/>
              </m:rPr>
              <w:rPr>
                <w:rFonts w:ascii="Cambria Math" w:hAnsi="Cambria Math"/>
                <w:vertAlign w:val="subscript"/>
              </w:rPr>
              <m:t>1</m:t>
            </m:r>
            <m:r>
              <m:rPr>
                <m:sty m:val="p"/>
              </m:rPr>
              <w:rPr>
                <w:rFonts w:ascii="Cambria Math" w:hAnsi="Cambria Math"/>
              </w:rPr>
              <m:t>-М</m:t>
            </m:r>
            <m:r>
              <m:rPr>
                <m:sty m:val="p"/>
              </m:rPr>
              <w:rPr>
                <w:rFonts w:ascii="Cambria Math" w:hAnsi="Cambria Math"/>
                <w:vertAlign w:val="subscript"/>
              </w:rPr>
              <m:t>2</m:t>
            </m:r>
            <m:r>
              <m:rPr>
                <m:sty m:val="p"/>
              </m:rPr>
              <w:rPr>
                <w:rFonts w:ascii="Cambria Math" w:hAnsi="Cambria Math"/>
              </w:rPr>
              <m:t xml:space="preserve">) </m:t>
            </m:r>
          </m:num>
          <m:den>
            <m:r>
              <m:rPr>
                <m:sty m:val="p"/>
              </m:rPr>
              <w:rPr>
                <w:rFonts w:ascii="Cambria Math" w:hAnsi="Cambria Math"/>
              </w:rPr>
              <m:t>М</m:t>
            </m:r>
          </m:den>
        </m:f>
        <m:r>
          <m:rPr>
            <m:sty m:val="p"/>
          </m:rPr>
          <w:rPr>
            <w:rFonts w:ascii="Cambria Math" w:hAnsi="Cambria Math"/>
          </w:rPr>
          <m:t>*100</m:t>
        </m:r>
      </m:oMath>
    </w:p>
    <w:p w:rsidR="00D334B1" w:rsidRDefault="00D334B1" w:rsidP="00C23157">
      <w:pPr>
        <w:ind w:firstLine="709"/>
        <w:jc w:val="both"/>
      </w:pPr>
    </w:p>
    <w:p w:rsidR="00D334B1" w:rsidRDefault="00D334B1" w:rsidP="00C23157">
      <w:pPr>
        <w:ind w:firstLine="709"/>
        <w:jc w:val="both"/>
      </w:pPr>
      <w:r>
        <w:t>М</w:t>
      </w:r>
      <w:r>
        <w:rPr>
          <w:vertAlign w:val="subscript"/>
        </w:rPr>
        <w:t>1</w:t>
      </w:r>
      <w:r>
        <w:t>- масса фильтра с остатком до обработки водой</w:t>
      </w:r>
    </w:p>
    <w:p w:rsidR="00D334B1" w:rsidRDefault="00D334B1" w:rsidP="00C23157">
      <w:pPr>
        <w:ind w:firstLine="709"/>
        <w:jc w:val="both"/>
      </w:pPr>
      <w:r>
        <w:t>М</w:t>
      </w:r>
      <w:r w:rsidRPr="00D334B1">
        <w:rPr>
          <w:vertAlign w:val="subscript"/>
        </w:rPr>
        <w:t>2</w:t>
      </w:r>
      <w:r>
        <w:t xml:space="preserve"> - масса фильтра с нерастворимым остатком после обработки.</w:t>
      </w:r>
    </w:p>
    <w:p w:rsidR="00D334B1" w:rsidRDefault="00D334B1" w:rsidP="00C23157">
      <w:pPr>
        <w:ind w:firstLine="709"/>
        <w:jc w:val="both"/>
      </w:pPr>
      <w:r>
        <w:t>Проводят 2 параллельных определения, по результатам которых вычисляют среднее арифметическое значение.</w:t>
      </w:r>
    </w:p>
    <w:p w:rsidR="00D334B1" w:rsidRDefault="00D334B1" w:rsidP="00C23157">
      <w:pPr>
        <w:ind w:firstLine="709"/>
        <w:jc w:val="both"/>
      </w:pPr>
    </w:p>
    <w:p w:rsidR="00D334B1" w:rsidRPr="00D334B1" w:rsidRDefault="00D334B1" w:rsidP="00C23157">
      <w:pPr>
        <w:ind w:firstLine="709"/>
        <w:jc w:val="both"/>
        <w:rPr>
          <w:b/>
        </w:rPr>
      </w:pPr>
      <w:r w:rsidRPr="00D334B1">
        <w:rPr>
          <w:b/>
        </w:rPr>
        <w:t>Опыт 2. Определение содержания органических веществ</w:t>
      </w:r>
    </w:p>
    <w:p w:rsidR="00D334B1" w:rsidRDefault="00D334B1" w:rsidP="00C23157">
      <w:pPr>
        <w:ind w:firstLine="709"/>
        <w:jc w:val="both"/>
      </w:pPr>
      <w:r>
        <w:t>Около 1 г ВВ с погрешностью до 0,0002 г помещают в фильтр-тигель или на бумажный фильтр. Фильтры предварительно должны быть обработаны водой и теми растворителями, которые используют в дальнейшем для обработки навески, высушены в сушильном шкафу в течение 1ч при температуре 95-100</w:t>
      </w:r>
      <w:r w:rsidRPr="00D334B1">
        <w:rPr>
          <w:vertAlign w:val="superscript"/>
        </w:rPr>
        <w:t>0</w:t>
      </w:r>
      <w:r w:rsidRPr="00D334B1">
        <w:t>С</w:t>
      </w:r>
      <w:r>
        <w:t>, охлаждены в течение не менее 40 мин в эксикаторе над хлористым кальцием и взвешены с погрешностью не более 0,0002г.</w:t>
      </w:r>
    </w:p>
    <w:p w:rsidR="00D334B1" w:rsidRDefault="00D334B1" w:rsidP="00C23157">
      <w:pPr>
        <w:ind w:firstLine="709"/>
        <w:jc w:val="both"/>
      </w:pPr>
      <w:r>
        <w:t>Навеску ВВ обрабатывают растворителем до полного растворения аммиачной селитры или масла.</w:t>
      </w:r>
    </w:p>
    <w:p w:rsidR="00D334B1" w:rsidRDefault="00D334B1" w:rsidP="00C23157">
      <w:pPr>
        <w:ind w:firstLine="709"/>
        <w:jc w:val="both"/>
      </w:pPr>
      <w:r>
        <w:t>Полноту растворения аммиачной селитры определяют по отсутствию розового окрашивания при смешении нескольких капель фильтрата с равным количеством спиртового раствора едкого натра (калия).</w:t>
      </w:r>
    </w:p>
    <w:p w:rsidR="00D334B1" w:rsidRDefault="00D334B1" w:rsidP="00C23157">
      <w:pPr>
        <w:ind w:firstLine="709"/>
        <w:jc w:val="both"/>
      </w:pPr>
      <w:r>
        <w:t>Полноту растворения минерального масла определяют по отсутствию масляного пятна на фильтровальной бумаге или на часовом стекле при испарении нескольких капель фильтрата.</w:t>
      </w:r>
    </w:p>
    <w:p w:rsidR="00D334B1" w:rsidRDefault="00D334B1" w:rsidP="00C23157">
      <w:pPr>
        <w:ind w:firstLine="709"/>
        <w:jc w:val="both"/>
      </w:pPr>
      <w:r>
        <w:t>Обработанные фильтры с нерастворимым остатком выдерживают в вытяжном шкафу в течение 15-30 мин и сушат в сушильном шкафу в течение одного часа при температуре 95-100°С, охлаждают в течение не менее 40 мин в эксикаторе над хлористым кальцием и взвешены с погрешностью не более 0,0002г.</w:t>
      </w:r>
    </w:p>
    <w:p w:rsidR="00D334B1" w:rsidRDefault="00D334B1" w:rsidP="00C23157">
      <w:pPr>
        <w:ind w:firstLine="709"/>
        <w:jc w:val="both"/>
      </w:pPr>
      <w:r>
        <w:t>Фильтр с остатком сохраняют для дальнейших определений: растворенной в воде селитре и нерастворимых примесей.</w:t>
      </w:r>
    </w:p>
    <w:p w:rsidR="00D334B1" w:rsidRDefault="00D334B1" w:rsidP="00C23157">
      <w:pPr>
        <w:ind w:firstLine="709"/>
        <w:jc w:val="both"/>
      </w:pPr>
      <w:r>
        <w:t>Содержание органических веществ</w:t>
      </w:r>
    </w:p>
    <w:p w:rsidR="0040446D" w:rsidRDefault="0040446D" w:rsidP="00C23157">
      <w:pPr>
        <w:ind w:firstLine="709"/>
        <w:jc w:val="both"/>
      </w:pPr>
    </w:p>
    <w:p w:rsidR="00D334B1" w:rsidRDefault="0040446D" w:rsidP="00C23157">
      <w:pPr>
        <w:ind w:firstLine="709"/>
        <w:jc w:val="center"/>
      </w:pPr>
      <w:r>
        <w:t xml:space="preserve">ОВ= </w:t>
      </w:r>
      <m:oMath>
        <m:f>
          <m:fPr>
            <m:ctrlPr>
              <w:rPr>
                <w:rFonts w:ascii="Cambria Math" w:hAnsi="Cambria Math"/>
                <w:i/>
              </w:rPr>
            </m:ctrlPr>
          </m:fPr>
          <m:num>
            <m:r>
              <m:rPr>
                <m:sty m:val="p"/>
              </m:rPr>
              <w:rPr>
                <w:rFonts w:ascii="Cambria Math" w:hAnsi="Cambria Math"/>
              </w:rPr>
              <m:t>(</m:t>
            </m:r>
            <m:r>
              <m:rPr>
                <m:sty m:val="p"/>
              </m:rPr>
              <w:rPr>
                <w:rFonts w:ascii="Cambria Math" w:hAnsi="Cambria Math"/>
                <w:lang w:val="en-US"/>
              </w:rPr>
              <m:t>m</m:t>
            </m:r>
            <m:r>
              <m:rPr>
                <m:sty m:val="p"/>
              </m:rPr>
              <w:rPr>
                <w:rFonts w:ascii="Cambria Math" w:hAnsi="Cambria Math"/>
                <w:vertAlign w:val="subscript"/>
              </w:rPr>
              <m:t>1</m:t>
            </m:r>
            <m:r>
              <m:rPr>
                <m:sty m:val="p"/>
              </m:rPr>
              <w:rPr>
                <w:rFonts w:ascii="Cambria Math" w:hAnsi="Cambria Math"/>
              </w:rPr>
              <m:t>-</m:t>
            </m:r>
            <m:r>
              <m:rPr>
                <m:sty m:val="p"/>
              </m:rPr>
              <w:rPr>
                <w:rFonts w:ascii="Cambria Math" w:hAnsi="Cambria Math"/>
                <w:lang w:val="en-US"/>
              </w:rPr>
              <m:t>m</m:t>
            </m:r>
            <m:r>
              <m:rPr>
                <m:sty m:val="p"/>
              </m:rPr>
              <w:rPr>
                <w:rFonts w:ascii="Cambria Math" w:hAnsi="Cambria Math"/>
                <w:vertAlign w:val="subscript"/>
              </w:rPr>
              <m:t>2</m:t>
            </m:r>
            <m:r>
              <m:rPr>
                <m:sty m:val="p"/>
              </m:rPr>
              <w:rPr>
                <w:rFonts w:ascii="Cambria Math" w:hAnsi="Cambria Math"/>
              </w:rPr>
              <m:t>)*100%</m:t>
            </m:r>
          </m:num>
          <m:den>
            <m:r>
              <m:rPr>
                <m:sty m:val="p"/>
              </m:rPr>
              <w:rPr>
                <w:rFonts w:ascii="Cambria Math" w:hAnsi="Cambria Math"/>
                <w:lang w:val="en-US"/>
              </w:rPr>
              <m:t>m</m:t>
            </m:r>
          </m:den>
        </m:f>
      </m:oMath>
    </w:p>
    <w:p w:rsidR="00D334B1" w:rsidRDefault="0040446D" w:rsidP="00C23157">
      <w:pPr>
        <w:ind w:firstLine="709"/>
        <w:jc w:val="both"/>
      </w:pPr>
      <w:r>
        <w:t xml:space="preserve">Где </w:t>
      </w:r>
      <w:r>
        <w:rPr>
          <w:lang w:val="en-US"/>
        </w:rPr>
        <w:t>m</w:t>
      </w:r>
      <w:r w:rsidR="00D334B1">
        <w:t>- навеска ВВ,г</w:t>
      </w:r>
    </w:p>
    <w:p w:rsidR="0040446D" w:rsidRDefault="0040446D" w:rsidP="00C23157">
      <w:pPr>
        <w:ind w:firstLine="709"/>
        <w:jc w:val="both"/>
      </w:pPr>
      <w:r>
        <w:rPr>
          <w:lang w:val="en-US"/>
        </w:rPr>
        <w:t>m</w:t>
      </w:r>
      <w:r>
        <w:rPr>
          <w:vertAlign w:val="subscript"/>
        </w:rPr>
        <w:t>1</w:t>
      </w:r>
      <w:r w:rsidR="00D334B1">
        <w:t>- масса фильтр-тигля с ВВ до обработки</w:t>
      </w:r>
    </w:p>
    <w:p w:rsidR="00D334B1" w:rsidRDefault="0040446D" w:rsidP="00C23157">
      <w:pPr>
        <w:ind w:firstLine="709"/>
        <w:jc w:val="both"/>
      </w:pPr>
      <w:r>
        <w:rPr>
          <w:lang w:val="en-US"/>
        </w:rPr>
        <w:t>m</w:t>
      </w:r>
      <w:r w:rsidR="00D334B1" w:rsidRPr="0040446D">
        <w:rPr>
          <w:vertAlign w:val="subscript"/>
        </w:rPr>
        <w:t>2</w:t>
      </w:r>
      <w:r w:rsidR="00D334B1">
        <w:t>- масса фильтр-тигля с ВВ после обработки.</w:t>
      </w:r>
    </w:p>
    <w:p w:rsidR="00D334B1" w:rsidRDefault="00D334B1" w:rsidP="00C23157">
      <w:pPr>
        <w:ind w:firstLine="709"/>
        <w:jc w:val="both"/>
      </w:pPr>
      <w:r>
        <w:t>При содержании влаги в испытуемом образце в пределах 0,2-0,6% в расчетной формуле применяют навеску, пересчитанную на сухую массу. При ма</w:t>
      </w:r>
      <w:r w:rsidR="0040446D">
        <w:t xml:space="preserve">ссовой доле </w:t>
      </w:r>
      <w:r>
        <w:t xml:space="preserve">влаги в испытуемом образце более 0,6% его используют для </w:t>
      </w:r>
      <w:r>
        <w:lastRenderedPageBreak/>
        <w:t>анализа только после высушивания в условиях определения влаги и летучести ВВ.</w:t>
      </w:r>
    </w:p>
    <w:p w:rsidR="0040446D" w:rsidRDefault="0040446D" w:rsidP="00C23157">
      <w:pPr>
        <w:ind w:firstLine="709"/>
        <w:jc w:val="both"/>
      </w:pPr>
    </w:p>
    <w:p w:rsidR="0040446D" w:rsidRDefault="00D334B1" w:rsidP="00C23157">
      <w:pPr>
        <w:ind w:firstLine="709"/>
        <w:jc w:val="both"/>
      </w:pPr>
      <w:r w:rsidRPr="0040446D">
        <w:rPr>
          <w:b/>
        </w:rPr>
        <w:t>Правила оформления лабораторной работы</w:t>
      </w:r>
    </w:p>
    <w:p w:rsidR="00D334B1" w:rsidRDefault="00D334B1" w:rsidP="00C23157">
      <w:pPr>
        <w:ind w:firstLine="709"/>
        <w:jc w:val="both"/>
      </w:pPr>
      <w:r>
        <w:t>На первой странице пишется заглавие, указывается цель и объем работы в часах; ф.и.о. студента, группа, дата выполнения. Работа оформляется в последовательности, приведенной в методических указаниях. Текст пишется аккуратно, от руки</w:t>
      </w:r>
    </w:p>
    <w:p w:rsidR="00D334B1" w:rsidRPr="0040446D" w:rsidRDefault="00D334B1" w:rsidP="00C23157">
      <w:pPr>
        <w:ind w:firstLine="709"/>
        <w:jc w:val="both"/>
        <w:rPr>
          <w:b/>
        </w:rPr>
      </w:pPr>
      <w:r w:rsidRPr="0040446D">
        <w:rPr>
          <w:b/>
        </w:rPr>
        <w:t>Заключение эксперта</w:t>
      </w:r>
    </w:p>
    <w:p w:rsidR="00D334B1" w:rsidRDefault="00D334B1" w:rsidP="00C23157">
      <w:pPr>
        <w:ind w:firstLine="709"/>
        <w:jc w:val="both"/>
      </w:pPr>
      <w:r>
        <w:t>(на исследование взрывчатого вещества)</w:t>
      </w:r>
    </w:p>
    <w:p w:rsidR="0040446D" w:rsidRDefault="00D334B1" w:rsidP="00C23157">
      <w:pPr>
        <w:ind w:firstLine="709"/>
        <w:jc w:val="both"/>
      </w:pPr>
      <w:r>
        <w:t>Экспертизу проводил студент группы</w:t>
      </w:r>
      <w:r w:rsidR="0040446D">
        <w:t xml:space="preserve">_____________________________ </w:t>
      </w:r>
    </w:p>
    <w:p w:rsidR="00D334B1" w:rsidRDefault="00D334B1" w:rsidP="00C23157">
      <w:pPr>
        <w:ind w:firstLine="709"/>
        <w:jc w:val="both"/>
      </w:pPr>
      <w:r>
        <w:t>Упаковка:</w:t>
      </w:r>
      <w:r w:rsidR="0040446D">
        <w:t>___________________________________________________</w:t>
      </w:r>
    </w:p>
    <w:p w:rsidR="00D334B1" w:rsidRDefault="00D334B1" w:rsidP="00C23157">
      <w:pPr>
        <w:ind w:firstLine="709"/>
        <w:jc w:val="both"/>
      </w:pPr>
      <w:r>
        <w:t>Содержимое:</w:t>
      </w:r>
      <w:r w:rsidR="0040446D">
        <w:t>________________________________________________</w:t>
      </w:r>
    </w:p>
    <w:p w:rsidR="00D334B1" w:rsidRDefault="00D334B1" w:rsidP="00C23157">
      <w:pPr>
        <w:ind w:firstLine="709"/>
        <w:jc w:val="both"/>
      </w:pPr>
      <w:r>
        <w:t>Дальнейшие исследования проводили в соответствии с методиками рекомендованными в данной лабораторной работе</w:t>
      </w:r>
    </w:p>
    <w:p w:rsidR="00D334B1" w:rsidRDefault="00D334B1" w:rsidP="00ED57A2">
      <w:pPr>
        <w:tabs>
          <w:tab w:val="left" w:pos="993"/>
        </w:tabs>
        <w:ind w:firstLine="709"/>
        <w:jc w:val="both"/>
      </w:pPr>
      <w:r>
        <w:t>1.</w:t>
      </w:r>
      <w:r>
        <w:tab/>
        <w:t>Состояние</w:t>
      </w:r>
    </w:p>
    <w:p w:rsidR="00D334B1" w:rsidRDefault="00D334B1" w:rsidP="00ED57A2">
      <w:pPr>
        <w:tabs>
          <w:tab w:val="left" w:pos="993"/>
        </w:tabs>
        <w:ind w:firstLine="709"/>
        <w:jc w:val="both"/>
      </w:pPr>
      <w:r>
        <w:t>2.</w:t>
      </w:r>
      <w:r>
        <w:tab/>
        <w:t>Цвет</w:t>
      </w:r>
    </w:p>
    <w:p w:rsidR="00D334B1" w:rsidRDefault="00D334B1" w:rsidP="00ED57A2">
      <w:pPr>
        <w:tabs>
          <w:tab w:val="left" w:pos="993"/>
        </w:tabs>
        <w:ind w:firstLine="709"/>
        <w:jc w:val="both"/>
      </w:pPr>
      <w:r>
        <w:t>3.</w:t>
      </w:r>
      <w:r>
        <w:tab/>
        <w:t>Запах</w:t>
      </w:r>
    </w:p>
    <w:p w:rsidR="00D334B1" w:rsidRDefault="00D334B1" w:rsidP="00ED57A2">
      <w:pPr>
        <w:tabs>
          <w:tab w:val="left" w:pos="993"/>
        </w:tabs>
        <w:ind w:firstLine="709"/>
        <w:jc w:val="both"/>
      </w:pPr>
      <w:r>
        <w:t>4.</w:t>
      </w:r>
      <w:r>
        <w:tab/>
        <w:t>Микроскопические исследования</w:t>
      </w:r>
    </w:p>
    <w:p w:rsidR="00D334B1" w:rsidRDefault="00D334B1" w:rsidP="00ED57A2">
      <w:pPr>
        <w:tabs>
          <w:tab w:val="left" w:pos="993"/>
        </w:tabs>
        <w:ind w:firstLine="709"/>
        <w:jc w:val="both"/>
      </w:pPr>
      <w:r>
        <w:t>5.</w:t>
      </w:r>
      <w:r>
        <w:tab/>
        <w:t>Химический состав</w:t>
      </w:r>
    </w:p>
    <w:p w:rsidR="00D334B1" w:rsidRDefault="00D334B1" w:rsidP="00ED57A2">
      <w:pPr>
        <w:tabs>
          <w:tab w:val="left" w:pos="993"/>
        </w:tabs>
        <w:ind w:firstLine="709"/>
        <w:jc w:val="both"/>
      </w:pPr>
      <w:r>
        <w:t>6.</w:t>
      </w:r>
      <w:r>
        <w:tab/>
        <w:t>Выводы</w:t>
      </w:r>
    </w:p>
    <w:p w:rsidR="00D334B1" w:rsidRDefault="00D334B1" w:rsidP="00C23157">
      <w:pPr>
        <w:ind w:firstLine="709"/>
        <w:jc w:val="both"/>
      </w:pPr>
      <w:r>
        <w:t>Примечание</w:t>
      </w:r>
    </w:p>
    <w:p w:rsidR="00D334B1" w:rsidRDefault="00D334B1" w:rsidP="00C23157">
      <w:pPr>
        <w:ind w:firstLine="709"/>
      </w:pPr>
      <w:r>
        <w:t>Эксперт</w:t>
      </w:r>
      <w:r>
        <w:tab/>
        <w:t>дата</w:t>
      </w:r>
    </w:p>
    <w:p w:rsidR="0040446D" w:rsidRDefault="0040446D" w:rsidP="00C23157">
      <w:pPr>
        <w:ind w:firstLine="709"/>
        <w:jc w:val="both"/>
        <w:rPr>
          <w:b/>
        </w:rPr>
      </w:pPr>
    </w:p>
    <w:p w:rsidR="00D334B1" w:rsidRPr="0040446D" w:rsidRDefault="00D334B1" w:rsidP="00C23157">
      <w:pPr>
        <w:ind w:firstLine="709"/>
        <w:jc w:val="both"/>
        <w:rPr>
          <w:b/>
        </w:rPr>
      </w:pPr>
      <w:r w:rsidRPr="0040446D">
        <w:rPr>
          <w:b/>
        </w:rPr>
        <w:t>Контрольные вопросы</w:t>
      </w:r>
    </w:p>
    <w:p w:rsidR="00D334B1" w:rsidRDefault="00D334B1" w:rsidP="00C23157">
      <w:pPr>
        <w:ind w:firstLine="709"/>
        <w:jc w:val="both"/>
      </w:pPr>
      <w:r>
        <w:t>1</w:t>
      </w:r>
      <w:r w:rsidR="00ED57A2">
        <w:rPr>
          <w:lang w:val="kk-KZ"/>
        </w:rPr>
        <w:t xml:space="preserve">. </w:t>
      </w:r>
      <w:r>
        <w:t>Какие ВВ называются простейшими?</w:t>
      </w:r>
    </w:p>
    <w:p w:rsidR="00D334B1" w:rsidRDefault="00D334B1" w:rsidP="00C23157">
      <w:pPr>
        <w:ind w:firstLine="709"/>
        <w:jc w:val="both"/>
      </w:pPr>
      <w:r>
        <w:t>2</w:t>
      </w:r>
      <w:r w:rsidR="00ED57A2">
        <w:rPr>
          <w:lang w:val="kk-KZ"/>
        </w:rPr>
        <w:t xml:space="preserve">. </w:t>
      </w:r>
      <w:r>
        <w:t>Какие виды простейших ВВ знаете? Чем они отличаются друг от друга?</w:t>
      </w:r>
    </w:p>
    <w:p w:rsidR="00D334B1" w:rsidRDefault="00D334B1" w:rsidP="00C23157">
      <w:pPr>
        <w:ind w:firstLine="709"/>
        <w:jc w:val="both"/>
      </w:pPr>
      <w:r>
        <w:t>3</w:t>
      </w:r>
      <w:r w:rsidR="00ED57A2">
        <w:rPr>
          <w:lang w:val="kk-KZ"/>
        </w:rPr>
        <w:t xml:space="preserve">. </w:t>
      </w:r>
      <w:r>
        <w:t>Почему эти ВВ являются наиболее распространенными и экономичными?</w:t>
      </w:r>
    </w:p>
    <w:p w:rsidR="00D334B1" w:rsidRDefault="00D334B1" w:rsidP="00C23157">
      <w:pPr>
        <w:ind w:firstLine="709"/>
        <w:jc w:val="both"/>
      </w:pPr>
      <w:r>
        <w:t>4</w:t>
      </w:r>
      <w:r w:rsidR="00ED57A2">
        <w:rPr>
          <w:lang w:val="kk-KZ"/>
        </w:rPr>
        <w:t xml:space="preserve">. </w:t>
      </w:r>
      <w:r>
        <w:t>Что собой представляет игданит? Состав игданита</w:t>
      </w:r>
    </w:p>
    <w:p w:rsidR="00D334B1" w:rsidRDefault="00D334B1" w:rsidP="00C23157">
      <w:pPr>
        <w:ind w:firstLine="709"/>
        <w:jc w:val="both"/>
      </w:pPr>
      <w:r>
        <w:t>5</w:t>
      </w:r>
      <w:r w:rsidR="00ED57A2">
        <w:rPr>
          <w:lang w:val="kk-KZ"/>
        </w:rPr>
        <w:t xml:space="preserve">. </w:t>
      </w:r>
      <w:r>
        <w:t>Физические и взрывчатые свойства игданита.</w:t>
      </w:r>
    </w:p>
    <w:p w:rsidR="00D334B1" w:rsidRDefault="00D334B1" w:rsidP="00C23157">
      <w:pPr>
        <w:ind w:firstLine="709"/>
        <w:jc w:val="both"/>
      </w:pPr>
      <w:r>
        <w:t>6</w:t>
      </w:r>
      <w:r w:rsidR="00ED57A2">
        <w:rPr>
          <w:lang w:val="kk-KZ"/>
        </w:rPr>
        <w:t xml:space="preserve">. </w:t>
      </w:r>
      <w:r>
        <w:t>Какой игданит может подвергаться длительному хранению?</w:t>
      </w:r>
    </w:p>
    <w:p w:rsidR="00D334B1" w:rsidRDefault="00D334B1" w:rsidP="00C23157">
      <w:pPr>
        <w:ind w:firstLine="709"/>
        <w:jc w:val="both"/>
      </w:pPr>
      <w:r>
        <w:t>7</w:t>
      </w:r>
      <w:r w:rsidR="00ED57A2">
        <w:rPr>
          <w:lang w:val="kk-KZ"/>
        </w:rPr>
        <w:t xml:space="preserve">. </w:t>
      </w:r>
      <w:r>
        <w:t>Какие марки АС, выпускаемые промышленностью, используются для получения игданита?</w:t>
      </w:r>
    </w:p>
    <w:p w:rsidR="00D334B1" w:rsidRDefault="00D334B1" w:rsidP="00C23157">
      <w:pPr>
        <w:ind w:firstLine="709"/>
        <w:jc w:val="both"/>
      </w:pPr>
      <w:r>
        <w:t>8</w:t>
      </w:r>
      <w:r w:rsidR="00ED57A2">
        <w:rPr>
          <w:lang w:val="kk-KZ"/>
        </w:rPr>
        <w:t xml:space="preserve">. </w:t>
      </w:r>
      <w:r>
        <w:t>Схема экспертного анализа?</w:t>
      </w:r>
    </w:p>
    <w:p w:rsidR="00D334B1" w:rsidRDefault="00D334B1" w:rsidP="00C23157">
      <w:pPr>
        <w:ind w:firstLine="709"/>
        <w:jc w:val="both"/>
      </w:pPr>
      <w:r>
        <w:t>9</w:t>
      </w:r>
      <w:r w:rsidR="00ED57A2">
        <w:rPr>
          <w:lang w:val="kk-KZ"/>
        </w:rPr>
        <w:t xml:space="preserve">. </w:t>
      </w:r>
      <w:r>
        <w:t>Какие существуют методы анализа игданита?</w:t>
      </w:r>
    </w:p>
    <w:p w:rsidR="00D334B1" w:rsidRDefault="0040446D" w:rsidP="00C23157">
      <w:pPr>
        <w:ind w:firstLine="709"/>
        <w:jc w:val="both"/>
      </w:pPr>
      <w:r>
        <w:t>10</w:t>
      </w:r>
      <w:r w:rsidR="00ED57A2">
        <w:rPr>
          <w:lang w:val="kk-KZ"/>
        </w:rPr>
        <w:t xml:space="preserve">. </w:t>
      </w:r>
      <w:r w:rsidR="00D334B1">
        <w:t>Физические методы исследования игданита.</w:t>
      </w:r>
    </w:p>
    <w:p w:rsidR="00D334B1" w:rsidRDefault="0040446D" w:rsidP="00C23157">
      <w:pPr>
        <w:ind w:firstLine="709"/>
        <w:jc w:val="both"/>
      </w:pPr>
      <w:r>
        <w:t>11</w:t>
      </w:r>
      <w:r w:rsidR="00ED57A2">
        <w:rPr>
          <w:lang w:val="kk-KZ"/>
        </w:rPr>
        <w:t xml:space="preserve">. </w:t>
      </w:r>
      <w:r w:rsidR="00D334B1">
        <w:t>Как проводится определение содержания АС?</w:t>
      </w:r>
    </w:p>
    <w:p w:rsidR="00D334B1" w:rsidRDefault="00D334B1" w:rsidP="00C23157">
      <w:pPr>
        <w:ind w:firstLine="709"/>
        <w:jc w:val="both"/>
      </w:pPr>
      <w:r>
        <w:t>12</w:t>
      </w:r>
      <w:r w:rsidR="00ED57A2">
        <w:rPr>
          <w:lang w:val="kk-KZ"/>
        </w:rPr>
        <w:t xml:space="preserve">. </w:t>
      </w:r>
      <w:r>
        <w:t xml:space="preserve">Как проводится определение содержание органических веществ? </w:t>
      </w:r>
    </w:p>
    <w:p w:rsidR="00D334B1" w:rsidRDefault="00CB564F" w:rsidP="00C23157">
      <w:pPr>
        <w:ind w:firstLine="709"/>
        <w:jc w:val="both"/>
      </w:pPr>
      <w:r>
        <w:t>13</w:t>
      </w:r>
      <w:r w:rsidR="00ED57A2">
        <w:rPr>
          <w:lang w:val="kk-KZ"/>
        </w:rPr>
        <w:t>.</w:t>
      </w:r>
      <w:r>
        <w:t xml:space="preserve"> </w:t>
      </w:r>
      <w:r w:rsidR="00D334B1">
        <w:t>Общие требования техники безопасности при работе с ВВ.</w:t>
      </w:r>
    </w:p>
    <w:p w:rsidR="00CB564F" w:rsidRDefault="00CB564F" w:rsidP="00C23157">
      <w:pPr>
        <w:ind w:firstLine="709"/>
        <w:jc w:val="both"/>
      </w:pPr>
      <w:r>
        <w:t>14</w:t>
      </w:r>
      <w:r w:rsidR="00ED57A2">
        <w:rPr>
          <w:lang w:val="kk-KZ"/>
        </w:rPr>
        <w:t>.</w:t>
      </w:r>
      <w:r>
        <w:t xml:space="preserve"> </w:t>
      </w:r>
      <w:r w:rsidR="00D334B1">
        <w:t>Какие меры безопасности надо соблюда</w:t>
      </w:r>
      <w:r>
        <w:t>ть при работе с простейшими ВВ?</w:t>
      </w:r>
    </w:p>
    <w:p w:rsidR="00D334B1" w:rsidRDefault="00D334B1" w:rsidP="00C23157">
      <w:pPr>
        <w:ind w:firstLine="709"/>
        <w:jc w:val="both"/>
      </w:pPr>
      <w:r>
        <w:t>15</w:t>
      </w:r>
      <w:r w:rsidR="00ED57A2">
        <w:rPr>
          <w:lang w:val="kk-KZ"/>
        </w:rPr>
        <w:t xml:space="preserve">. </w:t>
      </w:r>
      <w:r>
        <w:t>Какие меры безопасности надо соблюдать при работе с компонентами ВВ?</w:t>
      </w:r>
    </w:p>
    <w:p w:rsidR="00D334B1" w:rsidRPr="00CB564F" w:rsidRDefault="00D334B1" w:rsidP="00ED57A2">
      <w:pPr>
        <w:ind w:firstLine="709"/>
        <w:rPr>
          <w:b/>
        </w:rPr>
      </w:pPr>
      <w:r w:rsidRPr="00CB564F">
        <w:rPr>
          <w:b/>
        </w:rPr>
        <w:lastRenderedPageBreak/>
        <w:t>Список литературы</w:t>
      </w:r>
    </w:p>
    <w:p w:rsidR="00D334B1" w:rsidRDefault="00D334B1" w:rsidP="00C23157">
      <w:pPr>
        <w:ind w:firstLine="709"/>
        <w:jc w:val="both"/>
      </w:pPr>
      <w:r>
        <w:t>1Дубнов Л.В. и др. Промышленные взрывчатые вещества. М.: Недра, 1988, 359с.</w:t>
      </w:r>
    </w:p>
    <w:p w:rsidR="00D334B1" w:rsidRDefault="00D334B1" w:rsidP="00C23157">
      <w:pPr>
        <w:ind w:firstLine="709"/>
        <w:jc w:val="both"/>
      </w:pPr>
      <w:r>
        <w:t>2Ремпель Г.Г. и др. Безопасность труда при работе с ВВ.</w:t>
      </w:r>
    </w:p>
    <w:p w:rsidR="00D334B1" w:rsidRDefault="00D334B1" w:rsidP="00C23157">
      <w:pPr>
        <w:ind w:firstLine="709"/>
        <w:jc w:val="both"/>
      </w:pPr>
      <w:r>
        <w:t>3Поздняков З.Г., Росси Б.Д. Справочник по промышленным ВВ и средствам взрывания. М.: Недра, 1977, 252 с.</w:t>
      </w:r>
    </w:p>
    <w:p w:rsidR="00D334B1" w:rsidRDefault="00D334B1" w:rsidP="00C23157">
      <w:pPr>
        <w:ind w:firstLine="709"/>
        <w:jc w:val="both"/>
      </w:pPr>
      <w:r>
        <w:t>4Оспанов С.С. Расчёт кислородного баланса, составление реакции взрывчатого превращения и рецептуры смесевых промышленных ВВ и определение их взрывчатых характеристик. Метод, указания к практическим занятиям и самостоятельной работе. Шымкент: ЮКГУ, 2000, 43с.</w:t>
      </w:r>
    </w:p>
    <w:p w:rsidR="00856457" w:rsidRDefault="00856457" w:rsidP="00860C36">
      <w:pPr>
        <w:jc w:val="both"/>
      </w:pPr>
    </w:p>
    <w:p w:rsidR="006B648D" w:rsidRPr="000B18E8" w:rsidRDefault="006B648D" w:rsidP="00CB564F">
      <w:pPr>
        <w:jc w:val="center"/>
      </w:pPr>
    </w:p>
    <w:p w:rsidR="00077BA1" w:rsidRPr="000B18E8" w:rsidRDefault="00077BA1" w:rsidP="00CB564F">
      <w:pPr>
        <w:jc w:val="center"/>
      </w:pPr>
    </w:p>
    <w:p w:rsidR="00077BA1" w:rsidRPr="000B18E8" w:rsidRDefault="00077BA1" w:rsidP="00CB564F">
      <w:pPr>
        <w:jc w:val="center"/>
      </w:pPr>
    </w:p>
    <w:p w:rsidR="00077BA1" w:rsidRPr="000B18E8" w:rsidRDefault="00077BA1" w:rsidP="00CB564F">
      <w:pPr>
        <w:jc w:val="center"/>
      </w:pPr>
    </w:p>
    <w:p w:rsidR="00077BA1" w:rsidRPr="000B18E8" w:rsidRDefault="00077BA1" w:rsidP="00CB564F">
      <w:pPr>
        <w:jc w:val="center"/>
      </w:pPr>
    </w:p>
    <w:p w:rsidR="00077BA1" w:rsidRPr="000B18E8" w:rsidRDefault="00077BA1" w:rsidP="00CB564F">
      <w:pPr>
        <w:jc w:val="center"/>
      </w:pPr>
    </w:p>
    <w:p w:rsidR="00077BA1" w:rsidRPr="000B18E8" w:rsidRDefault="00077BA1" w:rsidP="00CB564F">
      <w:pPr>
        <w:jc w:val="center"/>
      </w:pPr>
    </w:p>
    <w:p w:rsidR="00077BA1" w:rsidRPr="000B18E8" w:rsidRDefault="00077BA1" w:rsidP="00CB564F">
      <w:pPr>
        <w:jc w:val="center"/>
      </w:pPr>
    </w:p>
    <w:p w:rsidR="00077BA1" w:rsidRDefault="00077BA1" w:rsidP="00CB564F">
      <w:pPr>
        <w:jc w:val="center"/>
        <w:rPr>
          <w:lang w:val="kk-KZ"/>
        </w:rPr>
      </w:pPr>
    </w:p>
    <w:p w:rsidR="00ED57A2" w:rsidRDefault="00ED57A2" w:rsidP="00CB564F">
      <w:pPr>
        <w:jc w:val="center"/>
        <w:rPr>
          <w:lang w:val="kk-KZ"/>
        </w:rPr>
      </w:pPr>
    </w:p>
    <w:p w:rsidR="00ED57A2" w:rsidRDefault="00ED57A2" w:rsidP="00CB564F">
      <w:pPr>
        <w:jc w:val="center"/>
        <w:rPr>
          <w:lang w:val="kk-KZ"/>
        </w:rPr>
      </w:pPr>
    </w:p>
    <w:p w:rsidR="00ED57A2" w:rsidRDefault="00ED57A2" w:rsidP="00CB564F">
      <w:pPr>
        <w:jc w:val="center"/>
        <w:rPr>
          <w:lang w:val="kk-KZ"/>
        </w:rPr>
      </w:pPr>
    </w:p>
    <w:p w:rsidR="00ED57A2" w:rsidRDefault="00ED57A2" w:rsidP="00CB564F">
      <w:pPr>
        <w:jc w:val="center"/>
        <w:rPr>
          <w:lang w:val="kk-KZ"/>
        </w:rPr>
      </w:pPr>
    </w:p>
    <w:p w:rsidR="00ED57A2" w:rsidRDefault="00ED57A2" w:rsidP="00CB564F">
      <w:pPr>
        <w:jc w:val="center"/>
        <w:rPr>
          <w:lang w:val="kk-KZ"/>
        </w:rPr>
      </w:pPr>
    </w:p>
    <w:p w:rsidR="00ED57A2" w:rsidRDefault="00ED57A2" w:rsidP="00CB564F">
      <w:pPr>
        <w:jc w:val="center"/>
        <w:rPr>
          <w:lang w:val="kk-KZ"/>
        </w:rPr>
      </w:pPr>
    </w:p>
    <w:p w:rsidR="00ED57A2" w:rsidRDefault="00ED57A2" w:rsidP="00CB564F">
      <w:pPr>
        <w:jc w:val="center"/>
        <w:rPr>
          <w:lang w:val="kk-KZ"/>
        </w:rPr>
      </w:pPr>
    </w:p>
    <w:p w:rsidR="00ED57A2" w:rsidRDefault="00ED57A2" w:rsidP="00CB564F">
      <w:pPr>
        <w:jc w:val="center"/>
        <w:rPr>
          <w:lang w:val="kk-KZ"/>
        </w:rPr>
      </w:pPr>
    </w:p>
    <w:p w:rsidR="00ED57A2" w:rsidRDefault="00ED57A2" w:rsidP="00CB564F">
      <w:pPr>
        <w:jc w:val="center"/>
        <w:rPr>
          <w:lang w:val="kk-KZ"/>
        </w:rPr>
      </w:pPr>
    </w:p>
    <w:p w:rsidR="00ED57A2" w:rsidRDefault="00ED57A2" w:rsidP="00CB564F">
      <w:pPr>
        <w:jc w:val="center"/>
        <w:rPr>
          <w:lang w:val="kk-KZ"/>
        </w:rPr>
      </w:pPr>
    </w:p>
    <w:p w:rsidR="00ED57A2" w:rsidRDefault="00ED57A2" w:rsidP="00CB564F">
      <w:pPr>
        <w:jc w:val="center"/>
        <w:rPr>
          <w:lang w:val="kk-KZ"/>
        </w:rPr>
      </w:pPr>
    </w:p>
    <w:p w:rsidR="00ED57A2" w:rsidRDefault="00ED57A2" w:rsidP="00CB564F">
      <w:pPr>
        <w:jc w:val="center"/>
        <w:rPr>
          <w:lang w:val="kk-KZ"/>
        </w:rPr>
      </w:pPr>
    </w:p>
    <w:p w:rsidR="00ED57A2" w:rsidRDefault="00ED57A2" w:rsidP="00CB564F">
      <w:pPr>
        <w:jc w:val="center"/>
        <w:rPr>
          <w:lang w:val="kk-KZ"/>
        </w:rPr>
      </w:pPr>
    </w:p>
    <w:p w:rsidR="00ED57A2" w:rsidRDefault="00ED57A2" w:rsidP="00CB564F">
      <w:pPr>
        <w:jc w:val="center"/>
        <w:rPr>
          <w:lang w:val="kk-KZ"/>
        </w:rPr>
      </w:pPr>
    </w:p>
    <w:p w:rsidR="00ED57A2" w:rsidRDefault="00ED57A2" w:rsidP="00CB564F">
      <w:pPr>
        <w:jc w:val="center"/>
        <w:rPr>
          <w:lang w:val="kk-KZ"/>
        </w:rPr>
      </w:pPr>
    </w:p>
    <w:p w:rsidR="00ED57A2" w:rsidRDefault="00ED57A2" w:rsidP="00CB564F">
      <w:pPr>
        <w:jc w:val="center"/>
        <w:rPr>
          <w:lang w:val="kk-KZ"/>
        </w:rPr>
      </w:pPr>
    </w:p>
    <w:p w:rsidR="00ED57A2" w:rsidRDefault="00ED57A2" w:rsidP="00CB564F">
      <w:pPr>
        <w:jc w:val="center"/>
        <w:rPr>
          <w:lang w:val="kk-KZ"/>
        </w:rPr>
      </w:pPr>
    </w:p>
    <w:p w:rsidR="00ED57A2" w:rsidRDefault="00ED57A2" w:rsidP="00CB564F">
      <w:pPr>
        <w:jc w:val="center"/>
        <w:rPr>
          <w:lang w:val="kk-KZ"/>
        </w:rPr>
      </w:pPr>
    </w:p>
    <w:p w:rsidR="00ED57A2" w:rsidRDefault="00ED57A2" w:rsidP="00CB564F">
      <w:pPr>
        <w:jc w:val="center"/>
        <w:rPr>
          <w:lang w:val="kk-KZ"/>
        </w:rPr>
      </w:pPr>
    </w:p>
    <w:p w:rsidR="00ED57A2" w:rsidRDefault="00ED57A2" w:rsidP="00CB564F">
      <w:pPr>
        <w:jc w:val="center"/>
        <w:rPr>
          <w:lang w:val="kk-KZ"/>
        </w:rPr>
      </w:pPr>
    </w:p>
    <w:p w:rsidR="00ED57A2" w:rsidRDefault="00ED57A2" w:rsidP="00CB564F">
      <w:pPr>
        <w:jc w:val="center"/>
        <w:rPr>
          <w:lang w:val="kk-KZ"/>
        </w:rPr>
      </w:pPr>
    </w:p>
    <w:p w:rsidR="00ED57A2" w:rsidRDefault="00ED57A2" w:rsidP="00CB564F">
      <w:pPr>
        <w:jc w:val="center"/>
        <w:rPr>
          <w:lang w:val="kk-KZ"/>
        </w:rPr>
      </w:pPr>
    </w:p>
    <w:p w:rsidR="00ED57A2" w:rsidRDefault="00ED57A2" w:rsidP="00CB564F">
      <w:pPr>
        <w:jc w:val="center"/>
        <w:rPr>
          <w:lang w:val="kk-KZ"/>
        </w:rPr>
      </w:pPr>
    </w:p>
    <w:p w:rsidR="00ED57A2" w:rsidRDefault="00ED57A2" w:rsidP="00CB564F">
      <w:pPr>
        <w:jc w:val="center"/>
        <w:rPr>
          <w:lang w:val="kk-KZ"/>
        </w:rPr>
      </w:pPr>
    </w:p>
    <w:p w:rsidR="00ED57A2" w:rsidRPr="00ED57A2" w:rsidRDefault="00ED57A2" w:rsidP="00CB564F">
      <w:pPr>
        <w:jc w:val="center"/>
        <w:rPr>
          <w:lang w:val="kk-KZ"/>
        </w:rPr>
      </w:pPr>
    </w:p>
    <w:p w:rsidR="000B18E8" w:rsidRPr="00203F40" w:rsidRDefault="000B18E8" w:rsidP="000B18E8">
      <w:pPr>
        <w:ind w:firstLine="709"/>
        <w:rPr>
          <w:b/>
        </w:rPr>
      </w:pPr>
      <w:r w:rsidRPr="00203F40">
        <w:rPr>
          <w:b/>
        </w:rPr>
        <w:lastRenderedPageBreak/>
        <w:t>ЛАБОРАТОРНАЯ РАБОТА №4</w:t>
      </w:r>
    </w:p>
    <w:p w:rsidR="000B18E8" w:rsidRPr="000B18E8" w:rsidRDefault="000B18E8" w:rsidP="000B18E8">
      <w:pPr>
        <w:ind w:firstLine="709"/>
        <w:jc w:val="both"/>
        <w:rPr>
          <w:b/>
          <w:bCs/>
        </w:rPr>
      </w:pPr>
      <w:r w:rsidRPr="000B18E8">
        <w:rPr>
          <w:b/>
          <w:bCs/>
        </w:rPr>
        <w:t>ПОЛУЧЕНИЕ ФУЛЬМИНАТ</w:t>
      </w:r>
      <w:r w:rsidR="005F1F8D">
        <w:rPr>
          <w:b/>
          <w:bCs/>
        </w:rPr>
        <w:t>А</w:t>
      </w:r>
      <w:r w:rsidRPr="000B18E8">
        <w:rPr>
          <w:b/>
          <w:bCs/>
        </w:rPr>
        <w:t xml:space="preserve"> СЕРЕБРА</w:t>
      </w:r>
    </w:p>
    <w:p w:rsidR="000B18E8" w:rsidRPr="000B18E8" w:rsidRDefault="000B18E8" w:rsidP="000B18E8">
      <w:pPr>
        <w:ind w:firstLine="709"/>
        <w:jc w:val="both"/>
      </w:pPr>
    </w:p>
    <w:p w:rsidR="005F1F8D" w:rsidRDefault="005F1F8D" w:rsidP="005F1F8D">
      <w:pPr>
        <w:ind w:firstLine="709"/>
        <w:jc w:val="both"/>
      </w:pPr>
      <w:r w:rsidRPr="004E69C1">
        <w:rPr>
          <w:b/>
        </w:rPr>
        <w:t>Цель работы</w:t>
      </w:r>
      <w:r>
        <w:t xml:space="preserve"> – получение практических навыков простейшего метода получения </w:t>
      </w:r>
      <w:r w:rsidRPr="005F1F8D">
        <w:rPr>
          <w:bCs/>
        </w:rPr>
        <w:t>фульминат</w:t>
      </w:r>
      <w:r>
        <w:rPr>
          <w:bCs/>
        </w:rPr>
        <w:t>а</w:t>
      </w:r>
      <w:r w:rsidRPr="005F1F8D">
        <w:rPr>
          <w:bCs/>
        </w:rPr>
        <w:t xml:space="preserve"> серебра</w:t>
      </w:r>
      <w:r>
        <w:t>.</w:t>
      </w:r>
    </w:p>
    <w:p w:rsidR="005F1F8D" w:rsidRPr="005F1F8D" w:rsidRDefault="005F1F8D" w:rsidP="005F1F8D">
      <w:pPr>
        <w:ind w:firstLine="709"/>
        <w:jc w:val="both"/>
        <w:rPr>
          <w:b/>
        </w:rPr>
      </w:pPr>
    </w:p>
    <w:p w:rsidR="005F1F8D" w:rsidRPr="00BB2EA0" w:rsidRDefault="005F1F8D" w:rsidP="005F1F8D">
      <w:pPr>
        <w:ind w:firstLine="709"/>
        <w:jc w:val="both"/>
        <w:rPr>
          <w:b/>
        </w:rPr>
      </w:pPr>
      <w:r w:rsidRPr="00BB2EA0">
        <w:rPr>
          <w:b/>
        </w:rPr>
        <w:t>Теоретические сведения</w:t>
      </w:r>
    </w:p>
    <w:p w:rsidR="000B18E8" w:rsidRPr="005F1F8D" w:rsidRDefault="000B18E8" w:rsidP="000B18E8">
      <w:pPr>
        <w:ind w:firstLine="709"/>
        <w:jc w:val="both"/>
      </w:pPr>
      <w:r w:rsidRPr="000B18E8">
        <w:t xml:space="preserve">Продолжая тему фульминатов (солей гремучей кислоты), затронутую в предыдущем номере [Гремучая ртуть (фульминат ртути) </w:t>
      </w:r>
      <w:hyperlink r:id="rId34" w:tgtFrame="_blank" w:tooltip="Фульминаты (соли гремучей кислоты). Вступление ч.1 - Химия и Химики  № 5 2012" w:history="1">
        <w:r w:rsidRPr="000B18E8">
          <w:rPr>
            <w:rStyle w:val="ab"/>
            <w:color w:val="auto"/>
          </w:rPr>
          <w:t>ссылка</w:t>
        </w:r>
      </w:hyperlink>
      <w:r w:rsidRPr="000B18E8">
        <w:t xml:space="preserve"> ], опишем получение и взрыв фульмината серебра (он же - гремучее серебро). </w:t>
      </w:r>
    </w:p>
    <w:p w:rsidR="000B18E8" w:rsidRPr="00A9764C" w:rsidRDefault="000B18E8" w:rsidP="000B18E8">
      <w:pPr>
        <w:ind w:firstLine="709"/>
        <w:jc w:val="both"/>
      </w:pPr>
      <w:r w:rsidRPr="000B18E8">
        <w:t xml:space="preserve">Напомним, что фульминаты ртути и серебра получают, растворяя соответствующие металлы в азотной кислоте и выливая полученный раствор в этиловый спирт. При необходимости смесь подогревают до начала реакции. Например, в книге Штетбахер А. Пороха и взрывчатые вещества (1936) дан следующий рецепт. </w:t>
      </w:r>
    </w:p>
    <w:p w:rsidR="000B18E8" w:rsidRPr="001B1363" w:rsidRDefault="000B18E8" w:rsidP="000B18E8">
      <w:pPr>
        <w:ind w:firstLine="709"/>
        <w:jc w:val="both"/>
      </w:pPr>
      <w:r w:rsidRPr="000B18E8">
        <w:t xml:space="preserve">В колбочке емкостью 100 мл растворяют при слабом нагревании на водяной бане 5 г чистопробного серебра в 50 мл азотной кислоты плотности 1.38-1.40, причем горло колбочки неплотно прикрывают так, чтобы из колбочки по возможности не уходили наружу бурые оксиды азота. Серебро растворяется в азотной кислоте довольно быстро; однако в конце реакции происходит частичное выделение азотнокислого серебра, для растворения которого добавляют в колбочку 10 мл воды, и при встряхивании нагревают на водяной бане до растворения. Затем еще теплый раствор приливают сразу к 70 мл 95%-ного этилового спирта, помещенного в эрленмейеровскую колбу, емкостью не менее 600 мл. Реакция в большинстве случаев начинается самопроизвольно. Если, однако, реакция не идет вовсе или идет медленно, то реакционную смесь нагревают на водяной бане до начала появления первых пузырьков газа. Жидкость вскоре начинает бурно кипеть, сильно пенится, и гремучее серебро выделяется в виде блестящих белых, очень мелких тяжелых кристаллов. Для прекращения дальнейшего вспенивания жидкости, протекающего толчками, колбу ставят в воду. Выход продукта около 6 г. </w:t>
      </w:r>
    </w:p>
    <w:p w:rsidR="000B18E8" w:rsidRPr="001B1363" w:rsidRDefault="000B18E8" w:rsidP="000B18E8">
      <w:pPr>
        <w:ind w:firstLine="709"/>
        <w:jc w:val="both"/>
      </w:pPr>
      <w:r w:rsidRPr="000B18E8">
        <w:t xml:space="preserve">Поскольку у нас нет металлического серебра, воспользуемся готовым нитратом. Рецепт получения гремучего серебра из нитрата приведен в этой же книге. </w:t>
      </w:r>
    </w:p>
    <w:p w:rsidR="000B18E8" w:rsidRPr="001B1363" w:rsidRDefault="000B18E8" w:rsidP="000B18E8">
      <w:pPr>
        <w:ind w:firstLine="709"/>
        <w:jc w:val="both"/>
      </w:pPr>
      <w:r w:rsidRPr="000B18E8">
        <w:t xml:space="preserve">Если вместо чистого металлическою серебра берется более доступное азотнокислое серебро, то 5 г. AgNO3 растворяют в 5 мл горячей воды, добавляют 35 мл азотной кислоты (плотность = 1.4), нагревают на водяной бане до полного растворения выделившегося азотнокислого серебра и еще теплый раствор выливают в 50 мл спирта. Так как при этом способе получения гремучего серебра не образуется окислов азота, то для возбуждения реакции в раствор добавляют 0.5 г. азотистокислого натрия и подогревают на водяной бане. Выход около 3.6 г. на сухое гремучее серебро, или в пересчете на металлическое серебро около 115%, в то время как теоретический выход равен 138.9%. </w:t>
      </w:r>
    </w:p>
    <w:p w:rsidR="000B18E8" w:rsidRPr="001B1363" w:rsidRDefault="000B18E8" w:rsidP="000B18E8">
      <w:pPr>
        <w:ind w:firstLine="709"/>
        <w:jc w:val="both"/>
      </w:pPr>
      <w:r w:rsidRPr="000B18E8">
        <w:lastRenderedPageBreak/>
        <w:t xml:space="preserve">После охлаждения содержимое колбы отсасывается на маленьком нуч-фильтре, гремучее серебро хорошо промывается холодной водою и высушивается в сушильном шкафу при 40-60°С. Целесообразно пользоваться двойным или тройным круглым фильтром, который в виде мешочка вкладывается в нуч-фильтр, благодаря чему предотвращается соприкосновение осадка со стенками фарфоровой воронки. Безопасно также пользоваться для отсасывания обыкновенной стеклянной воронкой с платиновым конусом. </w:t>
      </w:r>
    </w:p>
    <w:p w:rsidR="000B18E8" w:rsidRPr="001B1363" w:rsidRDefault="000B18E8" w:rsidP="000B18E8">
      <w:pPr>
        <w:ind w:firstLine="709"/>
        <w:jc w:val="both"/>
      </w:pPr>
      <w:r w:rsidRPr="000B18E8">
        <w:t xml:space="preserve">Промытое гремучее серебро хранится или во влажном состоянии или, лучше всего, в сухом виде в картонных коробках. Для безопасности работы и в целях правильного течения процесса рекомендуется брать в реакцию не менее 5 г и не более 20 г металлического серебра в один прием. </w:t>
      </w:r>
    </w:p>
    <w:p w:rsidR="000B18E8" w:rsidRPr="001B1363" w:rsidRDefault="000B18E8" w:rsidP="000B18E8">
      <w:pPr>
        <w:ind w:firstLine="709"/>
        <w:jc w:val="both"/>
      </w:pPr>
      <w:r w:rsidRPr="000B18E8">
        <w:t xml:space="preserve">Аналогичный рецепт приведен и в книге Бубнов П.Ф. Инициирующие взрывчатые вещества и средства инициирования (1940) </w:t>
      </w:r>
      <w:hyperlink r:id="rId35" w:anchor="p37035" w:tgtFrame="_blank" w:tooltip="Бубнов П.Ф. Инициирующие взрывчатые вещества и средства инициирования (1940)" w:history="1">
        <w:r w:rsidRPr="000B18E8">
          <w:rPr>
            <w:rStyle w:val="ab"/>
            <w:color w:val="auto"/>
          </w:rPr>
          <w:t>ссылка</w:t>
        </w:r>
      </w:hyperlink>
      <w:r w:rsidRPr="000B18E8">
        <w:t xml:space="preserve">. </w:t>
      </w:r>
    </w:p>
    <w:p w:rsidR="000B18E8" w:rsidRPr="001B1363" w:rsidRDefault="000B18E8" w:rsidP="000B18E8">
      <w:pPr>
        <w:ind w:firstLine="709"/>
        <w:jc w:val="both"/>
      </w:pPr>
      <w:r w:rsidRPr="000B18E8">
        <w:t xml:space="preserve">Таким образом, для получения гремучего серебра вместо металлического серебра можно воспользоваться нитратом серебра, но в реакционную смесь нужно добавить немного нитрита натрия - чтобы образовались оксиды азота. </w:t>
      </w:r>
    </w:p>
    <w:p w:rsidR="000B18E8" w:rsidRPr="001B1363" w:rsidRDefault="000B18E8" w:rsidP="000B18E8">
      <w:pPr>
        <w:ind w:firstLine="709"/>
        <w:jc w:val="both"/>
      </w:pPr>
      <w:r w:rsidRPr="000B18E8">
        <w:t xml:space="preserve">Согласно рецепту мы взяли 5 г нитрата серебра и растворили его в 10 мл воды (в методике 5 мл воды, но это несущественно), после чего добавили 35 мл концентрированной (60%) азотной кислоты. Раствор вылили в колбу на 300 мл с 50 мл этилового спирта. Добавили 0.5 г нитрита натрия, встряхнули. </w:t>
      </w:r>
    </w:p>
    <w:p w:rsidR="000B18E8" w:rsidRPr="001B1363" w:rsidRDefault="000B18E8" w:rsidP="000B18E8">
      <w:pPr>
        <w:ind w:firstLine="709"/>
        <w:jc w:val="both"/>
      </w:pPr>
      <w:r w:rsidRPr="000B18E8">
        <w:t xml:space="preserve">Оксиды азота выделились, но реакция сразу не началась - в лаборатории было холодно. Колбу поставили на электрическую плитку, включили слабый нагрев. </w:t>
      </w:r>
    </w:p>
    <w:p w:rsidR="000B18E8" w:rsidRPr="001B1363" w:rsidRDefault="000B18E8" w:rsidP="000B18E8">
      <w:pPr>
        <w:ind w:firstLine="709"/>
        <w:jc w:val="both"/>
      </w:pPr>
      <w:r w:rsidRPr="000B18E8">
        <w:t xml:space="preserve">Через несколько минут началась реакция. Раствор стал бурым и вскипел, начал образовываться белый дым (но в значительно меньших количествах, чем при синтезе фульмината ртути), отчетливо чувствовался "яблочный" запах уксусного альдегида. В колбе образовался белый осадок. Колбу сразу же сняли с плитки. </w:t>
      </w:r>
    </w:p>
    <w:p w:rsidR="000B18E8" w:rsidRPr="001B1363" w:rsidRDefault="000B18E8" w:rsidP="000B18E8">
      <w:pPr>
        <w:ind w:firstLine="709"/>
        <w:jc w:val="both"/>
      </w:pPr>
      <w:r w:rsidRPr="000B18E8">
        <w:t xml:space="preserve">Бурное "кипение" раствора продолжалось, и мы вставили в колбу стеклянную воронку (которая должна была играть роль обратного холодильника). В колбе образовалось много белого творожистого осадка. </w:t>
      </w:r>
    </w:p>
    <w:p w:rsidR="000B18E8" w:rsidRPr="001B1363" w:rsidRDefault="000B18E8" w:rsidP="000B18E8">
      <w:pPr>
        <w:ind w:firstLine="709"/>
        <w:jc w:val="both"/>
      </w:pPr>
      <w:r w:rsidRPr="000B18E8">
        <w:t xml:space="preserve">Несмотря на прекращение внешнего нагрева, "кипение" раствора не ослабевало, колба оставалась горячей, началось выделение бурых паров. </w:t>
      </w:r>
    </w:p>
    <w:p w:rsidR="000B18E8" w:rsidRPr="001B1363" w:rsidRDefault="000B18E8" w:rsidP="000B18E8">
      <w:pPr>
        <w:ind w:firstLine="709"/>
        <w:jc w:val="both"/>
      </w:pPr>
      <w:r w:rsidRPr="000B18E8">
        <w:t xml:space="preserve">Внутри колбы образовалось много пены, которая грозила выйти за пределы колбы, поэтому воронку пришлось быстро вынуть. К носику воронки прилипло немного осадка гремучего серебра. Позже мы смыли этот осадок в отдельный стаканчик с водой. </w:t>
      </w:r>
    </w:p>
    <w:p w:rsidR="000B18E8" w:rsidRPr="001B1363" w:rsidRDefault="000B18E8" w:rsidP="000B18E8">
      <w:pPr>
        <w:ind w:firstLine="709"/>
        <w:jc w:val="both"/>
      </w:pPr>
      <w:r w:rsidRPr="000B18E8">
        <w:t>К счастью выделение газа ослабло и реакционная масса осталась в колбе, но почти весь осадок прилип к стенкам (выше уровня жидкости). Мы сделали большую ошибку, не охладив колбу водой, когда началась бурная реакция (в методике это сказано, но только в ее первой части, где описано получение фульмината из металлического серебра - мы прочли эту часть уже после синтеза).</w:t>
      </w:r>
    </w:p>
    <w:p w:rsidR="00856457" w:rsidRPr="00203F40" w:rsidRDefault="00856457" w:rsidP="00ED57A2">
      <w:pPr>
        <w:ind w:firstLine="709"/>
        <w:rPr>
          <w:b/>
        </w:rPr>
      </w:pPr>
      <w:r w:rsidRPr="00203F40">
        <w:rPr>
          <w:b/>
        </w:rPr>
        <w:lastRenderedPageBreak/>
        <w:t>ЛАБОРАТОРНАЯ РАБОТА №</w:t>
      </w:r>
      <w:r w:rsidR="00EC4DCB">
        <w:rPr>
          <w:b/>
        </w:rPr>
        <w:t>5</w:t>
      </w:r>
    </w:p>
    <w:p w:rsidR="00602256" w:rsidRPr="00810CC7" w:rsidRDefault="00602256" w:rsidP="00ED57A2">
      <w:pPr>
        <w:ind w:firstLine="709"/>
      </w:pPr>
      <w:r w:rsidRPr="00203F40">
        <w:rPr>
          <w:b/>
        </w:rPr>
        <w:t>ПОЛУЧЕНИЕ АС-4 ГРАНУЛИТА</w:t>
      </w:r>
      <w:r>
        <w:rPr>
          <w:b/>
          <w:lang w:val="kk-KZ"/>
        </w:rPr>
        <w:t xml:space="preserve"> </w:t>
      </w:r>
      <w:r w:rsidRPr="00810CC7">
        <w:t xml:space="preserve">ГОСТ 21987-76. </w:t>
      </w:r>
    </w:p>
    <w:p w:rsidR="00602256" w:rsidRDefault="00602256" w:rsidP="00602256">
      <w:pPr>
        <w:pStyle w:val="formattext"/>
        <w:spacing w:before="0" w:beforeAutospacing="0" w:after="0" w:afterAutospacing="0"/>
        <w:ind w:firstLine="709"/>
        <w:jc w:val="both"/>
        <w:rPr>
          <w:sz w:val="28"/>
          <w:szCs w:val="28"/>
          <w:lang w:val="kk-KZ"/>
        </w:rPr>
      </w:pPr>
    </w:p>
    <w:p w:rsidR="00602256" w:rsidRDefault="00602256" w:rsidP="00602256">
      <w:pPr>
        <w:ind w:firstLine="709"/>
        <w:jc w:val="both"/>
      </w:pPr>
      <w:r w:rsidRPr="004E69C1">
        <w:rPr>
          <w:b/>
        </w:rPr>
        <w:t>Цель работы</w:t>
      </w:r>
      <w:r>
        <w:t xml:space="preserve"> – получение практических навыков простейшего метода получения </w:t>
      </w:r>
      <w:r w:rsidRPr="00602256">
        <w:t>АС-4 гранулита</w:t>
      </w:r>
      <w:r>
        <w:t>.</w:t>
      </w:r>
    </w:p>
    <w:p w:rsidR="00ED57A2" w:rsidRDefault="00ED57A2" w:rsidP="00602256">
      <w:pPr>
        <w:ind w:firstLine="709"/>
        <w:jc w:val="both"/>
        <w:rPr>
          <w:b/>
          <w:lang w:val="kk-KZ"/>
        </w:rPr>
      </w:pPr>
    </w:p>
    <w:p w:rsidR="00602256" w:rsidRPr="00BB2EA0" w:rsidRDefault="00602256" w:rsidP="00602256">
      <w:pPr>
        <w:ind w:firstLine="709"/>
        <w:jc w:val="both"/>
        <w:rPr>
          <w:b/>
        </w:rPr>
      </w:pPr>
      <w:r w:rsidRPr="00BB2EA0">
        <w:rPr>
          <w:b/>
        </w:rPr>
        <w:t>Теоретические сведения</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Постановлением Государственного комитета стандартов Совета Министров СССР от 29 июня 1976 г. N 1619 дата введения установлена с 01.07.77</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Настоящий стандарт распространяется на гранулированные взрывчатые вещества (ВВ) II класса - гранулиты, выпускаемые в соответствии с журнальным постановлением Госгортехнадзора страны-изготовителя и (или) страны-потребителя, для взрывных работ с ручным и механизированным заряжением шпуров, скважин и камер в сухих забоях карьеров, рудников и шахт, не опасных по газу или пыли.</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Требования настоящего стандарта являются обязательными.</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Стандарт пригоден для сертификации.</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(Измененная редакция, Изм. N 2, 3, 4).</w:t>
      </w:r>
    </w:p>
    <w:p w:rsidR="00602256" w:rsidRPr="00810CC7" w:rsidRDefault="00602256" w:rsidP="00602256">
      <w:pPr>
        <w:pStyle w:val="headertext"/>
        <w:spacing w:before="0" w:beforeAutospacing="0" w:after="0" w:afterAutospacing="0"/>
        <w:ind w:firstLine="709"/>
        <w:jc w:val="both"/>
        <w:rPr>
          <w:sz w:val="28"/>
          <w:szCs w:val="28"/>
        </w:rPr>
      </w:pPr>
      <w:r w:rsidRPr="00810CC7">
        <w:rPr>
          <w:sz w:val="28"/>
          <w:szCs w:val="28"/>
        </w:rPr>
        <w:t xml:space="preserve">1. МАРКИ </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1.1. Гранулиты выпускаются следующих марок; АС-8, АС-4 и М.</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Пример условного обозначения гранулита АС-4:</w:t>
      </w:r>
    </w:p>
    <w:p w:rsidR="00602256" w:rsidRDefault="00602256" w:rsidP="00602256">
      <w:pPr>
        <w:pStyle w:val="formattext"/>
        <w:spacing w:before="0" w:beforeAutospacing="0" w:after="0" w:afterAutospacing="0"/>
        <w:ind w:firstLine="709"/>
        <w:jc w:val="both"/>
        <w:rPr>
          <w:sz w:val="28"/>
          <w:szCs w:val="28"/>
          <w:lang w:val="kk-KZ"/>
        </w:rPr>
      </w:pPr>
      <w:r w:rsidRPr="00810CC7">
        <w:rPr>
          <w:i/>
          <w:iCs/>
          <w:sz w:val="28"/>
          <w:szCs w:val="28"/>
        </w:rPr>
        <w:t xml:space="preserve">Гранулит АС-4 </w:t>
      </w:r>
      <w:r w:rsidRPr="00810CC7">
        <w:rPr>
          <w:sz w:val="28"/>
          <w:szCs w:val="28"/>
        </w:rPr>
        <w:t xml:space="preserve">ГОСТ 21987-76 </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(Измененная редакция, Изм. N 3).</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1.2. Для изготовления гранулитов должно применяться следующее основное сырье:</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xml:space="preserve">селитра аммиачная марки А или Б по </w:t>
      </w:r>
      <w:hyperlink r:id="rId36" w:history="1">
        <w:r w:rsidRPr="00810CC7">
          <w:rPr>
            <w:rStyle w:val="ab"/>
            <w:sz w:val="28"/>
            <w:szCs w:val="28"/>
          </w:rPr>
          <w:t>ГОСТ 2-85</w:t>
        </w:r>
      </w:hyperlink>
      <w:r w:rsidRPr="00810CC7">
        <w:rPr>
          <w:sz w:val="28"/>
          <w:szCs w:val="28"/>
        </w:rPr>
        <w:t xml:space="preserve"> или марки ЖВГ по </w:t>
      </w:r>
      <w:hyperlink r:id="rId37" w:history="1">
        <w:r w:rsidRPr="00810CC7">
          <w:rPr>
            <w:rStyle w:val="ab"/>
            <w:sz w:val="28"/>
            <w:szCs w:val="28"/>
          </w:rPr>
          <w:t>ГОСТ 14702-79</w:t>
        </w:r>
      </w:hyperlink>
      <w:r w:rsidRPr="00810CC7">
        <w:rPr>
          <w:sz w:val="28"/>
          <w:szCs w:val="28"/>
        </w:rPr>
        <w:t>;</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селитра аммиачная пористая по нормативно-технической документации, утвержденной в установленном порядке;</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пудра алюминиевая марок ПП-1Л, ПП-1Т, ПП-2Л или ПП-2Т;</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xml:space="preserve">масло индустриальное марки И-40А по </w:t>
      </w:r>
      <w:hyperlink r:id="rId38" w:history="1">
        <w:r w:rsidRPr="00810CC7">
          <w:rPr>
            <w:rStyle w:val="ab"/>
            <w:sz w:val="28"/>
            <w:szCs w:val="28"/>
          </w:rPr>
          <w:t>ГОСТ 20799-88</w:t>
        </w:r>
      </w:hyperlink>
      <w:r w:rsidRPr="00810CC7">
        <w:rPr>
          <w:sz w:val="28"/>
          <w:szCs w:val="28"/>
        </w:rPr>
        <w:t xml:space="preserve"> или марки ИГП-38, или марки 45 по нормативно-технической документации;</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xml:space="preserve">масло приборное (МВП) по </w:t>
      </w:r>
      <w:hyperlink r:id="rId39" w:history="1">
        <w:r w:rsidRPr="00810CC7">
          <w:rPr>
            <w:rStyle w:val="ab"/>
            <w:sz w:val="28"/>
            <w:szCs w:val="28"/>
          </w:rPr>
          <w:t>ГОСТ 1805-76</w:t>
        </w:r>
      </w:hyperlink>
      <w:r w:rsidRPr="00810CC7">
        <w:rPr>
          <w:sz w:val="28"/>
          <w:szCs w:val="28"/>
        </w:rPr>
        <w:t xml:space="preserve"> или масло соляровое.</w:t>
      </w:r>
    </w:p>
    <w:p w:rsidR="00602256" w:rsidRPr="00810CC7" w:rsidRDefault="00602256" w:rsidP="00602256">
      <w:pPr>
        <w:pStyle w:val="formattext"/>
        <w:spacing w:before="0" w:beforeAutospacing="0" w:after="0" w:afterAutospacing="0"/>
        <w:ind w:firstLine="709"/>
        <w:jc w:val="both"/>
        <w:rPr>
          <w:sz w:val="28"/>
          <w:szCs w:val="28"/>
        </w:rPr>
      </w:pPr>
      <w:r w:rsidRPr="00810CC7">
        <w:rPr>
          <w:sz w:val="28"/>
          <w:szCs w:val="28"/>
        </w:rPr>
        <w:t xml:space="preserve">(Измененная редакция, Изм. N 2, 3, 4). </w:t>
      </w:r>
    </w:p>
    <w:p w:rsidR="00602256" w:rsidRPr="00810CC7" w:rsidRDefault="00602256" w:rsidP="00602256">
      <w:pPr>
        <w:pStyle w:val="formattext"/>
        <w:spacing w:before="0" w:beforeAutospacing="0" w:after="0" w:afterAutospacing="0"/>
        <w:ind w:firstLine="709"/>
        <w:jc w:val="both"/>
        <w:rPr>
          <w:sz w:val="28"/>
          <w:szCs w:val="28"/>
        </w:rPr>
      </w:pPr>
      <w:r w:rsidRPr="00810CC7">
        <w:rPr>
          <w:sz w:val="28"/>
          <w:szCs w:val="28"/>
        </w:rPr>
        <w:t>(Поправка. ИУС N 11-2005).</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1.3. Массовая доля компонентов в процентах в гранулитах должна соответствовать нормам, указанным в табл.1.</w:t>
      </w:r>
    </w:p>
    <w:p w:rsidR="00ED57A2" w:rsidRDefault="00ED57A2" w:rsidP="00602256">
      <w:pPr>
        <w:pStyle w:val="formattext"/>
        <w:spacing w:before="0" w:beforeAutospacing="0" w:after="0" w:afterAutospacing="0"/>
        <w:ind w:firstLine="709"/>
        <w:jc w:val="both"/>
        <w:rPr>
          <w:sz w:val="28"/>
          <w:szCs w:val="28"/>
          <w:lang w:val="kk-KZ"/>
        </w:rPr>
      </w:pPr>
    </w:p>
    <w:p w:rsidR="00ED57A2" w:rsidRDefault="00ED57A2" w:rsidP="00602256">
      <w:pPr>
        <w:pStyle w:val="formattext"/>
        <w:spacing w:before="0" w:beforeAutospacing="0" w:after="0" w:afterAutospacing="0"/>
        <w:ind w:firstLine="709"/>
        <w:jc w:val="both"/>
        <w:rPr>
          <w:sz w:val="28"/>
          <w:szCs w:val="28"/>
          <w:lang w:val="kk-KZ"/>
        </w:rPr>
      </w:pPr>
    </w:p>
    <w:p w:rsidR="00ED57A2" w:rsidRDefault="00ED57A2" w:rsidP="00602256">
      <w:pPr>
        <w:pStyle w:val="formattext"/>
        <w:spacing w:before="0" w:beforeAutospacing="0" w:after="0" w:afterAutospacing="0"/>
        <w:ind w:firstLine="709"/>
        <w:jc w:val="both"/>
        <w:rPr>
          <w:sz w:val="28"/>
          <w:szCs w:val="28"/>
          <w:lang w:val="kk-KZ"/>
        </w:rPr>
      </w:pPr>
    </w:p>
    <w:p w:rsidR="00ED57A2" w:rsidRDefault="00ED57A2" w:rsidP="00602256">
      <w:pPr>
        <w:pStyle w:val="formattext"/>
        <w:spacing w:before="0" w:beforeAutospacing="0" w:after="0" w:afterAutospacing="0"/>
        <w:ind w:firstLine="709"/>
        <w:jc w:val="both"/>
        <w:rPr>
          <w:sz w:val="28"/>
          <w:szCs w:val="28"/>
          <w:lang w:val="kk-KZ"/>
        </w:rPr>
      </w:pPr>
    </w:p>
    <w:p w:rsidR="00ED57A2" w:rsidRDefault="00ED57A2" w:rsidP="00602256">
      <w:pPr>
        <w:pStyle w:val="formattext"/>
        <w:spacing w:before="0" w:beforeAutospacing="0" w:after="0" w:afterAutospacing="0"/>
        <w:ind w:firstLine="709"/>
        <w:jc w:val="both"/>
        <w:rPr>
          <w:sz w:val="28"/>
          <w:szCs w:val="28"/>
          <w:lang w:val="kk-KZ"/>
        </w:rPr>
      </w:pPr>
    </w:p>
    <w:p w:rsidR="00ED57A2" w:rsidRDefault="00ED57A2" w:rsidP="00602256">
      <w:pPr>
        <w:pStyle w:val="formattext"/>
        <w:spacing w:before="0" w:beforeAutospacing="0" w:after="0" w:afterAutospacing="0"/>
        <w:ind w:firstLine="709"/>
        <w:jc w:val="both"/>
        <w:rPr>
          <w:sz w:val="28"/>
          <w:szCs w:val="28"/>
          <w:lang w:val="kk-KZ"/>
        </w:rPr>
      </w:pPr>
    </w:p>
    <w:p w:rsidR="00ED57A2" w:rsidRDefault="00ED57A2" w:rsidP="00602256">
      <w:pPr>
        <w:pStyle w:val="formattext"/>
        <w:spacing w:before="0" w:beforeAutospacing="0" w:after="0" w:afterAutospacing="0"/>
        <w:ind w:firstLine="709"/>
        <w:jc w:val="both"/>
        <w:rPr>
          <w:sz w:val="28"/>
          <w:szCs w:val="28"/>
          <w:lang w:val="kk-KZ"/>
        </w:rPr>
      </w:pPr>
    </w:p>
    <w:p w:rsidR="00602256" w:rsidRDefault="00602256" w:rsidP="00602256">
      <w:pPr>
        <w:pStyle w:val="formattext"/>
        <w:spacing w:before="0" w:beforeAutospacing="0" w:after="0" w:afterAutospacing="0"/>
        <w:ind w:firstLine="709"/>
        <w:jc w:val="both"/>
        <w:rPr>
          <w:sz w:val="28"/>
          <w:szCs w:val="28"/>
          <w:lang w:val="en-US"/>
        </w:rPr>
      </w:pPr>
      <w:r w:rsidRPr="00810CC7">
        <w:rPr>
          <w:sz w:val="28"/>
          <w:szCs w:val="28"/>
        </w:rPr>
        <w:lastRenderedPageBreak/>
        <w:t xml:space="preserve">Таблица 1 </w:t>
      </w:r>
    </w:p>
    <w:tbl>
      <w:tblPr>
        <w:tblStyle w:val="aa"/>
        <w:tblW w:w="9131" w:type="dxa"/>
        <w:tblInd w:w="392" w:type="dxa"/>
        <w:tblLayout w:type="fixed"/>
        <w:tblLook w:val="04A0"/>
      </w:tblPr>
      <w:tblGrid>
        <w:gridCol w:w="3402"/>
        <w:gridCol w:w="1276"/>
        <w:gridCol w:w="1275"/>
        <w:gridCol w:w="1276"/>
        <w:gridCol w:w="1902"/>
      </w:tblGrid>
      <w:tr w:rsidR="00077BA1" w:rsidTr="00077BA1">
        <w:tc>
          <w:tcPr>
            <w:tcW w:w="3402" w:type="dxa"/>
            <w:vMerge w:val="restart"/>
          </w:tcPr>
          <w:p w:rsidR="00077BA1" w:rsidRDefault="00077BA1" w:rsidP="00602256">
            <w:pPr>
              <w:pStyle w:val="formattext"/>
              <w:spacing w:before="0" w:beforeAutospacing="0" w:after="0" w:afterAutospacing="0"/>
              <w:jc w:val="both"/>
              <w:rPr>
                <w:sz w:val="28"/>
                <w:szCs w:val="28"/>
                <w:lang w:val="en-US"/>
              </w:rPr>
            </w:pPr>
            <w:r w:rsidRPr="00810CC7">
              <w:rPr>
                <w:sz w:val="28"/>
                <w:szCs w:val="28"/>
              </w:rPr>
              <w:t>Наименование компонента</w:t>
            </w:r>
          </w:p>
        </w:tc>
        <w:tc>
          <w:tcPr>
            <w:tcW w:w="3827" w:type="dxa"/>
            <w:gridSpan w:val="3"/>
          </w:tcPr>
          <w:p w:rsidR="00077BA1" w:rsidRDefault="00077BA1" w:rsidP="00602256">
            <w:pPr>
              <w:pStyle w:val="formattext"/>
              <w:spacing w:before="0" w:beforeAutospacing="0" w:after="0" w:afterAutospacing="0"/>
              <w:jc w:val="both"/>
              <w:rPr>
                <w:sz w:val="28"/>
                <w:szCs w:val="28"/>
                <w:lang w:val="en-US"/>
              </w:rPr>
            </w:pPr>
            <w:r w:rsidRPr="00810CC7">
              <w:rPr>
                <w:sz w:val="28"/>
                <w:szCs w:val="28"/>
              </w:rPr>
              <w:t>Норма, %, для гранулита марки</w:t>
            </w:r>
          </w:p>
        </w:tc>
        <w:tc>
          <w:tcPr>
            <w:tcW w:w="1902" w:type="dxa"/>
            <w:vMerge w:val="restart"/>
          </w:tcPr>
          <w:p w:rsidR="00077BA1" w:rsidRPr="00810CC7" w:rsidRDefault="00077BA1" w:rsidP="000B18E8">
            <w:pPr>
              <w:pStyle w:val="formattext"/>
              <w:spacing w:before="0" w:beforeAutospacing="0"/>
              <w:jc w:val="both"/>
              <w:rPr>
                <w:sz w:val="28"/>
                <w:szCs w:val="28"/>
              </w:rPr>
            </w:pPr>
            <w:r w:rsidRPr="00810CC7">
              <w:rPr>
                <w:sz w:val="28"/>
                <w:szCs w:val="28"/>
              </w:rPr>
              <w:t>Метод испытания</w:t>
            </w:r>
          </w:p>
        </w:tc>
      </w:tr>
      <w:tr w:rsidR="00077BA1" w:rsidTr="00077BA1">
        <w:tc>
          <w:tcPr>
            <w:tcW w:w="3402" w:type="dxa"/>
            <w:vMerge/>
          </w:tcPr>
          <w:p w:rsidR="00077BA1" w:rsidRDefault="00077BA1" w:rsidP="00602256">
            <w:pPr>
              <w:pStyle w:val="formattext"/>
              <w:spacing w:before="0" w:beforeAutospacing="0" w:after="0" w:afterAutospacing="0"/>
              <w:jc w:val="both"/>
              <w:rPr>
                <w:sz w:val="28"/>
                <w:szCs w:val="28"/>
                <w:lang w:val="en-US"/>
              </w:rPr>
            </w:pPr>
          </w:p>
        </w:tc>
        <w:tc>
          <w:tcPr>
            <w:tcW w:w="1276" w:type="dxa"/>
          </w:tcPr>
          <w:p w:rsidR="00077BA1" w:rsidRDefault="00077BA1" w:rsidP="00602256">
            <w:pPr>
              <w:pStyle w:val="formattext"/>
              <w:spacing w:before="0" w:beforeAutospacing="0" w:after="0" w:afterAutospacing="0"/>
              <w:jc w:val="both"/>
              <w:rPr>
                <w:sz w:val="28"/>
                <w:szCs w:val="28"/>
                <w:lang w:val="en-US"/>
              </w:rPr>
            </w:pPr>
            <w:r w:rsidRPr="00810CC7">
              <w:rPr>
                <w:sz w:val="28"/>
                <w:szCs w:val="28"/>
              </w:rPr>
              <w:t>АС-8</w:t>
            </w:r>
          </w:p>
        </w:tc>
        <w:tc>
          <w:tcPr>
            <w:tcW w:w="1275" w:type="dxa"/>
          </w:tcPr>
          <w:p w:rsidR="00077BA1" w:rsidRDefault="00077BA1" w:rsidP="00602256">
            <w:pPr>
              <w:pStyle w:val="formattext"/>
              <w:spacing w:before="0" w:beforeAutospacing="0" w:after="0" w:afterAutospacing="0"/>
              <w:jc w:val="both"/>
              <w:rPr>
                <w:sz w:val="28"/>
                <w:szCs w:val="28"/>
                <w:lang w:val="en-US"/>
              </w:rPr>
            </w:pPr>
            <w:r w:rsidRPr="00810CC7">
              <w:rPr>
                <w:sz w:val="28"/>
                <w:szCs w:val="28"/>
              </w:rPr>
              <w:t>АС-4</w:t>
            </w:r>
          </w:p>
        </w:tc>
        <w:tc>
          <w:tcPr>
            <w:tcW w:w="1276" w:type="dxa"/>
          </w:tcPr>
          <w:p w:rsidR="00077BA1" w:rsidRPr="00810CC7" w:rsidRDefault="00077BA1" w:rsidP="000B18E8">
            <w:pPr>
              <w:pStyle w:val="formattext"/>
              <w:spacing w:before="0" w:beforeAutospacing="0"/>
              <w:jc w:val="both"/>
              <w:rPr>
                <w:sz w:val="28"/>
                <w:szCs w:val="28"/>
              </w:rPr>
            </w:pPr>
            <w:r w:rsidRPr="00810CC7">
              <w:rPr>
                <w:sz w:val="28"/>
                <w:szCs w:val="28"/>
              </w:rPr>
              <w:t>М</w:t>
            </w:r>
          </w:p>
        </w:tc>
        <w:tc>
          <w:tcPr>
            <w:tcW w:w="1902" w:type="dxa"/>
            <w:vMerge/>
          </w:tcPr>
          <w:p w:rsidR="00077BA1" w:rsidRDefault="00077BA1" w:rsidP="00602256">
            <w:pPr>
              <w:pStyle w:val="formattext"/>
              <w:spacing w:before="0" w:beforeAutospacing="0" w:after="0" w:afterAutospacing="0"/>
              <w:jc w:val="both"/>
              <w:rPr>
                <w:sz w:val="28"/>
                <w:szCs w:val="28"/>
                <w:lang w:val="en-US"/>
              </w:rPr>
            </w:pPr>
          </w:p>
        </w:tc>
      </w:tr>
      <w:tr w:rsidR="00077BA1" w:rsidRPr="00077BA1" w:rsidTr="00077BA1">
        <w:tc>
          <w:tcPr>
            <w:tcW w:w="3402" w:type="dxa"/>
          </w:tcPr>
          <w:p w:rsidR="00077BA1" w:rsidRPr="00810CC7" w:rsidRDefault="00077BA1" w:rsidP="000B18E8">
            <w:pPr>
              <w:pStyle w:val="formattext"/>
              <w:spacing w:before="0" w:beforeAutospacing="0"/>
              <w:jc w:val="both"/>
              <w:rPr>
                <w:sz w:val="28"/>
                <w:szCs w:val="28"/>
              </w:rPr>
            </w:pPr>
            <w:r w:rsidRPr="00810CC7">
              <w:rPr>
                <w:sz w:val="28"/>
                <w:szCs w:val="28"/>
              </w:rPr>
              <w:t>Селитра аммиачная марки А или Б, или ЖВГ</w:t>
            </w:r>
          </w:p>
        </w:tc>
        <w:tc>
          <w:tcPr>
            <w:tcW w:w="1276" w:type="dxa"/>
          </w:tcPr>
          <w:p w:rsidR="00077BA1" w:rsidRPr="00810CC7" w:rsidRDefault="00077BA1" w:rsidP="000B18E8">
            <w:pPr>
              <w:pStyle w:val="formattext"/>
              <w:spacing w:before="0" w:beforeAutospacing="0"/>
              <w:jc w:val="both"/>
              <w:rPr>
                <w:sz w:val="28"/>
                <w:szCs w:val="28"/>
              </w:rPr>
            </w:pPr>
            <w:r w:rsidRPr="00810CC7">
              <w:rPr>
                <w:sz w:val="28"/>
                <w:szCs w:val="28"/>
              </w:rPr>
              <w:t xml:space="preserve">89,0±1,5 </w:t>
            </w:r>
          </w:p>
        </w:tc>
        <w:tc>
          <w:tcPr>
            <w:tcW w:w="1275" w:type="dxa"/>
          </w:tcPr>
          <w:p w:rsidR="00077BA1" w:rsidRPr="00810CC7" w:rsidRDefault="00077BA1" w:rsidP="000B18E8">
            <w:pPr>
              <w:pStyle w:val="formattext"/>
              <w:spacing w:before="0" w:beforeAutospacing="0"/>
              <w:jc w:val="both"/>
              <w:rPr>
                <w:sz w:val="28"/>
                <w:szCs w:val="28"/>
              </w:rPr>
            </w:pPr>
            <w:r w:rsidRPr="00810CC7">
              <w:rPr>
                <w:sz w:val="28"/>
                <w:szCs w:val="28"/>
              </w:rPr>
              <w:t xml:space="preserve">91,8±1,5 </w:t>
            </w:r>
          </w:p>
        </w:tc>
        <w:tc>
          <w:tcPr>
            <w:tcW w:w="1276" w:type="dxa"/>
          </w:tcPr>
          <w:p w:rsidR="00077BA1" w:rsidRPr="00810CC7" w:rsidRDefault="00077BA1" w:rsidP="000B18E8">
            <w:pPr>
              <w:pStyle w:val="formattext"/>
              <w:spacing w:before="0" w:beforeAutospacing="0"/>
              <w:jc w:val="both"/>
              <w:rPr>
                <w:sz w:val="28"/>
                <w:szCs w:val="28"/>
              </w:rPr>
            </w:pPr>
            <w:r w:rsidRPr="00810CC7">
              <w:rPr>
                <w:sz w:val="28"/>
                <w:szCs w:val="28"/>
              </w:rPr>
              <w:t>-</w:t>
            </w:r>
          </w:p>
        </w:tc>
        <w:tc>
          <w:tcPr>
            <w:tcW w:w="1902" w:type="dxa"/>
          </w:tcPr>
          <w:p w:rsidR="00077BA1" w:rsidRPr="00810CC7" w:rsidRDefault="00077BA1" w:rsidP="000B18E8">
            <w:pPr>
              <w:pStyle w:val="formattext"/>
              <w:spacing w:before="0" w:beforeAutospacing="0"/>
              <w:jc w:val="both"/>
              <w:rPr>
                <w:sz w:val="28"/>
                <w:szCs w:val="28"/>
              </w:rPr>
            </w:pPr>
            <w:r w:rsidRPr="00810CC7">
              <w:rPr>
                <w:sz w:val="28"/>
                <w:szCs w:val="28"/>
              </w:rPr>
              <w:t xml:space="preserve">По п.5.1.1 </w:t>
            </w:r>
          </w:p>
        </w:tc>
      </w:tr>
      <w:tr w:rsidR="00077BA1" w:rsidRPr="00077BA1" w:rsidTr="00077BA1">
        <w:tc>
          <w:tcPr>
            <w:tcW w:w="3402" w:type="dxa"/>
          </w:tcPr>
          <w:p w:rsidR="00077BA1" w:rsidRPr="00810CC7" w:rsidRDefault="00077BA1" w:rsidP="000B18E8">
            <w:pPr>
              <w:pStyle w:val="formattext"/>
              <w:spacing w:before="0" w:beforeAutospacing="0"/>
              <w:jc w:val="both"/>
              <w:rPr>
                <w:sz w:val="28"/>
                <w:szCs w:val="28"/>
              </w:rPr>
            </w:pPr>
            <w:r w:rsidRPr="00810CC7">
              <w:rPr>
                <w:sz w:val="28"/>
                <w:szCs w:val="28"/>
              </w:rPr>
              <w:t>Селитра аммиачная пористая</w:t>
            </w:r>
          </w:p>
        </w:tc>
        <w:tc>
          <w:tcPr>
            <w:tcW w:w="1276" w:type="dxa"/>
          </w:tcPr>
          <w:p w:rsidR="00077BA1" w:rsidRPr="00810CC7" w:rsidRDefault="00077BA1" w:rsidP="000B18E8">
            <w:pPr>
              <w:pStyle w:val="formattext"/>
              <w:spacing w:before="0" w:beforeAutospacing="0"/>
              <w:jc w:val="both"/>
              <w:rPr>
                <w:sz w:val="28"/>
                <w:szCs w:val="28"/>
              </w:rPr>
            </w:pPr>
            <w:r w:rsidRPr="00810CC7">
              <w:rPr>
                <w:sz w:val="28"/>
                <w:szCs w:val="28"/>
              </w:rPr>
              <w:t>-</w:t>
            </w:r>
          </w:p>
        </w:tc>
        <w:tc>
          <w:tcPr>
            <w:tcW w:w="1275" w:type="dxa"/>
          </w:tcPr>
          <w:p w:rsidR="00077BA1" w:rsidRPr="00810CC7" w:rsidRDefault="00077BA1" w:rsidP="000B18E8">
            <w:pPr>
              <w:pStyle w:val="formattext"/>
              <w:spacing w:before="0" w:beforeAutospacing="0"/>
              <w:jc w:val="both"/>
              <w:rPr>
                <w:sz w:val="28"/>
                <w:szCs w:val="28"/>
              </w:rPr>
            </w:pPr>
            <w:r w:rsidRPr="00810CC7">
              <w:rPr>
                <w:sz w:val="28"/>
                <w:szCs w:val="28"/>
              </w:rPr>
              <w:t>-</w:t>
            </w:r>
          </w:p>
        </w:tc>
        <w:tc>
          <w:tcPr>
            <w:tcW w:w="1276" w:type="dxa"/>
          </w:tcPr>
          <w:p w:rsidR="00077BA1" w:rsidRPr="00810CC7" w:rsidRDefault="00077BA1" w:rsidP="000B18E8">
            <w:pPr>
              <w:pStyle w:val="formattext"/>
              <w:spacing w:before="0" w:beforeAutospacing="0"/>
              <w:jc w:val="both"/>
              <w:rPr>
                <w:sz w:val="28"/>
                <w:szCs w:val="28"/>
              </w:rPr>
            </w:pPr>
            <w:r w:rsidRPr="00810CC7">
              <w:rPr>
                <w:sz w:val="28"/>
                <w:szCs w:val="28"/>
              </w:rPr>
              <w:t xml:space="preserve">94,5±1,0 </w:t>
            </w:r>
          </w:p>
        </w:tc>
        <w:tc>
          <w:tcPr>
            <w:tcW w:w="1902" w:type="dxa"/>
          </w:tcPr>
          <w:p w:rsidR="00077BA1" w:rsidRPr="00810CC7" w:rsidRDefault="00077BA1" w:rsidP="000B18E8">
            <w:pPr>
              <w:pStyle w:val="formattext"/>
              <w:spacing w:before="0" w:beforeAutospacing="0"/>
              <w:jc w:val="both"/>
              <w:rPr>
                <w:sz w:val="28"/>
                <w:szCs w:val="28"/>
              </w:rPr>
            </w:pPr>
            <w:r w:rsidRPr="00810CC7">
              <w:rPr>
                <w:sz w:val="28"/>
                <w:szCs w:val="28"/>
              </w:rPr>
              <w:t xml:space="preserve">По п.5.1.1 </w:t>
            </w:r>
          </w:p>
        </w:tc>
      </w:tr>
      <w:tr w:rsidR="00077BA1" w:rsidRPr="00077BA1" w:rsidTr="00077BA1">
        <w:tc>
          <w:tcPr>
            <w:tcW w:w="3402" w:type="dxa"/>
          </w:tcPr>
          <w:p w:rsidR="00077BA1" w:rsidRPr="00810CC7" w:rsidRDefault="00077BA1" w:rsidP="000B18E8">
            <w:pPr>
              <w:pStyle w:val="formattext"/>
              <w:spacing w:before="0" w:beforeAutospacing="0"/>
              <w:jc w:val="both"/>
              <w:rPr>
                <w:sz w:val="28"/>
                <w:szCs w:val="28"/>
              </w:rPr>
            </w:pPr>
            <w:r w:rsidRPr="00810CC7">
              <w:rPr>
                <w:sz w:val="28"/>
                <w:szCs w:val="28"/>
              </w:rPr>
              <w:t>Пудра алюминиевая</w:t>
            </w:r>
          </w:p>
        </w:tc>
        <w:tc>
          <w:tcPr>
            <w:tcW w:w="1276" w:type="dxa"/>
          </w:tcPr>
          <w:p w:rsidR="00077BA1" w:rsidRPr="00810CC7" w:rsidRDefault="00077BA1" w:rsidP="000B18E8">
            <w:pPr>
              <w:pStyle w:val="formattext"/>
              <w:spacing w:before="0" w:beforeAutospacing="0"/>
              <w:jc w:val="both"/>
              <w:rPr>
                <w:sz w:val="28"/>
                <w:szCs w:val="28"/>
              </w:rPr>
            </w:pPr>
            <w:r w:rsidRPr="00810CC7">
              <w:rPr>
                <w:sz w:val="28"/>
                <w:szCs w:val="28"/>
              </w:rPr>
              <w:t xml:space="preserve">8,0±0,8 </w:t>
            </w:r>
          </w:p>
        </w:tc>
        <w:tc>
          <w:tcPr>
            <w:tcW w:w="1275" w:type="dxa"/>
          </w:tcPr>
          <w:p w:rsidR="00077BA1" w:rsidRPr="00810CC7" w:rsidRDefault="00077BA1" w:rsidP="000B18E8">
            <w:pPr>
              <w:pStyle w:val="formattext"/>
              <w:spacing w:before="0" w:beforeAutospacing="0"/>
              <w:jc w:val="both"/>
              <w:rPr>
                <w:sz w:val="28"/>
                <w:szCs w:val="28"/>
              </w:rPr>
            </w:pPr>
            <w:r w:rsidRPr="00810CC7">
              <w:rPr>
                <w:sz w:val="28"/>
                <w:szCs w:val="28"/>
              </w:rPr>
              <w:t>4,0</w:t>
            </w:r>
            <w:r w:rsidR="00A37A35" w:rsidRPr="00A37A35">
              <w:rPr>
                <w:sz w:val="28"/>
                <w:szCs w:val="28"/>
              </w:rPr>
              <w:pict>
                <v:shape id="_x0000_i1038" type="#_x0000_t75" alt="ГОСТ 21987-76 Вещества взрывчатые промышленные. Гранулиты. Технические условия (с Изменениями N 1-4, с Поправкой)" style="width:20.25pt;height:23.25pt"/>
              </w:pict>
            </w:r>
          </w:p>
        </w:tc>
        <w:tc>
          <w:tcPr>
            <w:tcW w:w="1276" w:type="dxa"/>
          </w:tcPr>
          <w:p w:rsidR="00077BA1" w:rsidRPr="00810CC7" w:rsidRDefault="00077BA1" w:rsidP="000B18E8">
            <w:pPr>
              <w:pStyle w:val="formattext"/>
              <w:spacing w:before="0" w:beforeAutospacing="0"/>
              <w:jc w:val="both"/>
              <w:rPr>
                <w:sz w:val="28"/>
                <w:szCs w:val="28"/>
              </w:rPr>
            </w:pPr>
            <w:r w:rsidRPr="00810CC7">
              <w:rPr>
                <w:sz w:val="28"/>
                <w:szCs w:val="28"/>
              </w:rPr>
              <w:t>-</w:t>
            </w:r>
          </w:p>
        </w:tc>
        <w:tc>
          <w:tcPr>
            <w:tcW w:w="1902" w:type="dxa"/>
          </w:tcPr>
          <w:p w:rsidR="00077BA1" w:rsidRPr="00810CC7" w:rsidRDefault="00077BA1" w:rsidP="000B18E8">
            <w:pPr>
              <w:pStyle w:val="formattext"/>
              <w:spacing w:before="0" w:beforeAutospacing="0"/>
              <w:jc w:val="both"/>
              <w:rPr>
                <w:sz w:val="28"/>
                <w:szCs w:val="28"/>
              </w:rPr>
            </w:pPr>
            <w:r w:rsidRPr="00810CC7">
              <w:rPr>
                <w:sz w:val="28"/>
                <w:szCs w:val="28"/>
              </w:rPr>
              <w:t xml:space="preserve">По п.5.1.2 </w:t>
            </w:r>
          </w:p>
        </w:tc>
      </w:tr>
      <w:tr w:rsidR="00077BA1" w:rsidRPr="00077BA1" w:rsidTr="00077BA1">
        <w:tc>
          <w:tcPr>
            <w:tcW w:w="3402" w:type="dxa"/>
          </w:tcPr>
          <w:p w:rsidR="00077BA1" w:rsidRPr="00810CC7" w:rsidRDefault="00077BA1" w:rsidP="000B18E8">
            <w:pPr>
              <w:pStyle w:val="formattext"/>
              <w:spacing w:before="0" w:beforeAutospacing="0"/>
              <w:jc w:val="both"/>
              <w:rPr>
                <w:sz w:val="28"/>
                <w:szCs w:val="28"/>
              </w:rPr>
            </w:pPr>
            <w:r w:rsidRPr="00810CC7">
              <w:rPr>
                <w:sz w:val="28"/>
                <w:szCs w:val="28"/>
              </w:rPr>
              <w:t>Масло приборное или соляровое</w:t>
            </w:r>
          </w:p>
        </w:tc>
        <w:tc>
          <w:tcPr>
            <w:tcW w:w="1276" w:type="dxa"/>
          </w:tcPr>
          <w:p w:rsidR="00077BA1" w:rsidRPr="00810CC7" w:rsidRDefault="00077BA1" w:rsidP="000B18E8">
            <w:pPr>
              <w:pStyle w:val="formattext"/>
              <w:spacing w:before="0" w:beforeAutospacing="0"/>
              <w:jc w:val="both"/>
              <w:rPr>
                <w:sz w:val="28"/>
                <w:szCs w:val="28"/>
              </w:rPr>
            </w:pPr>
            <w:r w:rsidRPr="00810CC7">
              <w:rPr>
                <w:sz w:val="28"/>
                <w:szCs w:val="28"/>
              </w:rPr>
              <w:t>-</w:t>
            </w:r>
          </w:p>
        </w:tc>
        <w:tc>
          <w:tcPr>
            <w:tcW w:w="1275" w:type="dxa"/>
          </w:tcPr>
          <w:p w:rsidR="00077BA1" w:rsidRPr="00810CC7" w:rsidRDefault="00077BA1" w:rsidP="000B18E8">
            <w:pPr>
              <w:pStyle w:val="formattext"/>
              <w:spacing w:before="0" w:beforeAutospacing="0"/>
              <w:jc w:val="both"/>
              <w:rPr>
                <w:sz w:val="28"/>
                <w:szCs w:val="28"/>
              </w:rPr>
            </w:pPr>
            <w:r w:rsidRPr="00810CC7">
              <w:rPr>
                <w:sz w:val="28"/>
                <w:szCs w:val="28"/>
              </w:rPr>
              <w:t>-</w:t>
            </w:r>
          </w:p>
        </w:tc>
        <w:tc>
          <w:tcPr>
            <w:tcW w:w="1276" w:type="dxa"/>
          </w:tcPr>
          <w:p w:rsidR="00077BA1" w:rsidRPr="00810CC7" w:rsidRDefault="00077BA1" w:rsidP="000B18E8">
            <w:pPr>
              <w:pStyle w:val="formattext"/>
              <w:spacing w:before="0" w:beforeAutospacing="0"/>
              <w:jc w:val="both"/>
              <w:rPr>
                <w:sz w:val="28"/>
                <w:szCs w:val="28"/>
              </w:rPr>
            </w:pPr>
            <w:r w:rsidRPr="00810CC7">
              <w:rPr>
                <w:sz w:val="28"/>
                <w:szCs w:val="28"/>
              </w:rPr>
              <w:t xml:space="preserve">5,5±0,5 </w:t>
            </w:r>
          </w:p>
        </w:tc>
        <w:tc>
          <w:tcPr>
            <w:tcW w:w="1902" w:type="dxa"/>
          </w:tcPr>
          <w:p w:rsidR="00077BA1" w:rsidRPr="00810CC7" w:rsidRDefault="00077BA1" w:rsidP="000B18E8">
            <w:pPr>
              <w:pStyle w:val="formattext"/>
              <w:spacing w:before="0" w:beforeAutospacing="0"/>
              <w:jc w:val="both"/>
              <w:rPr>
                <w:sz w:val="28"/>
                <w:szCs w:val="28"/>
              </w:rPr>
            </w:pPr>
            <w:r w:rsidRPr="00810CC7">
              <w:rPr>
                <w:sz w:val="28"/>
                <w:szCs w:val="28"/>
              </w:rPr>
              <w:t xml:space="preserve">По п.5.1.4 </w:t>
            </w:r>
          </w:p>
        </w:tc>
      </w:tr>
      <w:tr w:rsidR="00077BA1" w:rsidRPr="00077BA1" w:rsidTr="00077BA1">
        <w:tc>
          <w:tcPr>
            <w:tcW w:w="3402" w:type="dxa"/>
          </w:tcPr>
          <w:p w:rsidR="00077BA1" w:rsidRPr="00810CC7" w:rsidRDefault="00077BA1" w:rsidP="000B18E8">
            <w:pPr>
              <w:pStyle w:val="formattext"/>
              <w:spacing w:before="0" w:beforeAutospacing="0"/>
              <w:jc w:val="both"/>
              <w:rPr>
                <w:sz w:val="28"/>
                <w:szCs w:val="28"/>
              </w:rPr>
            </w:pPr>
            <w:r w:rsidRPr="00810CC7">
              <w:rPr>
                <w:sz w:val="28"/>
                <w:szCs w:val="28"/>
              </w:rPr>
              <w:t>Масло индустриальное</w:t>
            </w:r>
          </w:p>
        </w:tc>
        <w:tc>
          <w:tcPr>
            <w:tcW w:w="1276" w:type="dxa"/>
          </w:tcPr>
          <w:p w:rsidR="00077BA1" w:rsidRPr="00810CC7" w:rsidRDefault="00077BA1" w:rsidP="000B18E8">
            <w:pPr>
              <w:pStyle w:val="formattext"/>
              <w:spacing w:before="0" w:beforeAutospacing="0"/>
              <w:jc w:val="both"/>
              <w:rPr>
                <w:sz w:val="28"/>
                <w:szCs w:val="28"/>
              </w:rPr>
            </w:pPr>
            <w:r w:rsidRPr="00810CC7">
              <w:rPr>
                <w:sz w:val="28"/>
                <w:szCs w:val="28"/>
              </w:rPr>
              <w:t xml:space="preserve">3,0±0,5 </w:t>
            </w:r>
          </w:p>
        </w:tc>
        <w:tc>
          <w:tcPr>
            <w:tcW w:w="1275" w:type="dxa"/>
          </w:tcPr>
          <w:p w:rsidR="00077BA1" w:rsidRPr="00810CC7" w:rsidRDefault="00077BA1" w:rsidP="000B18E8">
            <w:pPr>
              <w:pStyle w:val="formattext"/>
              <w:spacing w:before="0" w:beforeAutospacing="0"/>
              <w:jc w:val="both"/>
              <w:rPr>
                <w:sz w:val="28"/>
                <w:szCs w:val="28"/>
              </w:rPr>
            </w:pPr>
            <w:r w:rsidRPr="00810CC7">
              <w:rPr>
                <w:sz w:val="28"/>
                <w:szCs w:val="28"/>
              </w:rPr>
              <w:t xml:space="preserve">4,2±0,5 </w:t>
            </w:r>
          </w:p>
        </w:tc>
        <w:tc>
          <w:tcPr>
            <w:tcW w:w="1276" w:type="dxa"/>
          </w:tcPr>
          <w:p w:rsidR="00077BA1" w:rsidRPr="00810CC7" w:rsidRDefault="00077BA1" w:rsidP="000B18E8">
            <w:pPr>
              <w:pStyle w:val="formattext"/>
              <w:spacing w:before="0" w:beforeAutospacing="0"/>
              <w:jc w:val="both"/>
              <w:rPr>
                <w:sz w:val="28"/>
                <w:szCs w:val="28"/>
              </w:rPr>
            </w:pPr>
            <w:r w:rsidRPr="00810CC7">
              <w:rPr>
                <w:sz w:val="28"/>
                <w:szCs w:val="28"/>
              </w:rPr>
              <w:t>-</w:t>
            </w:r>
          </w:p>
        </w:tc>
        <w:tc>
          <w:tcPr>
            <w:tcW w:w="1902" w:type="dxa"/>
          </w:tcPr>
          <w:p w:rsidR="00077BA1" w:rsidRPr="00810CC7" w:rsidRDefault="00077BA1" w:rsidP="000B18E8">
            <w:pPr>
              <w:pStyle w:val="formattext"/>
              <w:spacing w:before="0" w:beforeAutospacing="0"/>
              <w:jc w:val="both"/>
              <w:rPr>
                <w:sz w:val="28"/>
                <w:szCs w:val="28"/>
              </w:rPr>
            </w:pPr>
            <w:r w:rsidRPr="00810CC7">
              <w:rPr>
                <w:sz w:val="28"/>
                <w:szCs w:val="28"/>
              </w:rPr>
              <w:t xml:space="preserve">По п.5.1.4 </w:t>
            </w:r>
          </w:p>
        </w:tc>
      </w:tr>
    </w:tbl>
    <w:p w:rsidR="00077BA1" w:rsidRPr="00077BA1" w:rsidRDefault="00077BA1" w:rsidP="00602256">
      <w:pPr>
        <w:pStyle w:val="formattext"/>
        <w:spacing w:before="0" w:beforeAutospacing="0" w:after="0" w:afterAutospacing="0"/>
        <w:ind w:firstLine="709"/>
        <w:jc w:val="both"/>
        <w:rPr>
          <w:sz w:val="28"/>
          <w:szCs w:val="28"/>
        </w:rPr>
      </w:pP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Примечания:</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1. Для изготовления гранулита марки М допускается применять индустриальное масло марок И-40А и 45.</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2. Для изготовления гранулита АС-4 допускается применять пористую селитру.</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(Измененная редакция, Изм. N 1, 2, 3).</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1.4. Коды ОКП гранулитов марок:</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АС-8 - ОКП 72 7684 0400;</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АС-4 - ОКП 72 7684 0100;</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М - ОКП 72 7684 1200.</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(Введен дополнительно, Изм. N 2, 3).</w:t>
      </w:r>
    </w:p>
    <w:p w:rsidR="00602256" w:rsidRPr="00810CC7" w:rsidRDefault="00602256" w:rsidP="00602256">
      <w:pPr>
        <w:pStyle w:val="formattext"/>
        <w:spacing w:before="0" w:beforeAutospacing="0" w:after="0" w:afterAutospacing="0"/>
        <w:ind w:firstLine="709"/>
        <w:jc w:val="both"/>
        <w:rPr>
          <w:sz w:val="28"/>
          <w:szCs w:val="28"/>
        </w:rPr>
      </w:pPr>
      <w:r w:rsidRPr="00810CC7">
        <w:rPr>
          <w:sz w:val="28"/>
          <w:szCs w:val="28"/>
        </w:rPr>
        <w:t>2. ТЕХНИЧЕСКИЕ ТРЕБОВАНИЯ</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2.1. Гранулиты должны соответствовать требованиям настоящего стандарта и изготовляться по регламентам технологических процессов, утвержденным в установленном порядке.</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2.2. По физико-химическим и взрывчатым показателям гранулиты должны соответствовать нормам, указанным в табл.2.</w:t>
      </w:r>
    </w:p>
    <w:p w:rsidR="00602256" w:rsidRDefault="00602256" w:rsidP="00602256">
      <w:pPr>
        <w:pStyle w:val="formattext"/>
        <w:spacing w:before="0" w:beforeAutospacing="0" w:after="0" w:afterAutospacing="0"/>
        <w:ind w:firstLine="709"/>
        <w:jc w:val="both"/>
        <w:rPr>
          <w:sz w:val="28"/>
          <w:szCs w:val="28"/>
          <w:lang w:val="kk-KZ"/>
        </w:rPr>
      </w:pPr>
    </w:p>
    <w:p w:rsidR="00602256" w:rsidRDefault="00602256" w:rsidP="00602256">
      <w:pPr>
        <w:pStyle w:val="formattext"/>
        <w:spacing w:before="0" w:beforeAutospacing="0" w:after="0" w:afterAutospacing="0"/>
        <w:ind w:firstLine="709"/>
        <w:jc w:val="both"/>
        <w:rPr>
          <w:sz w:val="28"/>
          <w:szCs w:val="28"/>
        </w:rPr>
      </w:pPr>
      <w:r w:rsidRPr="00810CC7">
        <w:rPr>
          <w:sz w:val="28"/>
          <w:szCs w:val="28"/>
        </w:rPr>
        <w:t xml:space="preserve">Таблица 2 </w:t>
      </w:r>
    </w:p>
    <w:tbl>
      <w:tblPr>
        <w:tblStyle w:val="aa"/>
        <w:tblW w:w="9322" w:type="dxa"/>
        <w:tblLayout w:type="fixed"/>
        <w:tblLook w:val="04A0"/>
      </w:tblPr>
      <w:tblGrid>
        <w:gridCol w:w="3085"/>
        <w:gridCol w:w="2835"/>
        <w:gridCol w:w="1276"/>
        <w:gridCol w:w="709"/>
        <w:gridCol w:w="1417"/>
      </w:tblGrid>
      <w:tr w:rsidR="00101F2D" w:rsidTr="004914A0">
        <w:trPr>
          <w:cantSplit/>
          <w:trHeight w:val="1134"/>
        </w:trPr>
        <w:tc>
          <w:tcPr>
            <w:tcW w:w="3085" w:type="dxa"/>
          </w:tcPr>
          <w:p w:rsidR="00101F2D" w:rsidRPr="00810CC7" w:rsidRDefault="00101F2D" w:rsidP="005D1D54">
            <w:pPr>
              <w:pStyle w:val="formattext"/>
              <w:spacing w:before="0" w:beforeAutospacing="0"/>
              <w:jc w:val="both"/>
              <w:rPr>
                <w:sz w:val="28"/>
                <w:szCs w:val="28"/>
              </w:rPr>
            </w:pPr>
            <w:r w:rsidRPr="00810CC7">
              <w:rPr>
                <w:sz w:val="28"/>
                <w:szCs w:val="28"/>
              </w:rPr>
              <w:t xml:space="preserve">Наименование показателя </w:t>
            </w:r>
          </w:p>
        </w:tc>
        <w:tc>
          <w:tcPr>
            <w:tcW w:w="4820" w:type="dxa"/>
            <w:gridSpan w:val="3"/>
          </w:tcPr>
          <w:p w:rsidR="00101F2D" w:rsidRDefault="00101F2D" w:rsidP="00602256">
            <w:pPr>
              <w:pStyle w:val="formattext"/>
              <w:spacing w:before="0" w:beforeAutospacing="0" w:after="0" w:afterAutospacing="0"/>
              <w:jc w:val="both"/>
              <w:rPr>
                <w:sz w:val="28"/>
                <w:szCs w:val="28"/>
              </w:rPr>
            </w:pPr>
            <w:r w:rsidRPr="00810CC7">
              <w:rPr>
                <w:sz w:val="28"/>
                <w:szCs w:val="28"/>
              </w:rPr>
              <w:t xml:space="preserve">Норма для гранулита марки </w:t>
            </w:r>
          </w:p>
        </w:tc>
        <w:tc>
          <w:tcPr>
            <w:tcW w:w="1417" w:type="dxa"/>
            <w:textDirection w:val="btLr"/>
          </w:tcPr>
          <w:p w:rsidR="00101F2D" w:rsidRDefault="00101F2D" w:rsidP="00ED57A2">
            <w:pPr>
              <w:pStyle w:val="formattext"/>
              <w:spacing w:before="0" w:beforeAutospacing="0" w:after="0" w:afterAutospacing="0"/>
              <w:ind w:left="113" w:right="113"/>
              <w:jc w:val="both"/>
              <w:rPr>
                <w:sz w:val="28"/>
                <w:szCs w:val="28"/>
              </w:rPr>
            </w:pPr>
            <w:r w:rsidRPr="00810CC7">
              <w:rPr>
                <w:sz w:val="28"/>
                <w:szCs w:val="28"/>
              </w:rPr>
              <w:t>Метод испытания</w:t>
            </w:r>
          </w:p>
        </w:tc>
      </w:tr>
      <w:tr w:rsidR="00101F2D" w:rsidTr="004914A0">
        <w:tc>
          <w:tcPr>
            <w:tcW w:w="3085" w:type="dxa"/>
          </w:tcPr>
          <w:p w:rsidR="00101F2D" w:rsidRPr="00810CC7" w:rsidRDefault="00101F2D" w:rsidP="005D1D54">
            <w:pPr>
              <w:pStyle w:val="formattext"/>
              <w:spacing w:before="0" w:beforeAutospacing="0"/>
              <w:jc w:val="both"/>
              <w:rPr>
                <w:sz w:val="28"/>
                <w:szCs w:val="28"/>
              </w:rPr>
            </w:pPr>
          </w:p>
        </w:tc>
        <w:tc>
          <w:tcPr>
            <w:tcW w:w="2835" w:type="dxa"/>
          </w:tcPr>
          <w:p w:rsidR="00101F2D" w:rsidRPr="00810CC7" w:rsidRDefault="00101F2D" w:rsidP="005D1D54">
            <w:pPr>
              <w:pStyle w:val="formattext"/>
              <w:spacing w:before="0" w:beforeAutospacing="0"/>
              <w:jc w:val="both"/>
              <w:rPr>
                <w:sz w:val="28"/>
                <w:szCs w:val="28"/>
              </w:rPr>
            </w:pPr>
            <w:r w:rsidRPr="00810CC7">
              <w:rPr>
                <w:sz w:val="28"/>
                <w:szCs w:val="28"/>
              </w:rPr>
              <w:t xml:space="preserve">АС-8 </w:t>
            </w:r>
          </w:p>
        </w:tc>
        <w:tc>
          <w:tcPr>
            <w:tcW w:w="1276" w:type="dxa"/>
          </w:tcPr>
          <w:p w:rsidR="00101F2D" w:rsidRPr="00810CC7" w:rsidRDefault="00101F2D" w:rsidP="005D1D54">
            <w:pPr>
              <w:pStyle w:val="formattext"/>
              <w:spacing w:before="0" w:beforeAutospacing="0"/>
              <w:jc w:val="both"/>
              <w:rPr>
                <w:sz w:val="28"/>
                <w:szCs w:val="28"/>
              </w:rPr>
            </w:pPr>
            <w:r w:rsidRPr="00810CC7">
              <w:rPr>
                <w:sz w:val="28"/>
                <w:szCs w:val="28"/>
              </w:rPr>
              <w:t xml:space="preserve">АС-4 </w:t>
            </w:r>
          </w:p>
        </w:tc>
        <w:tc>
          <w:tcPr>
            <w:tcW w:w="709" w:type="dxa"/>
          </w:tcPr>
          <w:p w:rsidR="00101F2D" w:rsidRPr="00810CC7" w:rsidRDefault="00101F2D" w:rsidP="005D1D54">
            <w:pPr>
              <w:pStyle w:val="formattext"/>
              <w:spacing w:before="0" w:beforeAutospacing="0"/>
              <w:jc w:val="both"/>
              <w:rPr>
                <w:sz w:val="28"/>
                <w:szCs w:val="28"/>
              </w:rPr>
            </w:pPr>
            <w:r w:rsidRPr="00810CC7">
              <w:rPr>
                <w:sz w:val="28"/>
                <w:szCs w:val="28"/>
              </w:rPr>
              <w:t>М</w:t>
            </w:r>
          </w:p>
        </w:tc>
        <w:tc>
          <w:tcPr>
            <w:tcW w:w="1417" w:type="dxa"/>
          </w:tcPr>
          <w:p w:rsidR="00101F2D" w:rsidRPr="00810CC7" w:rsidRDefault="00101F2D" w:rsidP="00602256">
            <w:pPr>
              <w:pStyle w:val="formattext"/>
              <w:spacing w:before="0" w:beforeAutospacing="0" w:after="0" w:afterAutospacing="0"/>
              <w:jc w:val="both"/>
              <w:rPr>
                <w:sz w:val="28"/>
                <w:szCs w:val="28"/>
              </w:rPr>
            </w:pPr>
          </w:p>
        </w:tc>
      </w:tr>
      <w:tr w:rsidR="00101F2D" w:rsidTr="004914A0">
        <w:tc>
          <w:tcPr>
            <w:tcW w:w="3085" w:type="dxa"/>
          </w:tcPr>
          <w:p w:rsidR="00101F2D" w:rsidRPr="00810CC7" w:rsidRDefault="00101F2D" w:rsidP="005D1D54">
            <w:pPr>
              <w:pStyle w:val="formattext"/>
              <w:spacing w:before="0" w:beforeAutospacing="0"/>
              <w:jc w:val="both"/>
              <w:rPr>
                <w:sz w:val="28"/>
                <w:szCs w:val="28"/>
              </w:rPr>
            </w:pPr>
            <w:r w:rsidRPr="00810CC7">
              <w:rPr>
                <w:sz w:val="28"/>
                <w:szCs w:val="28"/>
              </w:rPr>
              <w:t xml:space="preserve">Внешний вид </w:t>
            </w:r>
          </w:p>
        </w:tc>
        <w:tc>
          <w:tcPr>
            <w:tcW w:w="2835" w:type="dxa"/>
          </w:tcPr>
          <w:p w:rsidR="00101F2D" w:rsidRPr="00810CC7" w:rsidRDefault="00101F2D" w:rsidP="005D1D54">
            <w:pPr>
              <w:pStyle w:val="formattext"/>
              <w:spacing w:before="0" w:beforeAutospacing="0"/>
              <w:jc w:val="both"/>
              <w:rPr>
                <w:sz w:val="28"/>
                <w:szCs w:val="28"/>
              </w:rPr>
            </w:pPr>
            <w:r w:rsidRPr="00810CC7">
              <w:rPr>
                <w:sz w:val="28"/>
                <w:szCs w:val="28"/>
              </w:rPr>
              <w:t xml:space="preserve">Гранулы сферической и полусферической формы размером до 3 мм, однородные по цвету, равномерно пропитанные и </w:t>
            </w:r>
            <w:r w:rsidRPr="00810CC7">
              <w:rPr>
                <w:sz w:val="28"/>
                <w:szCs w:val="28"/>
              </w:rPr>
              <w:lastRenderedPageBreak/>
              <w:t>опудренные без видимых на глаз механических примесей и комков компонентов размером более 5 мм</w:t>
            </w:r>
          </w:p>
        </w:tc>
        <w:tc>
          <w:tcPr>
            <w:tcW w:w="1276" w:type="dxa"/>
          </w:tcPr>
          <w:p w:rsidR="00101F2D" w:rsidRPr="00810CC7" w:rsidRDefault="00101F2D" w:rsidP="005D1D54">
            <w:pPr>
              <w:pStyle w:val="formattext"/>
              <w:spacing w:before="0" w:beforeAutospacing="0"/>
              <w:jc w:val="both"/>
              <w:rPr>
                <w:sz w:val="28"/>
                <w:szCs w:val="28"/>
              </w:rPr>
            </w:pPr>
            <w:r w:rsidRPr="00810CC7">
              <w:rPr>
                <w:sz w:val="28"/>
                <w:szCs w:val="28"/>
              </w:rPr>
              <w:lastRenderedPageBreak/>
              <w:t xml:space="preserve">По п.5.2 </w:t>
            </w:r>
          </w:p>
        </w:tc>
        <w:tc>
          <w:tcPr>
            <w:tcW w:w="709" w:type="dxa"/>
          </w:tcPr>
          <w:p w:rsidR="00101F2D" w:rsidRPr="00810CC7" w:rsidRDefault="00101F2D" w:rsidP="005D1D54">
            <w:pPr>
              <w:pStyle w:val="formattext"/>
              <w:spacing w:before="0" w:beforeAutospacing="0"/>
              <w:jc w:val="both"/>
              <w:rPr>
                <w:sz w:val="28"/>
                <w:szCs w:val="28"/>
              </w:rPr>
            </w:pPr>
          </w:p>
        </w:tc>
        <w:tc>
          <w:tcPr>
            <w:tcW w:w="1417" w:type="dxa"/>
          </w:tcPr>
          <w:p w:rsidR="00101F2D" w:rsidRPr="00810CC7" w:rsidRDefault="00101F2D" w:rsidP="00602256">
            <w:pPr>
              <w:pStyle w:val="formattext"/>
              <w:spacing w:before="0" w:beforeAutospacing="0" w:after="0" w:afterAutospacing="0"/>
              <w:jc w:val="both"/>
              <w:rPr>
                <w:sz w:val="28"/>
                <w:szCs w:val="28"/>
              </w:rPr>
            </w:pPr>
          </w:p>
        </w:tc>
      </w:tr>
      <w:tr w:rsidR="00101F2D" w:rsidTr="004914A0">
        <w:tc>
          <w:tcPr>
            <w:tcW w:w="3085" w:type="dxa"/>
          </w:tcPr>
          <w:p w:rsidR="00101F2D" w:rsidRPr="00810CC7" w:rsidRDefault="00101F2D" w:rsidP="005D1D54">
            <w:pPr>
              <w:pStyle w:val="formattext"/>
              <w:spacing w:before="0" w:beforeAutospacing="0"/>
              <w:jc w:val="both"/>
              <w:rPr>
                <w:sz w:val="28"/>
                <w:szCs w:val="28"/>
              </w:rPr>
            </w:pPr>
            <w:r w:rsidRPr="00810CC7">
              <w:rPr>
                <w:sz w:val="28"/>
                <w:szCs w:val="28"/>
              </w:rPr>
              <w:lastRenderedPageBreak/>
              <w:t>Массовая доля влаги и летучих веществ, %, не более</w:t>
            </w:r>
          </w:p>
        </w:tc>
        <w:tc>
          <w:tcPr>
            <w:tcW w:w="2835" w:type="dxa"/>
          </w:tcPr>
          <w:p w:rsidR="00101F2D" w:rsidRPr="00810CC7" w:rsidRDefault="00101F2D" w:rsidP="00101F2D">
            <w:pPr>
              <w:pStyle w:val="formattext"/>
              <w:spacing w:before="0" w:beforeAutospacing="0"/>
              <w:jc w:val="center"/>
              <w:rPr>
                <w:sz w:val="28"/>
                <w:szCs w:val="28"/>
              </w:rPr>
            </w:pPr>
            <w:r w:rsidRPr="00810CC7">
              <w:rPr>
                <w:sz w:val="28"/>
                <w:szCs w:val="28"/>
              </w:rPr>
              <w:t>0,6</w:t>
            </w:r>
          </w:p>
        </w:tc>
        <w:tc>
          <w:tcPr>
            <w:tcW w:w="1276" w:type="dxa"/>
          </w:tcPr>
          <w:p w:rsidR="00101F2D" w:rsidRPr="00810CC7" w:rsidRDefault="00101F2D" w:rsidP="00101F2D">
            <w:pPr>
              <w:pStyle w:val="formattext"/>
              <w:spacing w:before="0" w:beforeAutospacing="0"/>
              <w:jc w:val="center"/>
              <w:rPr>
                <w:sz w:val="28"/>
                <w:szCs w:val="28"/>
              </w:rPr>
            </w:pPr>
            <w:r w:rsidRPr="00810CC7">
              <w:rPr>
                <w:sz w:val="28"/>
                <w:szCs w:val="28"/>
              </w:rPr>
              <w:t>0,6</w:t>
            </w:r>
          </w:p>
        </w:tc>
        <w:tc>
          <w:tcPr>
            <w:tcW w:w="709" w:type="dxa"/>
          </w:tcPr>
          <w:p w:rsidR="00101F2D" w:rsidRPr="00810CC7" w:rsidRDefault="00101F2D" w:rsidP="00101F2D">
            <w:pPr>
              <w:pStyle w:val="formattext"/>
              <w:spacing w:before="0" w:beforeAutospacing="0"/>
              <w:jc w:val="center"/>
              <w:rPr>
                <w:sz w:val="28"/>
                <w:szCs w:val="28"/>
              </w:rPr>
            </w:pPr>
            <w:r w:rsidRPr="00810CC7">
              <w:rPr>
                <w:sz w:val="28"/>
                <w:szCs w:val="28"/>
              </w:rPr>
              <w:t>0,6</w:t>
            </w:r>
          </w:p>
        </w:tc>
        <w:tc>
          <w:tcPr>
            <w:tcW w:w="1417" w:type="dxa"/>
          </w:tcPr>
          <w:p w:rsidR="00101F2D" w:rsidRPr="00810CC7" w:rsidRDefault="00101F2D" w:rsidP="00101F2D">
            <w:pPr>
              <w:pStyle w:val="formattext"/>
              <w:spacing w:before="0" w:beforeAutospacing="0"/>
              <w:jc w:val="center"/>
              <w:rPr>
                <w:sz w:val="28"/>
                <w:szCs w:val="28"/>
              </w:rPr>
            </w:pPr>
            <w:r w:rsidRPr="00810CC7">
              <w:rPr>
                <w:sz w:val="28"/>
                <w:szCs w:val="28"/>
              </w:rPr>
              <w:t>По п.5.3</w:t>
            </w:r>
          </w:p>
        </w:tc>
      </w:tr>
      <w:tr w:rsidR="00101F2D" w:rsidTr="004914A0">
        <w:tc>
          <w:tcPr>
            <w:tcW w:w="3085" w:type="dxa"/>
          </w:tcPr>
          <w:p w:rsidR="00101F2D" w:rsidRPr="00810CC7" w:rsidRDefault="00101F2D" w:rsidP="005D1D54">
            <w:pPr>
              <w:pStyle w:val="formattext"/>
              <w:spacing w:before="0" w:beforeAutospacing="0"/>
              <w:jc w:val="both"/>
              <w:rPr>
                <w:sz w:val="28"/>
                <w:szCs w:val="28"/>
              </w:rPr>
            </w:pPr>
            <w:r w:rsidRPr="00810CC7">
              <w:rPr>
                <w:sz w:val="28"/>
                <w:szCs w:val="28"/>
              </w:rPr>
              <w:t>Массовая доля веществ, нерастворимых в воде, ацетоне, толуоле и соляной кислоте, %, не более</w:t>
            </w:r>
          </w:p>
        </w:tc>
        <w:tc>
          <w:tcPr>
            <w:tcW w:w="2835" w:type="dxa"/>
          </w:tcPr>
          <w:p w:rsidR="00101F2D" w:rsidRPr="00810CC7" w:rsidRDefault="00101F2D" w:rsidP="00101F2D">
            <w:pPr>
              <w:pStyle w:val="formattext"/>
              <w:spacing w:before="0" w:beforeAutospacing="0"/>
              <w:jc w:val="center"/>
              <w:rPr>
                <w:sz w:val="28"/>
                <w:szCs w:val="28"/>
              </w:rPr>
            </w:pPr>
            <w:r w:rsidRPr="00810CC7">
              <w:rPr>
                <w:sz w:val="28"/>
                <w:szCs w:val="28"/>
              </w:rPr>
              <w:t>-</w:t>
            </w:r>
          </w:p>
        </w:tc>
        <w:tc>
          <w:tcPr>
            <w:tcW w:w="1276" w:type="dxa"/>
          </w:tcPr>
          <w:p w:rsidR="00101F2D" w:rsidRPr="00810CC7" w:rsidRDefault="00101F2D" w:rsidP="00101F2D">
            <w:pPr>
              <w:pStyle w:val="formattext"/>
              <w:spacing w:before="0" w:beforeAutospacing="0"/>
              <w:jc w:val="center"/>
              <w:rPr>
                <w:sz w:val="28"/>
                <w:szCs w:val="28"/>
              </w:rPr>
            </w:pPr>
            <w:r w:rsidRPr="00810CC7">
              <w:rPr>
                <w:sz w:val="28"/>
                <w:szCs w:val="28"/>
              </w:rPr>
              <w:t>-</w:t>
            </w:r>
          </w:p>
        </w:tc>
        <w:tc>
          <w:tcPr>
            <w:tcW w:w="709" w:type="dxa"/>
          </w:tcPr>
          <w:p w:rsidR="00101F2D" w:rsidRPr="00810CC7" w:rsidRDefault="00101F2D" w:rsidP="00101F2D">
            <w:pPr>
              <w:pStyle w:val="formattext"/>
              <w:spacing w:before="0" w:beforeAutospacing="0"/>
              <w:jc w:val="center"/>
              <w:rPr>
                <w:sz w:val="28"/>
                <w:szCs w:val="28"/>
              </w:rPr>
            </w:pPr>
            <w:r w:rsidRPr="00810CC7">
              <w:rPr>
                <w:sz w:val="28"/>
                <w:szCs w:val="28"/>
              </w:rPr>
              <w:t>0,5</w:t>
            </w:r>
          </w:p>
        </w:tc>
        <w:tc>
          <w:tcPr>
            <w:tcW w:w="1417" w:type="dxa"/>
          </w:tcPr>
          <w:p w:rsidR="00101F2D" w:rsidRPr="00810CC7" w:rsidRDefault="00101F2D" w:rsidP="00101F2D">
            <w:pPr>
              <w:pStyle w:val="formattext"/>
              <w:spacing w:before="0" w:beforeAutospacing="0"/>
              <w:jc w:val="center"/>
              <w:rPr>
                <w:sz w:val="28"/>
                <w:szCs w:val="28"/>
              </w:rPr>
            </w:pPr>
            <w:r w:rsidRPr="00810CC7">
              <w:rPr>
                <w:sz w:val="28"/>
                <w:szCs w:val="28"/>
              </w:rPr>
              <w:t>По п.5.4</w:t>
            </w:r>
          </w:p>
        </w:tc>
      </w:tr>
      <w:tr w:rsidR="00101F2D" w:rsidTr="004914A0">
        <w:tc>
          <w:tcPr>
            <w:tcW w:w="3085" w:type="dxa"/>
          </w:tcPr>
          <w:p w:rsidR="00101F2D" w:rsidRPr="00810CC7" w:rsidRDefault="00101F2D" w:rsidP="005D1D54">
            <w:pPr>
              <w:pStyle w:val="formattext"/>
              <w:spacing w:before="0" w:beforeAutospacing="0"/>
              <w:jc w:val="both"/>
              <w:rPr>
                <w:sz w:val="28"/>
                <w:szCs w:val="28"/>
              </w:rPr>
            </w:pPr>
            <w:r w:rsidRPr="00810CC7">
              <w:rPr>
                <w:sz w:val="28"/>
                <w:szCs w:val="28"/>
              </w:rPr>
              <w:t>Гранулометрический состав: остаток после просеивания на сите, %</w:t>
            </w:r>
          </w:p>
        </w:tc>
        <w:tc>
          <w:tcPr>
            <w:tcW w:w="2835" w:type="dxa"/>
          </w:tcPr>
          <w:p w:rsidR="00101F2D" w:rsidRPr="00810CC7" w:rsidRDefault="00101F2D" w:rsidP="00101F2D">
            <w:pPr>
              <w:jc w:val="center"/>
            </w:pPr>
          </w:p>
        </w:tc>
        <w:tc>
          <w:tcPr>
            <w:tcW w:w="1276" w:type="dxa"/>
          </w:tcPr>
          <w:p w:rsidR="00101F2D" w:rsidRPr="00810CC7" w:rsidRDefault="00101F2D" w:rsidP="00101F2D">
            <w:pPr>
              <w:jc w:val="center"/>
            </w:pPr>
          </w:p>
        </w:tc>
        <w:tc>
          <w:tcPr>
            <w:tcW w:w="709" w:type="dxa"/>
          </w:tcPr>
          <w:p w:rsidR="00101F2D" w:rsidRPr="00810CC7" w:rsidRDefault="00101F2D" w:rsidP="00101F2D">
            <w:pPr>
              <w:jc w:val="center"/>
            </w:pPr>
          </w:p>
        </w:tc>
        <w:tc>
          <w:tcPr>
            <w:tcW w:w="1417" w:type="dxa"/>
          </w:tcPr>
          <w:p w:rsidR="00101F2D" w:rsidRPr="00810CC7" w:rsidRDefault="00101F2D" w:rsidP="00101F2D">
            <w:pPr>
              <w:jc w:val="center"/>
            </w:pPr>
          </w:p>
        </w:tc>
      </w:tr>
      <w:tr w:rsidR="00101F2D" w:rsidTr="004914A0">
        <w:tc>
          <w:tcPr>
            <w:tcW w:w="3085" w:type="dxa"/>
          </w:tcPr>
          <w:p w:rsidR="00101F2D" w:rsidRPr="00810CC7" w:rsidRDefault="00101F2D" w:rsidP="005D1D54">
            <w:pPr>
              <w:pStyle w:val="formattext"/>
              <w:spacing w:before="0" w:beforeAutospacing="0"/>
              <w:jc w:val="both"/>
              <w:rPr>
                <w:sz w:val="28"/>
                <w:szCs w:val="28"/>
              </w:rPr>
            </w:pPr>
            <w:r w:rsidRPr="00810CC7">
              <w:rPr>
                <w:sz w:val="28"/>
                <w:szCs w:val="28"/>
              </w:rPr>
              <w:t xml:space="preserve">с сеткой N 4 по </w:t>
            </w:r>
            <w:hyperlink r:id="rId40" w:history="1">
              <w:r w:rsidRPr="00810CC7">
                <w:rPr>
                  <w:rStyle w:val="ab"/>
                  <w:sz w:val="28"/>
                  <w:szCs w:val="28"/>
                </w:rPr>
                <w:t>ГОСТ 3826-82</w:t>
              </w:r>
            </w:hyperlink>
            <w:r w:rsidRPr="00810CC7">
              <w:rPr>
                <w:sz w:val="28"/>
                <w:szCs w:val="28"/>
              </w:rPr>
              <w:t>, не более</w:t>
            </w:r>
          </w:p>
        </w:tc>
        <w:tc>
          <w:tcPr>
            <w:tcW w:w="2835" w:type="dxa"/>
          </w:tcPr>
          <w:p w:rsidR="00101F2D" w:rsidRPr="00810CC7" w:rsidRDefault="00101F2D" w:rsidP="00101F2D">
            <w:pPr>
              <w:pStyle w:val="formattext"/>
              <w:spacing w:before="0" w:beforeAutospacing="0"/>
              <w:jc w:val="center"/>
              <w:rPr>
                <w:sz w:val="28"/>
                <w:szCs w:val="28"/>
              </w:rPr>
            </w:pPr>
            <w:r w:rsidRPr="00810CC7">
              <w:rPr>
                <w:sz w:val="28"/>
                <w:szCs w:val="28"/>
              </w:rPr>
              <w:t>5</w:t>
            </w:r>
          </w:p>
        </w:tc>
        <w:tc>
          <w:tcPr>
            <w:tcW w:w="1276" w:type="dxa"/>
          </w:tcPr>
          <w:p w:rsidR="00101F2D" w:rsidRPr="00810CC7" w:rsidRDefault="00101F2D" w:rsidP="00101F2D">
            <w:pPr>
              <w:pStyle w:val="formattext"/>
              <w:spacing w:before="0" w:beforeAutospacing="0"/>
              <w:jc w:val="center"/>
              <w:rPr>
                <w:sz w:val="28"/>
                <w:szCs w:val="28"/>
              </w:rPr>
            </w:pPr>
            <w:r w:rsidRPr="00810CC7">
              <w:rPr>
                <w:sz w:val="28"/>
                <w:szCs w:val="28"/>
              </w:rPr>
              <w:t>5</w:t>
            </w:r>
          </w:p>
        </w:tc>
        <w:tc>
          <w:tcPr>
            <w:tcW w:w="709" w:type="dxa"/>
          </w:tcPr>
          <w:p w:rsidR="00101F2D" w:rsidRPr="00810CC7" w:rsidRDefault="00101F2D" w:rsidP="00101F2D">
            <w:pPr>
              <w:pStyle w:val="formattext"/>
              <w:spacing w:before="0" w:beforeAutospacing="0"/>
              <w:jc w:val="center"/>
              <w:rPr>
                <w:sz w:val="28"/>
                <w:szCs w:val="28"/>
              </w:rPr>
            </w:pPr>
            <w:r w:rsidRPr="00810CC7">
              <w:rPr>
                <w:sz w:val="28"/>
                <w:szCs w:val="28"/>
              </w:rPr>
              <w:t>5</w:t>
            </w:r>
          </w:p>
        </w:tc>
        <w:tc>
          <w:tcPr>
            <w:tcW w:w="1417" w:type="dxa"/>
          </w:tcPr>
          <w:p w:rsidR="00101F2D" w:rsidRPr="00810CC7" w:rsidRDefault="00101F2D" w:rsidP="00101F2D">
            <w:pPr>
              <w:jc w:val="center"/>
            </w:pPr>
          </w:p>
        </w:tc>
      </w:tr>
      <w:tr w:rsidR="00101F2D" w:rsidTr="004914A0">
        <w:tc>
          <w:tcPr>
            <w:tcW w:w="3085" w:type="dxa"/>
          </w:tcPr>
          <w:p w:rsidR="00101F2D" w:rsidRPr="00810CC7" w:rsidRDefault="00101F2D" w:rsidP="005D1D54">
            <w:pPr>
              <w:pStyle w:val="formattext"/>
              <w:spacing w:before="0" w:beforeAutospacing="0"/>
              <w:jc w:val="both"/>
              <w:rPr>
                <w:sz w:val="28"/>
                <w:szCs w:val="28"/>
              </w:rPr>
            </w:pPr>
            <w:r w:rsidRPr="00810CC7">
              <w:rPr>
                <w:sz w:val="28"/>
                <w:szCs w:val="28"/>
              </w:rPr>
              <w:t xml:space="preserve">с сеткой N 09 по </w:t>
            </w:r>
            <w:hyperlink r:id="rId41" w:history="1">
              <w:r w:rsidRPr="00810CC7">
                <w:rPr>
                  <w:rStyle w:val="ab"/>
                  <w:sz w:val="28"/>
                  <w:szCs w:val="28"/>
                </w:rPr>
                <w:t>ГОСТ 3826-82</w:t>
              </w:r>
            </w:hyperlink>
            <w:r w:rsidRPr="00810CC7">
              <w:rPr>
                <w:sz w:val="28"/>
                <w:szCs w:val="28"/>
              </w:rPr>
              <w:t>, %, не менее</w:t>
            </w:r>
          </w:p>
        </w:tc>
        <w:tc>
          <w:tcPr>
            <w:tcW w:w="2835" w:type="dxa"/>
          </w:tcPr>
          <w:p w:rsidR="00101F2D" w:rsidRPr="00810CC7" w:rsidRDefault="00101F2D" w:rsidP="00101F2D">
            <w:pPr>
              <w:pStyle w:val="formattext"/>
              <w:spacing w:before="0" w:beforeAutospacing="0"/>
              <w:jc w:val="center"/>
              <w:rPr>
                <w:sz w:val="28"/>
                <w:szCs w:val="28"/>
              </w:rPr>
            </w:pPr>
            <w:r w:rsidRPr="00810CC7">
              <w:rPr>
                <w:sz w:val="28"/>
                <w:szCs w:val="28"/>
              </w:rPr>
              <w:t>85</w:t>
            </w:r>
          </w:p>
        </w:tc>
        <w:tc>
          <w:tcPr>
            <w:tcW w:w="1276" w:type="dxa"/>
          </w:tcPr>
          <w:p w:rsidR="00101F2D" w:rsidRPr="00810CC7" w:rsidRDefault="00101F2D" w:rsidP="00101F2D">
            <w:pPr>
              <w:pStyle w:val="formattext"/>
              <w:spacing w:before="0" w:beforeAutospacing="0"/>
              <w:jc w:val="center"/>
              <w:rPr>
                <w:sz w:val="28"/>
                <w:szCs w:val="28"/>
              </w:rPr>
            </w:pPr>
            <w:r w:rsidRPr="00810CC7">
              <w:rPr>
                <w:sz w:val="28"/>
                <w:szCs w:val="28"/>
              </w:rPr>
              <w:t>85</w:t>
            </w:r>
          </w:p>
        </w:tc>
        <w:tc>
          <w:tcPr>
            <w:tcW w:w="709" w:type="dxa"/>
          </w:tcPr>
          <w:p w:rsidR="00101F2D" w:rsidRPr="00810CC7" w:rsidRDefault="00101F2D" w:rsidP="00101F2D">
            <w:pPr>
              <w:pStyle w:val="formattext"/>
              <w:spacing w:before="0" w:beforeAutospacing="0"/>
              <w:jc w:val="center"/>
              <w:rPr>
                <w:sz w:val="28"/>
                <w:szCs w:val="28"/>
              </w:rPr>
            </w:pPr>
            <w:r w:rsidRPr="00810CC7">
              <w:rPr>
                <w:sz w:val="28"/>
                <w:szCs w:val="28"/>
              </w:rPr>
              <w:t>85</w:t>
            </w:r>
          </w:p>
        </w:tc>
        <w:tc>
          <w:tcPr>
            <w:tcW w:w="1417" w:type="dxa"/>
          </w:tcPr>
          <w:p w:rsidR="00101F2D" w:rsidRPr="00810CC7" w:rsidRDefault="00101F2D" w:rsidP="00101F2D">
            <w:pPr>
              <w:pStyle w:val="formattext"/>
              <w:spacing w:before="0" w:beforeAutospacing="0"/>
              <w:jc w:val="center"/>
              <w:rPr>
                <w:sz w:val="28"/>
                <w:szCs w:val="28"/>
              </w:rPr>
            </w:pPr>
            <w:r w:rsidRPr="00810CC7">
              <w:rPr>
                <w:sz w:val="28"/>
                <w:szCs w:val="28"/>
              </w:rPr>
              <w:t>По п.5.5</w:t>
            </w:r>
          </w:p>
        </w:tc>
      </w:tr>
      <w:tr w:rsidR="00101F2D" w:rsidTr="004914A0">
        <w:tc>
          <w:tcPr>
            <w:tcW w:w="3085" w:type="dxa"/>
          </w:tcPr>
          <w:p w:rsidR="00101F2D" w:rsidRPr="00810CC7" w:rsidRDefault="00101F2D" w:rsidP="005D1D54">
            <w:pPr>
              <w:pStyle w:val="formattext"/>
              <w:spacing w:before="0" w:beforeAutospacing="0"/>
              <w:jc w:val="both"/>
              <w:rPr>
                <w:sz w:val="28"/>
                <w:szCs w:val="28"/>
              </w:rPr>
            </w:pPr>
            <w:r w:rsidRPr="00810CC7">
              <w:rPr>
                <w:sz w:val="28"/>
                <w:szCs w:val="28"/>
              </w:rPr>
              <w:t>Детонация зарядов:</w:t>
            </w:r>
          </w:p>
        </w:tc>
        <w:tc>
          <w:tcPr>
            <w:tcW w:w="2835" w:type="dxa"/>
          </w:tcPr>
          <w:p w:rsidR="00101F2D" w:rsidRPr="00810CC7" w:rsidRDefault="00101F2D" w:rsidP="00101F2D">
            <w:pPr>
              <w:jc w:val="center"/>
            </w:pPr>
          </w:p>
        </w:tc>
        <w:tc>
          <w:tcPr>
            <w:tcW w:w="1276" w:type="dxa"/>
          </w:tcPr>
          <w:p w:rsidR="00101F2D" w:rsidRPr="00810CC7" w:rsidRDefault="00101F2D" w:rsidP="00101F2D">
            <w:pPr>
              <w:jc w:val="center"/>
            </w:pPr>
          </w:p>
        </w:tc>
        <w:tc>
          <w:tcPr>
            <w:tcW w:w="709" w:type="dxa"/>
          </w:tcPr>
          <w:p w:rsidR="00101F2D" w:rsidRPr="00810CC7" w:rsidRDefault="00101F2D" w:rsidP="00101F2D">
            <w:pPr>
              <w:jc w:val="center"/>
            </w:pPr>
          </w:p>
        </w:tc>
        <w:tc>
          <w:tcPr>
            <w:tcW w:w="1417" w:type="dxa"/>
          </w:tcPr>
          <w:p w:rsidR="00101F2D" w:rsidRPr="00810CC7" w:rsidRDefault="00101F2D" w:rsidP="00101F2D">
            <w:pPr>
              <w:jc w:val="center"/>
            </w:pPr>
          </w:p>
        </w:tc>
      </w:tr>
      <w:tr w:rsidR="00101F2D" w:rsidTr="004914A0">
        <w:tc>
          <w:tcPr>
            <w:tcW w:w="3085" w:type="dxa"/>
          </w:tcPr>
          <w:p w:rsidR="00101F2D" w:rsidRPr="00810CC7" w:rsidRDefault="00101F2D" w:rsidP="005D1D54">
            <w:pPr>
              <w:pStyle w:val="formattext"/>
              <w:spacing w:before="0" w:beforeAutospacing="0"/>
              <w:jc w:val="both"/>
              <w:rPr>
                <w:sz w:val="28"/>
                <w:szCs w:val="28"/>
              </w:rPr>
            </w:pPr>
            <w:r w:rsidRPr="00810CC7">
              <w:rPr>
                <w:sz w:val="28"/>
                <w:szCs w:val="28"/>
              </w:rPr>
              <w:t xml:space="preserve">в стальной трубе 45х2,5-А </w:t>
            </w:r>
            <w:hyperlink r:id="rId42" w:history="1">
              <w:r w:rsidRPr="00810CC7">
                <w:rPr>
                  <w:rStyle w:val="ab"/>
                  <w:sz w:val="28"/>
                  <w:szCs w:val="28"/>
                </w:rPr>
                <w:t>ГОСТ 8732-78</w:t>
              </w:r>
            </w:hyperlink>
            <w:r w:rsidRPr="00810CC7">
              <w:rPr>
                <w:sz w:val="28"/>
                <w:szCs w:val="28"/>
              </w:rPr>
              <w:t xml:space="preserve"> длиной не менее 400 мм от промежуточного детонатора или в бумажной оболочке диаметром, равным 120 мм для марок АС-8 и М, и </w:t>
            </w:r>
          </w:p>
        </w:tc>
        <w:tc>
          <w:tcPr>
            <w:tcW w:w="2835" w:type="dxa"/>
          </w:tcPr>
          <w:p w:rsidR="00101F2D" w:rsidRPr="00810CC7" w:rsidRDefault="00101F2D" w:rsidP="00101F2D">
            <w:pPr>
              <w:pStyle w:val="formattext"/>
              <w:spacing w:before="0" w:beforeAutospacing="0" w:after="240" w:afterAutospacing="0"/>
              <w:jc w:val="center"/>
              <w:rPr>
                <w:sz w:val="28"/>
                <w:szCs w:val="28"/>
              </w:rPr>
            </w:pPr>
            <w:r w:rsidRPr="00810CC7">
              <w:rPr>
                <w:sz w:val="28"/>
                <w:szCs w:val="28"/>
              </w:rPr>
              <w:t>Полная</w:t>
            </w:r>
          </w:p>
        </w:tc>
        <w:tc>
          <w:tcPr>
            <w:tcW w:w="1276" w:type="dxa"/>
          </w:tcPr>
          <w:p w:rsidR="00101F2D" w:rsidRPr="00810CC7" w:rsidRDefault="00101F2D" w:rsidP="00101F2D">
            <w:pPr>
              <w:pStyle w:val="formattext"/>
              <w:spacing w:before="0" w:beforeAutospacing="0" w:after="240" w:afterAutospacing="0"/>
              <w:jc w:val="center"/>
              <w:rPr>
                <w:sz w:val="28"/>
                <w:szCs w:val="28"/>
              </w:rPr>
            </w:pPr>
            <w:r w:rsidRPr="00810CC7">
              <w:rPr>
                <w:sz w:val="28"/>
                <w:szCs w:val="28"/>
              </w:rPr>
              <w:t>Полная</w:t>
            </w:r>
          </w:p>
        </w:tc>
        <w:tc>
          <w:tcPr>
            <w:tcW w:w="709" w:type="dxa"/>
          </w:tcPr>
          <w:p w:rsidR="00101F2D" w:rsidRPr="00810CC7" w:rsidRDefault="00101F2D" w:rsidP="00101F2D">
            <w:pPr>
              <w:pStyle w:val="formattext"/>
              <w:spacing w:before="0" w:beforeAutospacing="0" w:after="240" w:afterAutospacing="0"/>
              <w:jc w:val="center"/>
              <w:rPr>
                <w:sz w:val="28"/>
                <w:szCs w:val="28"/>
              </w:rPr>
            </w:pPr>
            <w:r w:rsidRPr="00810CC7">
              <w:rPr>
                <w:sz w:val="28"/>
                <w:szCs w:val="28"/>
              </w:rPr>
              <w:t>Полная</w:t>
            </w:r>
          </w:p>
        </w:tc>
        <w:tc>
          <w:tcPr>
            <w:tcW w:w="1417" w:type="dxa"/>
          </w:tcPr>
          <w:p w:rsidR="00101F2D" w:rsidRPr="00810CC7" w:rsidRDefault="00101F2D" w:rsidP="00101F2D">
            <w:pPr>
              <w:pStyle w:val="formattext"/>
              <w:spacing w:before="0" w:beforeAutospacing="0"/>
              <w:jc w:val="center"/>
              <w:rPr>
                <w:sz w:val="28"/>
                <w:szCs w:val="28"/>
              </w:rPr>
            </w:pPr>
            <w:r w:rsidRPr="00810CC7">
              <w:rPr>
                <w:sz w:val="28"/>
                <w:szCs w:val="28"/>
              </w:rPr>
              <w:t>По п.5.6</w:t>
            </w:r>
          </w:p>
        </w:tc>
      </w:tr>
      <w:tr w:rsidR="00101F2D" w:rsidTr="004914A0">
        <w:tc>
          <w:tcPr>
            <w:tcW w:w="3085" w:type="dxa"/>
          </w:tcPr>
          <w:p w:rsidR="00101F2D" w:rsidRPr="00810CC7" w:rsidRDefault="00101F2D" w:rsidP="005D1D54">
            <w:pPr>
              <w:pStyle w:val="formattext"/>
              <w:spacing w:before="0" w:beforeAutospacing="0"/>
              <w:jc w:val="both"/>
              <w:rPr>
                <w:sz w:val="28"/>
                <w:szCs w:val="28"/>
              </w:rPr>
            </w:pPr>
            <w:r w:rsidRPr="00810CC7">
              <w:rPr>
                <w:sz w:val="28"/>
                <w:szCs w:val="28"/>
              </w:rPr>
              <w:t xml:space="preserve">150 мм для марки АС-4 </w:t>
            </w:r>
          </w:p>
        </w:tc>
        <w:tc>
          <w:tcPr>
            <w:tcW w:w="2835" w:type="dxa"/>
          </w:tcPr>
          <w:p w:rsidR="00101F2D" w:rsidRPr="00810CC7" w:rsidRDefault="00101F2D" w:rsidP="00101F2D">
            <w:pPr>
              <w:pStyle w:val="formattext"/>
              <w:spacing w:before="0" w:beforeAutospacing="0"/>
              <w:jc w:val="center"/>
              <w:rPr>
                <w:sz w:val="28"/>
                <w:szCs w:val="28"/>
              </w:rPr>
            </w:pPr>
            <w:r w:rsidRPr="00810CC7">
              <w:rPr>
                <w:sz w:val="28"/>
                <w:szCs w:val="28"/>
              </w:rPr>
              <w:t>Полная</w:t>
            </w:r>
          </w:p>
        </w:tc>
        <w:tc>
          <w:tcPr>
            <w:tcW w:w="1276" w:type="dxa"/>
          </w:tcPr>
          <w:p w:rsidR="00101F2D" w:rsidRPr="00810CC7" w:rsidRDefault="00101F2D" w:rsidP="00101F2D">
            <w:pPr>
              <w:pStyle w:val="formattext"/>
              <w:spacing w:before="0" w:beforeAutospacing="0"/>
              <w:jc w:val="center"/>
              <w:rPr>
                <w:sz w:val="28"/>
                <w:szCs w:val="28"/>
              </w:rPr>
            </w:pPr>
            <w:r w:rsidRPr="00810CC7">
              <w:rPr>
                <w:sz w:val="28"/>
                <w:szCs w:val="28"/>
              </w:rPr>
              <w:t>Полная</w:t>
            </w:r>
          </w:p>
        </w:tc>
        <w:tc>
          <w:tcPr>
            <w:tcW w:w="709" w:type="dxa"/>
          </w:tcPr>
          <w:p w:rsidR="00101F2D" w:rsidRPr="00810CC7" w:rsidRDefault="00101F2D" w:rsidP="00101F2D">
            <w:pPr>
              <w:pStyle w:val="formattext"/>
              <w:spacing w:before="0" w:beforeAutospacing="0"/>
              <w:jc w:val="center"/>
              <w:rPr>
                <w:sz w:val="28"/>
                <w:szCs w:val="28"/>
              </w:rPr>
            </w:pPr>
            <w:r w:rsidRPr="00810CC7">
              <w:rPr>
                <w:sz w:val="28"/>
                <w:szCs w:val="28"/>
              </w:rPr>
              <w:t>Полная</w:t>
            </w:r>
          </w:p>
        </w:tc>
        <w:tc>
          <w:tcPr>
            <w:tcW w:w="1417" w:type="dxa"/>
          </w:tcPr>
          <w:p w:rsidR="00101F2D" w:rsidRPr="00810CC7" w:rsidRDefault="00101F2D" w:rsidP="00101F2D">
            <w:pPr>
              <w:pStyle w:val="formattext"/>
              <w:spacing w:before="0" w:beforeAutospacing="0"/>
              <w:jc w:val="center"/>
              <w:rPr>
                <w:sz w:val="28"/>
                <w:szCs w:val="28"/>
              </w:rPr>
            </w:pPr>
            <w:r w:rsidRPr="00810CC7">
              <w:rPr>
                <w:sz w:val="28"/>
                <w:szCs w:val="28"/>
              </w:rPr>
              <w:t>По п.5.7</w:t>
            </w:r>
          </w:p>
        </w:tc>
      </w:tr>
    </w:tbl>
    <w:p w:rsidR="00ED57A2" w:rsidRDefault="00602256" w:rsidP="00ED57A2">
      <w:pPr>
        <w:pStyle w:val="formattext"/>
        <w:spacing w:before="0" w:beforeAutospacing="0" w:after="0" w:afterAutospacing="0"/>
        <w:jc w:val="both"/>
        <w:rPr>
          <w:sz w:val="28"/>
          <w:szCs w:val="28"/>
          <w:lang w:val="kk-KZ"/>
        </w:rPr>
      </w:pPr>
      <w:r w:rsidRPr="00810CC7">
        <w:rPr>
          <w:sz w:val="28"/>
          <w:szCs w:val="28"/>
        </w:rPr>
        <w:t>Примечания:</w:t>
      </w:r>
    </w:p>
    <w:p w:rsidR="00602256" w:rsidRDefault="00602256" w:rsidP="00ED57A2">
      <w:pPr>
        <w:pStyle w:val="formattext"/>
        <w:spacing w:before="0" w:beforeAutospacing="0" w:after="0" w:afterAutospacing="0"/>
        <w:jc w:val="both"/>
        <w:rPr>
          <w:sz w:val="28"/>
          <w:szCs w:val="28"/>
          <w:lang w:val="kk-KZ"/>
        </w:rPr>
      </w:pPr>
      <w:r w:rsidRPr="00810CC7">
        <w:rPr>
          <w:sz w:val="28"/>
          <w:szCs w:val="28"/>
        </w:rPr>
        <w:t xml:space="preserve">1. При установившемся технологическом процессе на полноту детонации испытывают одну партию в месяц. Определение термина "установившийся технологический процесс" - по </w:t>
      </w:r>
      <w:hyperlink r:id="rId43" w:history="1">
        <w:r w:rsidRPr="00810CC7">
          <w:rPr>
            <w:rStyle w:val="ab"/>
            <w:sz w:val="28"/>
            <w:szCs w:val="28"/>
          </w:rPr>
          <w:t>ГОСТ 14839.0-91</w:t>
        </w:r>
      </w:hyperlink>
      <w:r w:rsidRPr="00810CC7">
        <w:rPr>
          <w:sz w:val="28"/>
          <w:szCs w:val="28"/>
        </w:rPr>
        <w:t>*.</w:t>
      </w:r>
    </w:p>
    <w:p w:rsidR="00602256" w:rsidRDefault="00602256" w:rsidP="00ED57A2">
      <w:pPr>
        <w:pStyle w:val="formattext"/>
        <w:tabs>
          <w:tab w:val="left" w:pos="993"/>
        </w:tabs>
        <w:spacing w:before="0" w:beforeAutospacing="0" w:after="0" w:afterAutospacing="0"/>
        <w:ind w:firstLine="709"/>
        <w:jc w:val="both"/>
        <w:rPr>
          <w:sz w:val="28"/>
          <w:szCs w:val="28"/>
          <w:lang w:val="kk-KZ"/>
        </w:rPr>
      </w:pPr>
      <w:r w:rsidRPr="00810CC7">
        <w:rPr>
          <w:sz w:val="28"/>
          <w:szCs w:val="28"/>
        </w:rPr>
        <w:t>2. Неконтролируемые взрывчатые и физико-химические характеристики гранулитов приведены в приложении.</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3. При изготовлении гранулитов марок АС-8 и АС-4 на аммиачной селитре марки ЖВГ допускается массовая доля влаги и летучих веществ не более 0,7%.</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(Измененная редакция, Изм. N 2, 3, 4).</w:t>
      </w:r>
    </w:p>
    <w:p w:rsidR="00602256" w:rsidRPr="00810CC7" w:rsidRDefault="00602256" w:rsidP="00602256">
      <w:pPr>
        <w:pStyle w:val="formattext"/>
        <w:spacing w:before="0" w:beforeAutospacing="0" w:after="0" w:afterAutospacing="0"/>
        <w:ind w:firstLine="709"/>
        <w:jc w:val="both"/>
        <w:rPr>
          <w:sz w:val="28"/>
          <w:szCs w:val="28"/>
        </w:rPr>
      </w:pPr>
      <w:r w:rsidRPr="00810CC7">
        <w:rPr>
          <w:sz w:val="28"/>
          <w:szCs w:val="28"/>
        </w:rPr>
        <w:lastRenderedPageBreak/>
        <w:t>3. КОМПЛЕКТНОСТЬ</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3.1. Партии гранулитов по заказу потребителя могут быть укомплектованы промежуточными детонаторами в количестве 4 шт. на 1 т гранулитов - тротиловыми шашками типа Т-400Г по ОСТ 84-411-80* или другими шашками, допущенными к постоянному применению Госгортехнадзором страны-изготовителя или страны-потребителя.</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xml:space="preserve">* Документ не приводится. За дополнительной информацией обратитесь по </w:t>
      </w:r>
      <w:hyperlink r:id="rId44" w:history="1">
        <w:r w:rsidRPr="00810CC7">
          <w:rPr>
            <w:rStyle w:val="ab"/>
            <w:sz w:val="28"/>
            <w:szCs w:val="28"/>
          </w:rPr>
          <w:t>ссылке</w:t>
        </w:r>
      </w:hyperlink>
      <w:r w:rsidRPr="00810CC7">
        <w:rPr>
          <w:sz w:val="28"/>
          <w:szCs w:val="28"/>
        </w:rPr>
        <w:t xml:space="preserve">. - Примечание изготовителя базы данных. </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(Измененная редакция, Изм. N 4).</w:t>
      </w:r>
    </w:p>
    <w:p w:rsidR="00602256" w:rsidRPr="00810CC7" w:rsidRDefault="00602256" w:rsidP="00602256">
      <w:pPr>
        <w:pStyle w:val="formattext"/>
        <w:spacing w:before="0" w:beforeAutospacing="0" w:after="0" w:afterAutospacing="0"/>
        <w:ind w:firstLine="709"/>
        <w:jc w:val="both"/>
        <w:rPr>
          <w:sz w:val="28"/>
          <w:szCs w:val="28"/>
        </w:rPr>
      </w:pPr>
      <w:r w:rsidRPr="00810CC7">
        <w:rPr>
          <w:sz w:val="28"/>
          <w:szCs w:val="28"/>
        </w:rPr>
        <w:t>4. ПРАВИЛА ПРИЕМКИ</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xml:space="preserve">4.1. Приемку гранулитов проводят по </w:t>
      </w:r>
      <w:hyperlink r:id="rId45" w:history="1">
        <w:r w:rsidRPr="00810CC7">
          <w:rPr>
            <w:rStyle w:val="ab"/>
            <w:sz w:val="28"/>
            <w:szCs w:val="28"/>
          </w:rPr>
          <w:t>ГОСТ 14839.0-91</w:t>
        </w:r>
      </w:hyperlink>
      <w:r w:rsidRPr="00810CC7">
        <w:rPr>
          <w:sz w:val="28"/>
          <w:szCs w:val="28"/>
        </w:rPr>
        <w:t>* со следующими дополнениями:</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xml:space="preserve">* На территории Российской Федерации действует </w:t>
      </w:r>
      <w:hyperlink r:id="rId46" w:history="1">
        <w:r w:rsidRPr="00810CC7">
          <w:rPr>
            <w:rStyle w:val="ab"/>
            <w:sz w:val="28"/>
            <w:szCs w:val="28"/>
          </w:rPr>
          <w:t>ГОСТ Р 50843-95</w:t>
        </w:r>
      </w:hyperlink>
      <w:r w:rsidRPr="00810CC7">
        <w:rPr>
          <w:sz w:val="28"/>
          <w:szCs w:val="28"/>
        </w:rPr>
        <w:t>.</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xml:space="preserve">- при изготовлении гранулитов марок АС-8 и АС-4 на аммиачной селитре марки ЖВГ в паспорте на партию и в испытательном листе (приложения 1 и 3 </w:t>
      </w:r>
      <w:hyperlink r:id="rId47" w:history="1">
        <w:r w:rsidRPr="00810CC7">
          <w:rPr>
            <w:rStyle w:val="ab"/>
            <w:sz w:val="28"/>
            <w:szCs w:val="28"/>
          </w:rPr>
          <w:t>ГОСТ 14839.0-91</w:t>
        </w:r>
      </w:hyperlink>
      <w:r w:rsidRPr="00810CC7">
        <w:rPr>
          <w:sz w:val="28"/>
          <w:szCs w:val="28"/>
        </w:rPr>
        <w:t>*) указывают: "Гранулит изготовлен на аммиачной селитре марки ЖВГ";</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периодические испытания гранулитов проводят специализированные организации - эксперты по безопасности работ;</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потребитель проводит проверку гранулитов при поступлении на склад по следующим показателям:</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а) внешний вид упаковки и состояние маркировки тары;</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б) массовая доля влаги и летучих веществ;</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xml:space="preserve">в) полнота детонации - по </w:t>
      </w:r>
      <w:hyperlink r:id="rId48" w:history="1">
        <w:r w:rsidRPr="00810CC7">
          <w:rPr>
            <w:rStyle w:val="ab"/>
            <w:sz w:val="28"/>
            <w:szCs w:val="28"/>
          </w:rPr>
          <w:t>ГОСТ 14839.19-69</w:t>
        </w:r>
      </w:hyperlink>
      <w:r w:rsidRPr="00810CC7">
        <w:rPr>
          <w:sz w:val="28"/>
          <w:szCs w:val="28"/>
        </w:rPr>
        <w:t>;</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г) рассыпчатость.</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(Измененная редакция, Изм. N 4).</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4.2. (Исключен, Изм. N 1).</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4.3. При проведении обязательной сертификации гранулитов контролю подлежат все показатели, предусмотренные пп.1.3, 2.2 и 6.2.</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(Введен дополнительно, Изм. N 4).</w:t>
      </w:r>
    </w:p>
    <w:p w:rsidR="00602256" w:rsidRPr="00810CC7" w:rsidRDefault="00602256" w:rsidP="00602256">
      <w:pPr>
        <w:pStyle w:val="formattext"/>
        <w:spacing w:before="0" w:beforeAutospacing="0" w:after="0" w:afterAutospacing="0"/>
        <w:ind w:firstLine="709"/>
        <w:jc w:val="both"/>
        <w:rPr>
          <w:sz w:val="28"/>
          <w:szCs w:val="28"/>
        </w:rPr>
      </w:pPr>
      <w:r w:rsidRPr="00810CC7">
        <w:rPr>
          <w:sz w:val="28"/>
          <w:szCs w:val="28"/>
        </w:rPr>
        <w:t>5. МЕТОДЫ ИСПЫТАНИЙ</w:t>
      </w:r>
    </w:p>
    <w:p w:rsidR="00602256" w:rsidRDefault="00602256" w:rsidP="00602256">
      <w:pPr>
        <w:pStyle w:val="formattext"/>
        <w:spacing w:before="0" w:beforeAutospacing="0" w:after="0" w:afterAutospacing="0"/>
        <w:ind w:firstLine="709"/>
        <w:jc w:val="both"/>
        <w:rPr>
          <w:b/>
          <w:bCs/>
          <w:sz w:val="28"/>
          <w:szCs w:val="28"/>
          <w:lang w:val="kk-KZ"/>
        </w:rPr>
      </w:pPr>
      <w:r w:rsidRPr="00810CC7">
        <w:rPr>
          <w:sz w:val="28"/>
          <w:szCs w:val="28"/>
        </w:rPr>
        <w:t xml:space="preserve">5.1. </w:t>
      </w:r>
      <w:r w:rsidRPr="00810CC7">
        <w:rPr>
          <w:b/>
          <w:bCs/>
          <w:sz w:val="28"/>
          <w:szCs w:val="28"/>
        </w:rPr>
        <w:t>Определение массовой доли компонентов</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xml:space="preserve">5.1.1. Определение массовой доли аммиачной селитры - по </w:t>
      </w:r>
      <w:hyperlink r:id="rId49" w:history="1">
        <w:r w:rsidRPr="00810CC7">
          <w:rPr>
            <w:rStyle w:val="ab"/>
            <w:sz w:val="28"/>
            <w:szCs w:val="28"/>
          </w:rPr>
          <w:t>ГОСТ 14839.3-69</w:t>
        </w:r>
      </w:hyperlink>
      <w:r w:rsidRPr="00810CC7">
        <w:rPr>
          <w:sz w:val="28"/>
          <w:szCs w:val="28"/>
        </w:rPr>
        <w:t>.</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xml:space="preserve">5.1.2. Определение массовой доли пудры суммарно с нерастворимыми примесями - по </w:t>
      </w:r>
      <w:hyperlink r:id="rId50" w:history="1">
        <w:r w:rsidRPr="00810CC7">
          <w:rPr>
            <w:rStyle w:val="ab"/>
            <w:sz w:val="28"/>
            <w:szCs w:val="28"/>
          </w:rPr>
          <w:t>ГОСТ 14839.10-69</w:t>
        </w:r>
      </w:hyperlink>
      <w:r w:rsidRPr="00810CC7">
        <w:rPr>
          <w:sz w:val="28"/>
          <w:szCs w:val="28"/>
        </w:rPr>
        <w:t>.</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5.1.3. (Исключен, Изм. N 3).</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xml:space="preserve">5.1.4. Определение массовой доли масел - по </w:t>
      </w:r>
      <w:hyperlink r:id="rId51" w:history="1">
        <w:r w:rsidRPr="00810CC7">
          <w:rPr>
            <w:rStyle w:val="ab"/>
            <w:sz w:val="28"/>
            <w:szCs w:val="28"/>
          </w:rPr>
          <w:t>ГОСТ 14839.1-69</w:t>
        </w:r>
      </w:hyperlink>
      <w:r w:rsidRPr="00810CC7">
        <w:rPr>
          <w:sz w:val="28"/>
          <w:szCs w:val="28"/>
        </w:rPr>
        <w:t xml:space="preserve"> со следующим уточнением: массовую долю индустриального масла </w:t>
      </w:r>
      <w:r w:rsidR="00A37A35" w:rsidRPr="00A37A35">
        <w:rPr>
          <w:sz w:val="28"/>
          <w:szCs w:val="28"/>
        </w:rPr>
        <w:pict>
          <v:shape id="_x0000_i1039" type="#_x0000_t75" alt="ГОСТ 21987-76 Вещества взрывчатые промышленные. Гранулиты. Технические условия (с Изменениями N 1-4, с Поправкой)" style="width:14.25pt;height:12.75pt"/>
        </w:pict>
      </w:r>
      <w:r w:rsidRPr="00810CC7">
        <w:rPr>
          <w:sz w:val="28"/>
          <w:szCs w:val="28"/>
        </w:rPr>
        <w:t>в процентах для гранулитов марок АС-8 и АС-4, изготовленных на аммиачной селитре марки ЖВГ, вычисляют по формуле</w:t>
      </w:r>
    </w:p>
    <w:p w:rsidR="00602256" w:rsidRPr="00810CC7" w:rsidRDefault="00602256" w:rsidP="00602256">
      <w:pPr>
        <w:pStyle w:val="formattext"/>
        <w:spacing w:before="0" w:beforeAutospacing="0" w:after="0" w:afterAutospacing="0"/>
        <w:ind w:firstLine="709"/>
        <w:jc w:val="both"/>
        <w:rPr>
          <w:sz w:val="28"/>
          <w:szCs w:val="28"/>
        </w:rPr>
      </w:pPr>
      <w:r>
        <w:rPr>
          <w:noProof/>
          <w:sz w:val="28"/>
          <w:szCs w:val="28"/>
        </w:rPr>
        <w:drawing>
          <wp:inline distT="0" distB="0" distL="0" distR="0">
            <wp:extent cx="1812770" cy="485775"/>
            <wp:effectExtent l="19050" t="0" r="0" b="0"/>
            <wp:docPr id="8" name="Рисунок 7"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52"/>
                    <a:stretch>
                      <a:fillRect/>
                    </a:stretch>
                  </pic:blipFill>
                  <pic:spPr>
                    <a:xfrm>
                      <a:off x="0" y="0"/>
                      <a:ext cx="1812770" cy="485775"/>
                    </a:xfrm>
                    <a:prstGeom prst="rect">
                      <a:avLst/>
                    </a:prstGeom>
                  </pic:spPr>
                </pic:pic>
              </a:graphicData>
            </a:graphic>
          </wp:inline>
        </w:drawing>
      </w:r>
      <w:r w:rsidRPr="00810CC7">
        <w:rPr>
          <w:sz w:val="28"/>
          <w:szCs w:val="28"/>
        </w:rPr>
        <w:t>,</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xml:space="preserve">где </w:t>
      </w:r>
      <w:r w:rsidR="00A37A35" w:rsidRPr="00A37A35">
        <w:rPr>
          <w:sz w:val="28"/>
          <w:szCs w:val="28"/>
        </w:rPr>
        <w:pict>
          <v:shape id="_x0000_i1040" type="#_x0000_t75" alt="ГОСТ 21987-76 Вещества взрывчатые промышленные. Гранулиты. Технические условия (с Изменениями N 1-4, с Поправкой)" style="width:15pt;height:17.25pt"/>
        </w:pict>
      </w:r>
      <w:r w:rsidRPr="00810CC7">
        <w:rPr>
          <w:sz w:val="28"/>
          <w:szCs w:val="28"/>
        </w:rPr>
        <w:t>- масса фильтра с анализируемым гранулитом, г;</w:t>
      </w:r>
    </w:p>
    <w:p w:rsidR="00602256" w:rsidRDefault="00A37A35" w:rsidP="00602256">
      <w:pPr>
        <w:pStyle w:val="formattext"/>
        <w:spacing w:before="0" w:beforeAutospacing="0" w:after="0" w:afterAutospacing="0"/>
        <w:ind w:firstLine="709"/>
        <w:jc w:val="both"/>
        <w:rPr>
          <w:sz w:val="28"/>
          <w:szCs w:val="28"/>
          <w:lang w:val="kk-KZ"/>
        </w:rPr>
      </w:pPr>
      <w:r w:rsidRPr="00A37A35">
        <w:rPr>
          <w:sz w:val="28"/>
          <w:szCs w:val="28"/>
        </w:rPr>
        <w:lastRenderedPageBreak/>
        <w:pict>
          <v:shape id="_x0000_i1041" type="#_x0000_t75" alt="ГОСТ 21987-76 Вещества взрывчатые промышленные. Гранулиты. Технические условия (с Изменениями N 1-4, с Поправкой)" style="width:17.25pt;height:17.25pt"/>
        </w:pict>
      </w:r>
      <w:r w:rsidR="00602256" w:rsidRPr="00810CC7">
        <w:rPr>
          <w:sz w:val="28"/>
          <w:szCs w:val="28"/>
        </w:rPr>
        <w:t>- масса фильтра с нерастворившимся в бензине остатком, г;</w:t>
      </w:r>
    </w:p>
    <w:p w:rsidR="00602256" w:rsidRDefault="00A37A35" w:rsidP="00602256">
      <w:pPr>
        <w:pStyle w:val="formattext"/>
        <w:spacing w:before="0" w:beforeAutospacing="0" w:after="0" w:afterAutospacing="0"/>
        <w:ind w:firstLine="709"/>
        <w:jc w:val="both"/>
        <w:rPr>
          <w:sz w:val="28"/>
          <w:szCs w:val="28"/>
          <w:lang w:val="kk-KZ"/>
        </w:rPr>
      </w:pPr>
      <w:r w:rsidRPr="00A37A35">
        <w:rPr>
          <w:sz w:val="28"/>
          <w:szCs w:val="28"/>
        </w:rPr>
        <w:pict>
          <v:shape id="_x0000_i1042" type="#_x0000_t75" alt="ГОСТ 21987-76 Вещества взрывчатые промышленные. Гранулиты. Технические условия (с Изменениями N 1-4, с Поправкой)" style="width:12.75pt;height:10.5pt"/>
        </w:pict>
      </w:r>
      <w:r w:rsidR="00602256" w:rsidRPr="00810CC7">
        <w:rPr>
          <w:sz w:val="28"/>
          <w:szCs w:val="28"/>
        </w:rPr>
        <w:t>- масса навески анализируемого гранулита, г;</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0,4 - поправка, учитывающая содержание в аммиачной селитре марки ЖВГ парафина и жирных кислот, %.</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(Измененная редакция, Изм. N 4).</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5.2. Определение внешнего вида гранулитов проводят осмотром продукта в процессе его изготовления на потоке производства и осмотром слоев во вскрытых мешках при приемке партий или в процессе комплектования партии.</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xml:space="preserve">5.3. Определение массовой доли влаги и летучих веществ - по </w:t>
      </w:r>
      <w:hyperlink r:id="rId53" w:history="1">
        <w:r w:rsidRPr="00810CC7">
          <w:rPr>
            <w:rStyle w:val="ab"/>
            <w:sz w:val="28"/>
            <w:szCs w:val="28"/>
          </w:rPr>
          <w:t>ГОСТ 14839.12-69</w:t>
        </w:r>
      </w:hyperlink>
      <w:r w:rsidRPr="00810CC7">
        <w:rPr>
          <w:sz w:val="28"/>
          <w:szCs w:val="28"/>
        </w:rPr>
        <w:t>.</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xml:space="preserve">5.4. Определение массовой доли веществ, нерастворимых в воде, ацетоне, толуоле и соляной кислоте - по </w:t>
      </w:r>
      <w:hyperlink r:id="rId54" w:history="1">
        <w:r w:rsidRPr="00810CC7">
          <w:rPr>
            <w:rStyle w:val="ab"/>
            <w:sz w:val="28"/>
            <w:szCs w:val="28"/>
          </w:rPr>
          <w:t>ГОСТ 14839.11-69</w:t>
        </w:r>
      </w:hyperlink>
      <w:r w:rsidRPr="00810CC7">
        <w:rPr>
          <w:sz w:val="28"/>
          <w:szCs w:val="28"/>
        </w:rPr>
        <w:t>.</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xml:space="preserve">5.5. Определение гранулометрического состава - по </w:t>
      </w:r>
      <w:hyperlink r:id="rId55" w:history="1">
        <w:r w:rsidRPr="00810CC7">
          <w:rPr>
            <w:rStyle w:val="ab"/>
            <w:sz w:val="28"/>
            <w:szCs w:val="28"/>
          </w:rPr>
          <w:t>ГОСТ 14839.17-69</w:t>
        </w:r>
      </w:hyperlink>
      <w:r w:rsidRPr="00810CC7">
        <w:rPr>
          <w:sz w:val="28"/>
          <w:szCs w:val="28"/>
        </w:rPr>
        <w:t>.</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xml:space="preserve">5.6. Определение полноты детонации в стальной оболочке - по </w:t>
      </w:r>
      <w:hyperlink r:id="rId56" w:history="1">
        <w:r w:rsidRPr="00810CC7">
          <w:rPr>
            <w:rStyle w:val="ab"/>
            <w:sz w:val="28"/>
            <w:szCs w:val="28"/>
          </w:rPr>
          <w:t>ГОСТ 14839.19-69</w:t>
        </w:r>
      </w:hyperlink>
      <w:r w:rsidRPr="00810CC7">
        <w:rPr>
          <w:sz w:val="28"/>
          <w:szCs w:val="28"/>
        </w:rPr>
        <w:t>, метод Б.</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5.6.1, 5.6.2. (Исключены, Изм. N 1).</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xml:space="preserve">5.7. Определение полноты детонации в бумажной оболочке - по </w:t>
      </w:r>
      <w:hyperlink r:id="rId57" w:history="1">
        <w:r w:rsidRPr="00810CC7">
          <w:rPr>
            <w:rStyle w:val="ab"/>
            <w:sz w:val="28"/>
            <w:szCs w:val="28"/>
          </w:rPr>
          <w:t>ГОСТ 14839.19-69</w:t>
        </w:r>
      </w:hyperlink>
      <w:r w:rsidRPr="00810CC7">
        <w:rPr>
          <w:sz w:val="28"/>
          <w:szCs w:val="28"/>
        </w:rPr>
        <w:t>, метод А.</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(Измененная редакция, Изм. N 1).</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5.8. Проверка рассыпчатости гранулитов в течение срока хранения.</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xml:space="preserve">Отобранные от партии любые три мешка сбрасывают плашмя с высоты 1 м на пол, затем содержимое каждого из них в два приема просеивают через сетку N 5 по </w:t>
      </w:r>
      <w:hyperlink r:id="rId58" w:history="1">
        <w:r w:rsidRPr="00810CC7">
          <w:rPr>
            <w:rStyle w:val="ab"/>
            <w:sz w:val="28"/>
            <w:szCs w:val="28"/>
          </w:rPr>
          <w:t>ГОСТ 3826-82</w:t>
        </w:r>
      </w:hyperlink>
      <w:r w:rsidRPr="00810CC7">
        <w:rPr>
          <w:sz w:val="28"/>
          <w:szCs w:val="28"/>
        </w:rPr>
        <w:t xml:space="preserve"> в течение 2 мин.</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Если продукт не слежался при хранении, то он должен полностью проходить через сетку. Допускаются на сетке отдельные комки продукта, легко раздавливающиеся от усилия руки.</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5.9. Качество упаковки, правильность маркировки проверяют визуально.</w:t>
      </w:r>
    </w:p>
    <w:p w:rsidR="00602256" w:rsidRPr="00810CC7" w:rsidRDefault="00602256" w:rsidP="00602256">
      <w:pPr>
        <w:pStyle w:val="formattext"/>
        <w:spacing w:before="0" w:beforeAutospacing="0" w:after="0" w:afterAutospacing="0"/>
        <w:ind w:firstLine="709"/>
        <w:jc w:val="both"/>
        <w:rPr>
          <w:sz w:val="28"/>
          <w:szCs w:val="28"/>
        </w:rPr>
      </w:pPr>
      <w:r w:rsidRPr="00810CC7">
        <w:rPr>
          <w:sz w:val="28"/>
          <w:szCs w:val="28"/>
        </w:rPr>
        <w:t>6. УПАКОВКА, МАРКИРОВКА, ТРАНСПОРТИРОВАНИЕ И ХРАНЕНИЕ</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xml:space="preserve">6.1. Упаковка, маркировка, транспортирование и хранение - по </w:t>
      </w:r>
      <w:hyperlink r:id="rId59" w:history="1">
        <w:r w:rsidRPr="00810CC7">
          <w:rPr>
            <w:rStyle w:val="ab"/>
            <w:sz w:val="28"/>
            <w:szCs w:val="28"/>
          </w:rPr>
          <w:t>ГОСТ 14839.20-77</w:t>
        </w:r>
      </w:hyperlink>
      <w:r w:rsidRPr="00810CC7">
        <w:rPr>
          <w:sz w:val="28"/>
          <w:szCs w:val="28"/>
        </w:rPr>
        <w:t>* со следующими уточнениями маркировки:</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xml:space="preserve">* На территории Российской Федерации действует </w:t>
      </w:r>
      <w:hyperlink r:id="rId60" w:history="1">
        <w:r w:rsidRPr="00810CC7">
          <w:rPr>
            <w:rStyle w:val="ab"/>
            <w:sz w:val="28"/>
            <w:szCs w:val="28"/>
          </w:rPr>
          <w:t>ГОСТ Р 51615-2000</w:t>
        </w:r>
      </w:hyperlink>
      <w:r w:rsidRPr="00810CC7">
        <w:rPr>
          <w:sz w:val="28"/>
          <w:szCs w:val="28"/>
        </w:rPr>
        <w:t>.</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в равностороннем треугольнике наносят номер разрядности груза - цифру 9, а после введения "Правил перевозок опасных грузов 1 класса" - условный номер груза - 507;</w:t>
      </w:r>
    </w:p>
    <w:p w:rsidR="00602256" w:rsidRDefault="00602256" w:rsidP="00602256">
      <w:pPr>
        <w:pStyle w:val="formattext"/>
        <w:spacing w:before="0" w:beforeAutospacing="0" w:after="0" w:afterAutospacing="0"/>
        <w:ind w:firstLine="709"/>
        <w:jc w:val="both"/>
        <w:rPr>
          <w:i/>
          <w:iCs/>
          <w:sz w:val="28"/>
          <w:szCs w:val="28"/>
          <w:lang w:val="kk-KZ"/>
        </w:rPr>
      </w:pPr>
      <w:r w:rsidRPr="00810CC7">
        <w:rPr>
          <w:sz w:val="28"/>
          <w:szCs w:val="28"/>
        </w:rPr>
        <w:t xml:space="preserve">знак опасности груза - по черт.1 </w:t>
      </w:r>
      <w:hyperlink r:id="rId61" w:history="1">
        <w:r w:rsidRPr="00810CC7">
          <w:rPr>
            <w:rStyle w:val="ab"/>
            <w:sz w:val="28"/>
            <w:szCs w:val="28"/>
          </w:rPr>
          <w:t>ГОСТ 19433-88</w:t>
        </w:r>
      </w:hyperlink>
      <w:r w:rsidRPr="00810CC7">
        <w:rPr>
          <w:sz w:val="28"/>
          <w:szCs w:val="28"/>
        </w:rPr>
        <w:t xml:space="preserve"> с нанесением в знаке класса 1, подкласса 1.5, группы совместимости </w:t>
      </w:r>
      <w:r w:rsidR="00A37A35" w:rsidRPr="00A37A35">
        <w:rPr>
          <w:sz w:val="28"/>
          <w:szCs w:val="28"/>
        </w:rPr>
        <w:pict>
          <v:shape id="_x0000_i1043" type="#_x0000_t75" alt="ГОСТ 21987-76 Вещества взрывчатые промышленные. Гранулиты. Технические условия (с Изменениями N 1-4, с Поправкой)" style="width:12.75pt;height:12.75pt"/>
        </w:pict>
      </w:r>
      <w:r w:rsidRPr="00810CC7">
        <w:rPr>
          <w:i/>
          <w:iCs/>
          <w:sz w:val="28"/>
          <w:szCs w:val="28"/>
        </w:rPr>
        <w:t>.</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(Измененная редакция, Изм. N 3).</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6.2. Гранулиты в течение срока хранения при соблюдении правил транспортирования и хранения должны сохранять рассыпчатость, определяемую по п.5.8.</w:t>
      </w:r>
    </w:p>
    <w:p w:rsidR="00602256" w:rsidRPr="00810CC7" w:rsidRDefault="00602256" w:rsidP="00602256">
      <w:pPr>
        <w:pStyle w:val="formattext"/>
        <w:spacing w:before="0" w:beforeAutospacing="0" w:after="0" w:afterAutospacing="0"/>
        <w:ind w:firstLine="709"/>
        <w:jc w:val="both"/>
        <w:rPr>
          <w:sz w:val="28"/>
          <w:szCs w:val="28"/>
        </w:rPr>
      </w:pPr>
      <w:r w:rsidRPr="00810CC7">
        <w:rPr>
          <w:sz w:val="28"/>
          <w:szCs w:val="28"/>
        </w:rPr>
        <w:t>7. ТРЕБОВАНИЯ БЕЗОПАСНОСТИ</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lastRenderedPageBreak/>
        <w:t>7.1. Гранулиты являются взрыво- и пожароопасными веществами. Они токсичны. Их токсичность обусловлена токсичностью компонентов, входящих в рецептуру.</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Аммиачная селитра и масла оказывают раздражающее действие при контакте с кожей и слизистыми оболочками. Алюминиевая пудра поражает легкие, возможно раздражение слизистых оболочек и кожи.</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Предельно допустимая концентрация в воздухе рабочей зоны аммиачной селитры - 10 мг/м</w:t>
      </w:r>
      <w:r w:rsidR="00A37A35" w:rsidRPr="00A37A35">
        <w:rPr>
          <w:sz w:val="28"/>
          <w:szCs w:val="28"/>
        </w:rPr>
        <w:pict>
          <v:shape id="_x0000_i1044" type="#_x0000_t75" alt="ГОСТ 21987-76 Вещества взрывчатые промышленные. Гранулиты. Технические условия (с Изменениями N 1-4, с Поправкой)" style="width:9pt;height:17.25pt"/>
        </w:pict>
      </w:r>
      <w:r w:rsidRPr="00810CC7">
        <w:rPr>
          <w:sz w:val="28"/>
          <w:szCs w:val="28"/>
        </w:rPr>
        <w:t>, алюминиевой пудры - 2 мг/м</w:t>
      </w:r>
      <w:r w:rsidR="00A37A35" w:rsidRPr="00A37A35">
        <w:rPr>
          <w:sz w:val="28"/>
          <w:szCs w:val="28"/>
        </w:rPr>
        <w:pict>
          <v:shape id="_x0000_i1045" type="#_x0000_t75" alt="ГОСТ 21987-76 Вещества взрывчатые промышленные. Гранулиты. Технические условия (с Изменениями N 1-4, с Поправкой)" style="width:9pt;height:17.25pt"/>
        </w:pict>
      </w:r>
      <w:r w:rsidRPr="00810CC7">
        <w:rPr>
          <w:sz w:val="28"/>
          <w:szCs w:val="28"/>
        </w:rPr>
        <w:t>, паров углеводородов масел - 300 мг/м</w:t>
      </w:r>
      <w:r w:rsidR="00A37A35" w:rsidRPr="00A37A35">
        <w:rPr>
          <w:sz w:val="28"/>
          <w:szCs w:val="28"/>
        </w:rPr>
        <w:pict>
          <v:shape id="_x0000_i1046" type="#_x0000_t75" alt="ГОСТ 21987-76 Вещества взрывчатые промышленные. Гранулиты. Технические условия (с Изменениями N 1-4, с Поправкой)" style="width:9pt;height:17.25pt"/>
        </w:pict>
      </w:r>
      <w:r w:rsidRPr="00810CC7">
        <w:rPr>
          <w:sz w:val="28"/>
          <w:szCs w:val="28"/>
        </w:rPr>
        <w:t>, аэрозоли масел - 5 мг/м</w:t>
      </w:r>
      <w:r w:rsidR="00A37A35" w:rsidRPr="00A37A35">
        <w:rPr>
          <w:sz w:val="28"/>
          <w:szCs w:val="28"/>
        </w:rPr>
        <w:pict>
          <v:shape id="_x0000_i1047" type="#_x0000_t75" alt="ГОСТ 21987-76 Вещества взрывчатые промышленные. Гранулиты. Технические условия (с Изменениями N 1-4, с Поправкой)" style="width:9pt;height:17.25pt"/>
        </w:pict>
      </w:r>
      <w:r w:rsidRPr="00810CC7">
        <w:rPr>
          <w:sz w:val="28"/>
          <w:szCs w:val="28"/>
        </w:rPr>
        <w:t>. По степени вредного воздействия на организм человека аммиачная селитра и масла относятся к четвертому классу опасности (вещества малоопасные), алюминиевая пудра - к третьему классу (вещество умеренно опасное).</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xml:space="preserve">Концентрацию алюминиевой пудры в воздухе рабочей зоны определяют по </w:t>
      </w:r>
      <w:hyperlink r:id="rId62" w:history="1">
        <w:r w:rsidRPr="00810CC7">
          <w:rPr>
            <w:rStyle w:val="ab"/>
            <w:sz w:val="28"/>
            <w:szCs w:val="28"/>
          </w:rPr>
          <w:t>методическим указаниям Минздрава СССР N 1611-77 от 18.04.77</w:t>
        </w:r>
      </w:hyperlink>
      <w:r w:rsidRPr="00810CC7">
        <w:rPr>
          <w:sz w:val="28"/>
          <w:szCs w:val="28"/>
        </w:rPr>
        <w:t xml:space="preserve">, аэрозоли масел - по </w:t>
      </w:r>
      <w:hyperlink r:id="rId63" w:history="1">
        <w:r w:rsidRPr="00810CC7">
          <w:rPr>
            <w:rStyle w:val="ab"/>
            <w:sz w:val="28"/>
            <w:szCs w:val="28"/>
          </w:rPr>
          <w:t>техническим условиям Минздрава СССР N 1292-75 от 20.03.75</w:t>
        </w:r>
      </w:hyperlink>
      <w:r w:rsidRPr="00810CC7">
        <w:rPr>
          <w:sz w:val="28"/>
          <w:szCs w:val="28"/>
        </w:rPr>
        <w:t>.</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При работе с ними необходимо применять средства индивидуальной защиты от попадания пыли на кожные покровы, слизистые оболочки, в органы дыхания и пищеварения согласно типовым отраслевым нормам, а также соблюдать меры личной гигиены.</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(Измененная редакция, Изм. N 3; 4).</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7.1а. Загоревшиеся гранулиты следует тушить водой.</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(Введен дополнительно, Изм. N 2).</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7.1б. Меры и средства защиты от статического электричества при изготовлении и применении гранулитов следует назначать и принимать в соответствии с правилами защиты от статического электричества в данной отрасли, утвержденными в установленном порядке. Минимальная энергия воспламенения пылевоздушной смеси алюминиевой пудры 1,4 мДж.</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(Измененная редакция, Изм. N 2, 3).</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7.2. Работы по изготовлению гранулитов необходимо проводить в соответствии с требованиями действующих правил эксплуатации производств, утвержденных в установленном порядке, и специальных инструкций.</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(Измененная редакция, Изм. N 2).</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xml:space="preserve">7.3. По виду и степени опасности при транспортировании и хранении гранулиты относятся к классу 1, подклассу 1.5, группе совместимости </w:t>
      </w:r>
      <w:r w:rsidR="00A37A35" w:rsidRPr="00A37A35">
        <w:rPr>
          <w:sz w:val="28"/>
          <w:szCs w:val="28"/>
        </w:rPr>
        <w:pict>
          <v:shape id="_x0000_i1048" type="#_x0000_t75" alt="ГОСТ 21987-76 Вещества взрывчатые промышленные. Гранулиты. Технические условия (с Изменениями N 1-4, с Поправкой)" style="width:12.75pt;height:12.75pt"/>
        </w:pict>
      </w:r>
      <w:r w:rsidRPr="00810CC7">
        <w:rPr>
          <w:sz w:val="28"/>
          <w:szCs w:val="28"/>
        </w:rPr>
        <w:t xml:space="preserve">согласно классификации по </w:t>
      </w:r>
      <w:hyperlink r:id="rId64" w:history="1">
        <w:r w:rsidRPr="00810CC7">
          <w:rPr>
            <w:rStyle w:val="ab"/>
            <w:sz w:val="28"/>
            <w:szCs w:val="28"/>
          </w:rPr>
          <w:t>ГОСТ 19433-88</w:t>
        </w:r>
      </w:hyperlink>
      <w:r w:rsidRPr="00810CC7">
        <w:rPr>
          <w:sz w:val="28"/>
          <w:szCs w:val="28"/>
        </w:rPr>
        <w:t xml:space="preserve"> и </w:t>
      </w:r>
      <w:hyperlink r:id="rId65" w:history="1">
        <w:r w:rsidRPr="00810CC7">
          <w:rPr>
            <w:rStyle w:val="ab"/>
            <w:sz w:val="28"/>
            <w:szCs w:val="28"/>
          </w:rPr>
          <w:t>"Единым правилам безопасности при взрывных работах"</w:t>
        </w:r>
      </w:hyperlink>
      <w:r w:rsidRPr="00810CC7">
        <w:rPr>
          <w:sz w:val="28"/>
          <w:szCs w:val="28"/>
        </w:rPr>
        <w:t>.</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(Измененная редакция, Изм. N 4).</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 xml:space="preserve">7.4. При погрузо-разгрузочных работах, транспортировании, хранении и применении гранулитов необходимо проявлять осторожность, строго соблюдать требования безопасности и противопожарной безопасности, предусмотренные действующими правилами перевозки, </w:t>
      </w:r>
      <w:hyperlink r:id="rId66" w:history="1">
        <w:r w:rsidRPr="00810CC7">
          <w:rPr>
            <w:rStyle w:val="ab"/>
            <w:sz w:val="28"/>
            <w:szCs w:val="28"/>
          </w:rPr>
          <w:t>"Едиными правилами безопасности при взрывных работах"</w:t>
        </w:r>
      </w:hyperlink>
      <w:r w:rsidRPr="00810CC7">
        <w:rPr>
          <w:sz w:val="28"/>
          <w:szCs w:val="28"/>
        </w:rPr>
        <w:t xml:space="preserve">, утвержденными </w:t>
      </w:r>
      <w:r w:rsidRPr="00810CC7">
        <w:rPr>
          <w:sz w:val="28"/>
          <w:szCs w:val="28"/>
        </w:rPr>
        <w:lastRenderedPageBreak/>
        <w:t>Госгортехнадзором страны-изготовителя и (или) страны-потребителя, краткими руководствами по применению ВВ, а также инструкциями, издаваемыми ведомствами и предприятиями, ведущими взрывные работы.</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(Измененная редакция, Изм. N 2, 4).</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7.5. Уничтожение гранулитов следует производить взрыванием или сжиганием.</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(Введен дополнительно, Изм. N 2).</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7.6. Меры безопасности при возникновении аварии на железнодорожном транспортном средстве и меры их ликвидации должны приниматься в соответствии с аварийной карточкой N 115. Код экстренных мер, распространяющийся на перевозку автомобильным транспортом, - 24Э.</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(Измененная редакция, Изм. N 4).</w:t>
      </w:r>
    </w:p>
    <w:p w:rsidR="00602256" w:rsidRPr="00810CC7" w:rsidRDefault="00602256" w:rsidP="00602256">
      <w:pPr>
        <w:pStyle w:val="formattext"/>
        <w:spacing w:before="0" w:beforeAutospacing="0" w:after="0" w:afterAutospacing="0"/>
        <w:ind w:firstLine="709"/>
        <w:jc w:val="both"/>
        <w:rPr>
          <w:sz w:val="28"/>
          <w:szCs w:val="28"/>
        </w:rPr>
      </w:pPr>
      <w:r w:rsidRPr="00810CC7">
        <w:rPr>
          <w:sz w:val="28"/>
          <w:szCs w:val="28"/>
        </w:rPr>
        <w:t>8. ГАРАНТИИ ИЗГОТОВИТЕЛЯ</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8.1. Изготовитель гарантирует соответствие гранулитов требованиям настоящего стандарта при соблюдении потребителем условий транспортирования, хранения и применения, установленных настоящим стандартом.</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8.2. Гарантийный срок хранения гранулитов - 12 мес с момента изготовления.</w:t>
      </w:r>
    </w:p>
    <w:p w:rsidR="00602256" w:rsidRDefault="00602256" w:rsidP="00602256">
      <w:pPr>
        <w:pStyle w:val="formattext"/>
        <w:spacing w:before="0" w:beforeAutospacing="0" w:after="0" w:afterAutospacing="0"/>
        <w:ind w:firstLine="709"/>
        <w:jc w:val="both"/>
        <w:rPr>
          <w:sz w:val="28"/>
          <w:szCs w:val="28"/>
          <w:lang w:val="kk-KZ"/>
        </w:rPr>
      </w:pPr>
      <w:r w:rsidRPr="00810CC7">
        <w:rPr>
          <w:sz w:val="28"/>
          <w:szCs w:val="28"/>
        </w:rPr>
        <w:t>(Измененная редакция, Изм. N 2).</w:t>
      </w:r>
    </w:p>
    <w:p w:rsidR="00602256" w:rsidRPr="00810CC7" w:rsidRDefault="00602256" w:rsidP="00602256">
      <w:pPr>
        <w:pStyle w:val="formattext"/>
        <w:spacing w:before="0" w:beforeAutospacing="0" w:after="0" w:afterAutospacing="0"/>
        <w:ind w:firstLine="709"/>
        <w:jc w:val="both"/>
        <w:rPr>
          <w:sz w:val="28"/>
          <w:szCs w:val="28"/>
        </w:rPr>
      </w:pPr>
      <w:r w:rsidRPr="00810CC7">
        <w:rPr>
          <w:sz w:val="28"/>
          <w:szCs w:val="28"/>
        </w:rPr>
        <w:t>ПРИЛОЖЕНИЕ (справочное). Неконтролируемые взрывчатые и физико-химические характеристики гранулитов</w:t>
      </w:r>
    </w:p>
    <w:p w:rsidR="00602256" w:rsidRDefault="00602256" w:rsidP="00602256">
      <w:pPr>
        <w:pStyle w:val="formattext"/>
        <w:spacing w:before="0" w:beforeAutospacing="0" w:after="0" w:afterAutospacing="0"/>
        <w:ind w:firstLine="709"/>
        <w:jc w:val="both"/>
        <w:rPr>
          <w:sz w:val="28"/>
          <w:szCs w:val="28"/>
          <w:lang w:val="en-US"/>
        </w:rPr>
      </w:pPr>
      <w:r w:rsidRPr="00810CC7">
        <w:rPr>
          <w:sz w:val="28"/>
          <w:szCs w:val="28"/>
        </w:rPr>
        <w:t>ПРИЛОЖЕНИЕ</w:t>
      </w:r>
      <w:r>
        <w:rPr>
          <w:sz w:val="28"/>
          <w:szCs w:val="28"/>
          <w:lang w:val="kk-KZ"/>
        </w:rPr>
        <w:t xml:space="preserve"> </w:t>
      </w:r>
      <w:r w:rsidRPr="00810CC7">
        <w:rPr>
          <w:sz w:val="28"/>
          <w:szCs w:val="28"/>
        </w:rPr>
        <w:t>Справочное</w:t>
      </w:r>
    </w:p>
    <w:tbl>
      <w:tblPr>
        <w:tblStyle w:val="aa"/>
        <w:tblW w:w="0" w:type="auto"/>
        <w:tblInd w:w="392" w:type="dxa"/>
        <w:tblLook w:val="04A0"/>
      </w:tblPr>
      <w:tblGrid>
        <w:gridCol w:w="3794"/>
        <w:gridCol w:w="1786"/>
        <w:gridCol w:w="1701"/>
        <w:gridCol w:w="1570"/>
      </w:tblGrid>
      <w:tr w:rsidR="00077BA1" w:rsidTr="004914A0">
        <w:tc>
          <w:tcPr>
            <w:tcW w:w="3794" w:type="dxa"/>
            <w:vMerge w:val="restart"/>
          </w:tcPr>
          <w:p w:rsidR="00077BA1" w:rsidRDefault="00077BA1" w:rsidP="00602256">
            <w:pPr>
              <w:pStyle w:val="formattext"/>
              <w:spacing w:before="0" w:beforeAutospacing="0" w:after="0" w:afterAutospacing="0"/>
              <w:jc w:val="both"/>
              <w:rPr>
                <w:sz w:val="28"/>
                <w:szCs w:val="28"/>
                <w:lang w:val="en-US"/>
              </w:rPr>
            </w:pPr>
            <w:r w:rsidRPr="00810CC7">
              <w:rPr>
                <w:sz w:val="28"/>
                <w:szCs w:val="28"/>
              </w:rPr>
              <w:t>Характеристики</w:t>
            </w:r>
          </w:p>
        </w:tc>
        <w:tc>
          <w:tcPr>
            <w:tcW w:w="5057" w:type="dxa"/>
            <w:gridSpan w:val="3"/>
          </w:tcPr>
          <w:p w:rsidR="00077BA1" w:rsidRDefault="00077BA1" w:rsidP="00602256">
            <w:pPr>
              <w:pStyle w:val="formattext"/>
              <w:spacing w:before="0" w:beforeAutospacing="0" w:after="0" w:afterAutospacing="0"/>
              <w:jc w:val="both"/>
              <w:rPr>
                <w:sz w:val="28"/>
                <w:szCs w:val="28"/>
                <w:lang w:val="en-US"/>
              </w:rPr>
            </w:pPr>
            <w:r w:rsidRPr="00810CC7">
              <w:rPr>
                <w:sz w:val="28"/>
                <w:szCs w:val="28"/>
              </w:rPr>
              <w:t>Норма для гранулитов марки</w:t>
            </w:r>
          </w:p>
        </w:tc>
      </w:tr>
      <w:tr w:rsidR="00077BA1" w:rsidTr="004914A0">
        <w:tc>
          <w:tcPr>
            <w:tcW w:w="3794" w:type="dxa"/>
            <w:vMerge/>
          </w:tcPr>
          <w:p w:rsidR="00077BA1" w:rsidRDefault="00077BA1" w:rsidP="00602256">
            <w:pPr>
              <w:pStyle w:val="formattext"/>
              <w:spacing w:before="0" w:beforeAutospacing="0" w:after="0" w:afterAutospacing="0"/>
              <w:jc w:val="both"/>
              <w:rPr>
                <w:sz w:val="28"/>
                <w:szCs w:val="28"/>
                <w:lang w:val="en-US"/>
              </w:rPr>
            </w:pPr>
          </w:p>
        </w:tc>
        <w:tc>
          <w:tcPr>
            <w:tcW w:w="1786" w:type="dxa"/>
          </w:tcPr>
          <w:p w:rsidR="00077BA1" w:rsidRPr="00810CC7" w:rsidRDefault="00077BA1" w:rsidP="000B18E8">
            <w:pPr>
              <w:pStyle w:val="formattext"/>
              <w:spacing w:before="0" w:beforeAutospacing="0"/>
              <w:jc w:val="both"/>
              <w:rPr>
                <w:sz w:val="28"/>
                <w:szCs w:val="28"/>
              </w:rPr>
            </w:pPr>
            <w:r w:rsidRPr="00810CC7">
              <w:rPr>
                <w:sz w:val="28"/>
                <w:szCs w:val="28"/>
              </w:rPr>
              <w:t xml:space="preserve">АС-8 </w:t>
            </w:r>
          </w:p>
        </w:tc>
        <w:tc>
          <w:tcPr>
            <w:tcW w:w="1701" w:type="dxa"/>
          </w:tcPr>
          <w:p w:rsidR="00077BA1" w:rsidRPr="00810CC7" w:rsidRDefault="00077BA1" w:rsidP="000B18E8">
            <w:pPr>
              <w:pStyle w:val="formattext"/>
              <w:spacing w:before="0" w:beforeAutospacing="0"/>
              <w:jc w:val="both"/>
              <w:rPr>
                <w:sz w:val="28"/>
                <w:szCs w:val="28"/>
              </w:rPr>
            </w:pPr>
            <w:r w:rsidRPr="00810CC7">
              <w:rPr>
                <w:sz w:val="28"/>
                <w:szCs w:val="28"/>
              </w:rPr>
              <w:t>АС-4</w:t>
            </w:r>
          </w:p>
        </w:tc>
        <w:tc>
          <w:tcPr>
            <w:tcW w:w="1570" w:type="dxa"/>
          </w:tcPr>
          <w:p w:rsidR="00077BA1" w:rsidRPr="00810CC7" w:rsidRDefault="00077BA1" w:rsidP="000B18E8">
            <w:pPr>
              <w:pStyle w:val="formattext"/>
              <w:spacing w:before="0" w:beforeAutospacing="0"/>
              <w:jc w:val="both"/>
              <w:rPr>
                <w:sz w:val="28"/>
                <w:szCs w:val="28"/>
              </w:rPr>
            </w:pPr>
            <w:r w:rsidRPr="00810CC7">
              <w:rPr>
                <w:sz w:val="28"/>
                <w:szCs w:val="28"/>
              </w:rPr>
              <w:t xml:space="preserve">М </w:t>
            </w:r>
          </w:p>
        </w:tc>
      </w:tr>
      <w:tr w:rsidR="00077BA1" w:rsidTr="004914A0">
        <w:tc>
          <w:tcPr>
            <w:tcW w:w="3794" w:type="dxa"/>
          </w:tcPr>
          <w:p w:rsidR="00077BA1" w:rsidRPr="00810CC7" w:rsidRDefault="00077BA1" w:rsidP="00F4655B">
            <w:pPr>
              <w:pStyle w:val="formattext"/>
              <w:spacing w:before="0" w:beforeAutospacing="0" w:after="0" w:afterAutospacing="0"/>
              <w:jc w:val="both"/>
              <w:rPr>
                <w:sz w:val="28"/>
                <w:szCs w:val="28"/>
              </w:rPr>
            </w:pPr>
            <w:r w:rsidRPr="00810CC7">
              <w:rPr>
                <w:b/>
                <w:bCs/>
                <w:sz w:val="28"/>
                <w:szCs w:val="28"/>
              </w:rPr>
              <w:t>Расчетные</w:t>
            </w:r>
            <w:r w:rsidRPr="00810CC7">
              <w:rPr>
                <w:sz w:val="28"/>
                <w:szCs w:val="28"/>
              </w:rPr>
              <w:t xml:space="preserve"> </w:t>
            </w:r>
          </w:p>
          <w:p w:rsidR="00077BA1" w:rsidRPr="00810CC7" w:rsidRDefault="00077BA1" w:rsidP="00F4655B">
            <w:pPr>
              <w:pStyle w:val="formattext"/>
              <w:spacing w:before="0" w:beforeAutospacing="0" w:after="0" w:afterAutospacing="0"/>
              <w:jc w:val="both"/>
              <w:rPr>
                <w:sz w:val="28"/>
                <w:szCs w:val="28"/>
              </w:rPr>
            </w:pPr>
            <w:r w:rsidRPr="00810CC7">
              <w:rPr>
                <w:sz w:val="28"/>
                <w:szCs w:val="28"/>
              </w:rPr>
              <w:t>Теплота взрыва, кДж/кг (ккал/кг)</w:t>
            </w:r>
          </w:p>
        </w:tc>
        <w:tc>
          <w:tcPr>
            <w:tcW w:w="1786" w:type="dxa"/>
          </w:tcPr>
          <w:p w:rsidR="00F4655B" w:rsidRPr="000B18E8" w:rsidRDefault="00F4655B" w:rsidP="00F4655B">
            <w:pPr>
              <w:pStyle w:val="formattext"/>
              <w:spacing w:before="0" w:beforeAutospacing="0" w:after="0" w:afterAutospacing="0"/>
              <w:jc w:val="both"/>
              <w:rPr>
                <w:sz w:val="28"/>
                <w:szCs w:val="28"/>
              </w:rPr>
            </w:pPr>
          </w:p>
          <w:p w:rsidR="00077BA1" w:rsidRPr="00810CC7" w:rsidRDefault="00077BA1" w:rsidP="00F4655B">
            <w:pPr>
              <w:pStyle w:val="formattext"/>
              <w:spacing w:before="0" w:beforeAutospacing="0" w:after="0" w:afterAutospacing="0"/>
              <w:jc w:val="both"/>
              <w:rPr>
                <w:sz w:val="28"/>
                <w:szCs w:val="28"/>
              </w:rPr>
            </w:pPr>
            <w:r w:rsidRPr="00810CC7">
              <w:rPr>
                <w:sz w:val="28"/>
                <w:szCs w:val="28"/>
              </w:rPr>
              <w:t>5225 (1248)</w:t>
            </w:r>
          </w:p>
        </w:tc>
        <w:tc>
          <w:tcPr>
            <w:tcW w:w="1701" w:type="dxa"/>
          </w:tcPr>
          <w:p w:rsidR="00F4655B" w:rsidRDefault="00F4655B" w:rsidP="00F4655B">
            <w:pPr>
              <w:pStyle w:val="formattext"/>
              <w:spacing w:before="0" w:beforeAutospacing="0" w:after="0" w:afterAutospacing="0"/>
              <w:jc w:val="both"/>
              <w:rPr>
                <w:sz w:val="28"/>
                <w:szCs w:val="28"/>
                <w:lang w:val="en-US"/>
              </w:rPr>
            </w:pPr>
          </w:p>
          <w:p w:rsidR="00077BA1" w:rsidRPr="00810CC7" w:rsidRDefault="00077BA1" w:rsidP="00F4655B">
            <w:pPr>
              <w:pStyle w:val="formattext"/>
              <w:spacing w:before="0" w:beforeAutospacing="0" w:after="0" w:afterAutospacing="0"/>
              <w:jc w:val="both"/>
              <w:rPr>
                <w:sz w:val="28"/>
                <w:szCs w:val="28"/>
              </w:rPr>
            </w:pPr>
            <w:r w:rsidRPr="00810CC7">
              <w:rPr>
                <w:sz w:val="28"/>
                <w:szCs w:val="28"/>
              </w:rPr>
              <w:t>4522 (1080)</w:t>
            </w:r>
          </w:p>
        </w:tc>
        <w:tc>
          <w:tcPr>
            <w:tcW w:w="1570" w:type="dxa"/>
          </w:tcPr>
          <w:p w:rsidR="00F4655B" w:rsidRDefault="00F4655B" w:rsidP="00F4655B">
            <w:pPr>
              <w:pStyle w:val="formattext"/>
              <w:spacing w:before="0" w:beforeAutospacing="0" w:after="0" w:afterAutospacing="0"/>
              <w:jc w:val="both"/>
              <w:rPr>
                <w:sz w:val="28"/>
                <w:szCs w:val="28"/>
                <w:lang w:val="en-US"/>
              </w:rPr>
            </w:pPr>
          </w:p>
          <w:p w:rsidR="00077BA1" w:rsidRPr="00810CC7" w:rsidRDefault="00077BA1" w:rsidP="00F4655B">
            <w:pPr>
              <w:pStyle w:val="formattext"/>
              <w:spacing w:before="0" w:beforeAutospacing="0" w:after="0" w:afterAutospacing="0"/>
              <w:jc w:val="both"/>
              <w:rPr>
                <w:sz w:val="28"/>
                <w:szCs w:val="28"/>
              </w:rPr>
            </w:pPr>
            <w:r w:rsidRPr="00810CC7">
              <w:rPr>
                <w:sz w:val="28"/>
                <w:szCs w:val="28"/>
              </w:rPr>
              <w:t>3852 (920)</w:t>
            </w:r>
          </w:p>
        </w:tc>
      </w:tr>
      <w:tr w:rsidR="00077BA1" w:rsidTr="004914A0">
        <w:tc>
          <w:tcPr>
            <w:tcW w:w="3794" w:type="dxa"/>
          </w:tcPr>
          <w:p w:rsidR="00077BA1" w:rsidRPr="00810CC7" w:rsidRDefault="00077BA1" w:rsidP="00F4655B">
            <w:pPr>
              <w:pStyle w:val="formattext"/>
              <w:spacing w:before="0" w:beforeAutospacing="0" w:after="0" w:afterAutospacing="0"/>
              <w:jc w:val="both"/>
              <w:rPr>
                <w:sz w:val="28"/>
                <w:szCs w:val="28"/>
              </w:rPr>
            </w:pPr>
            <w:r w:rsidRPr="00810CC7">
              <w:rPr>
                <w:sz w:val="28"/>
                <w:szCs w:val="28"/>
              </w:rPr>
              <w:t xml:space="preserve">Объем газов, л/кг </w:t>
            </w:r>
          </w:p>
        </w:tc>
        <w:tc>
          <w:tcPr>
            <w:tcW w:w="1786" w:type="dxa"/>
          </w:tcPr>
          <w:p w:rsidR="00077BA1" w:rsidRPr="00810CC7" w:rsidRDefault="00077BA1" w:rsidP="000B18E8">
            <w:pPr>
              <w:pStyle w:val="formattext"/>
              <w:spacing w:before="0" w:beforeAutospacing="0"/>
              <w:jc w:val="both"/>
              <w:rPr>
                <w:sz w:val="28"/>
                <w:szCs w:val="28"/>
              </w:rPr>
            </w:pPr>
            <w:r w:rsidRPr="00810CC7">
              <w:rPr>
                <w:sz w:val="28"/>
                <w:szCs w:val="28"/>
              </w:rPr>
              <w:t>847</w:t>
            </w:r>
          </w:p>
        </w:tc>
        <w:tc>
          <w:tcPr>
            <w:tcW w:w="1701" w:type="dxa"/>
          </w:tcPr>
          <w:p w:rsidR="00077BA1" w:rsidRPr="00810CC7" w:rsidRDefault="00077BA1" w:rsidP="000B18E8">
            <w:pPr>
              <w:pStyle w:val="formattext"/>
              <w:spacing w:before="0" w:beforeAutospacing="0"/>
              <w:jc w:val="both"/>
              <w:rPr>
                <w:sz w:val="28"/>
                <w:szCs w:val="28"/>
              </w:rPr>
            </w:pPr>
            <w:r w:rsidRPr="00810CC7">
              <w:rPr>
                <w:sz w:val="28"/>
                <w:szCs w:val="28"/>
              </w:rPr>
              <w:t xml:space="preserve">907 </w:t>
            </w:r>
          </w:p>
        </w:tc>
        <w:tc>
          <w:tcPr>
            <w:tcW w:w="1570" w:type="dxa"/>
          </w:tcPr>
          <w:p w:rsidR="00077BA1" w:rsidRPr="00810CC7" w:rsidRDefault="00077BA1" w:rsidP="000B18E8">
            <w:pPr>
              <w:pStyle w:val="formattext"/>
              <w:spacing w:before="0" w:beforeAutospacing="0"/>
              <w:jc w:val="both"/>
              <w:rPr>
                <w:sz w:val="28"/>
                <w:szCs w:val="28"/>
              </w:rPr>
            </w:pPr>
            <w:r w:rsidRPr="00810CC7">
              <w:rPr>
                <w:sz w:val="28"/>
                <w:szCs w:val="28"/>
              </w:rPr>
              <w:t xml:space="preserve">980 </w:t>
            </w:r>
          </w:p>
        </w:tc>
      </w:tr>
      <w:tr w:rsidR="00077BA1" w:rsidTr="004914A0">
        <w:tc>
          <w:tcPr>
            <w:tcW w:w="3794" w:type="dxa"/>
          </w:tcPr>
          <w:p w:rsidR="00077BA1" w:rsidRPr="005631F4" w:rsidRDefault="00077BA1" w:rsidP="000B18E8">
            <w:pPr>
              <w:pStyle w:val="formattext"/>
              <w:spacing w:before="0" w:beforeAutospacing="0"/>
              <w:jc w:val="both"/>
              <w:rPr>
                <w:sz w:val="28"/>
                <w:szCs w:val="28"/>
                <w:u w:val="single"/>
              </w:rPr>
            </w:pPr>
            <w:r w:rsidRPr="005631F4">
              <w:rPr>
                <w:sz w:val="28"/>
                <w:szCs w:val="28"/>
                <w:u w:val="single"/>
              </w:rPr>
              <w:t>Кислородный баланс, %</w:t>
            </w:r>
          </w:p>
        </w:tc>
        <w:tc>
          <w:tcPr>
            <w:tcW w:w="1786" w:type="dxa"/>
          </w:tcPr>
          <w:p w:rsidR="00077BA1" w:rsidRPr="005631F4" w:rsidRDefault="00077BA1" w:rsidP="000B18E8">
            <w:pPr>
              <w:pStyle w:val="formattext"/>
              <w:spacing w:before="0" w:beforeAutospacing="0"/>
              <w:jc w:val="both"/>
              <w:rPr>
                <w:sz w:val="28"/>
                <w:szCs w:val="28"/>
                <w:u w:val="single"/>
              </w:rPr>
            </w:pPr>
            <w:r w:rsidRPr="005631F4">
              <w:rPr>
                <w:sz w:val="28"/>
                <w:szCs w:val="28"/>
                <w:u w:val="single"/>
              </w:rPr>
              <w:t xml:space="preserve">+0,34 </w:t>
            </w:r>
          </w:p>
        </w:tc>
        <w:tc>
          <w:tcPr>
            <w:tcW w:w="1701" w:type="dxa"/>
          </w:tcPr>
          <w:p w:rsidR="00077BA1" w:rsidRPr="005631F4" w:rsidRDefault="00077BA1" w:rsidP="000B18E8">
            <w:pPr>
              <w:pStyle w:val="formattext"/>
              <w:spacing w:before="0" w:beforeAutospacing="0"/>
              <w:jc w:val="both"/>
              <w:rPr>
                <w:sz w:val="28"/>
                <w:szCs w:val="28"/>
                <w:u w:val="single"/>
              </w:rPr>
            </w:pPr>
            <w:r w:rsidRPr="005631F4">
              <w:rPr>
                <w:sz w:val="28"/>
                <w:szCs w:val="28"/>
                <w:u w:val="single"/>
              </w:rPr>
              <w:t>+0,41</w:t>
            </w:r>
          </w:p>
        </w:tc>
        <w:tc>
          <w:tcPr>
            <w:tcW w:w="1570" w:type="dxa"/>
          </w:tcPr>
          <w:p w:rsidR="00077BA1" w:rsidRPr="005631F4" w:rsidRDefault="00077BA1" w:rsidP="000B18E8">
            <w:pPr>
              <w:pStyle w:val="formattext"/>
              <w:spacing w:before="0" w:beforeAutospacing="0"/>
              <w:jc w:val="both"/>
              <w:rPr>
                <w:sz w:val="28"/>
                <w:szCs w:val="28"/>
                <w:u w:val="single"/>
              </w:rPr>
            </w:pPr>
            <w:r w:rsidRPr="005631F4">
              <w:rPr>
                <w:sz w:val="28"/>
                <w:szCs w:val="28"/>
                <w:u w:val="single"/>
              </w:rPr>
              <w:t xml:space="preserve">+0,14 </w:t>
            </w:r>
          </w:p>
        </w:tc>
      </w:tr>
      <w:tr w:rsidR="00077BA1" w:rsidTr="004914A0">
        <w:tc>
          <w:tcPr>
            <w:tcW w:w="3794" w:type="dxa"/>
          </w:tcPr>
          <w:p w:rsidR="00077BA1" w:rsidRPr="00810CC7" w:rsidRDefault="00077BA1" w:rsidP="000B18E8">
            <w:pPr>
              <w:pStyle w:val="formattext"/>
              <w:spacing w:before="0" w:beforeAutospacing="0"/>
              <w:jc w:val="both"/>
              <w:rPr>
                <w:sz w:val="28"/>
                <w:szCs w:val="28"/>
              </w:rPr>
            </w:pPr>
            <w:r w:rsidRPr="00810CC7">
              <w:rPr>
                <w:sz w:val="28"/>
                <w:szCs w:val="28"/>
              </w:rPr>
              <w:t>Тротиловый эквивалент по теплоте взрыва</w:t>
            </w:r>
          </w:p>
        </w:tc>
        <w:tc>
          <w:tcPr>
            <w:tcW w:w="1786" w:type="dxa"/>
          </w:tcPr>
          <w:p w:rsidR="00077BA1" w:rsidRPr="00810CC7" w:rsidRDefault="00077BA1" w:rsidP="000B18E8">
            <w:pPr>
              <w:pStyle w:val="formattext"/>
              <w:spacing w:before="0" w:beforeAutospacing="0"/>
              <w:jc w:val="both"/>
              <w:rPr>
                <w:sz w:val="28"/>
                <w:szCs w:val="28"/>
              </w:rPr>
            </w:pPr>
            <w:r w:rsidRPr="00810CC7">
              <w:rPr>
                <w:sz w:val="28"/>
                <w:szCs w:val="28"/>
              </w:rPr>
              <w:t xml:space="preserve">1,25 </w:t>
            </w:r>
          </w:p>
        </w:tc>
        <w:tc>
          <w:tcPr>
            <w:tcW w:w="1701" w:type="dxa"/>
          </w:tcPr>
          <w:p w:rsidR="00077BA1" w:rsidRPr="00810CC7" w:rsidRDefault="00077BA1" w:rsidP="000B18E8">
            <w:pPr>
              <w:pStyle w:val="formattext"/>
              <w:spacing w:before="0" w:beforeAutospacing="0"/>
              <w:jc w:val="both"/>
              <w:rPr>
                <w:sz w:val="28"/>
                <w:szCs w:val="28"/>
              </w:rPr>
            </w:pPr>
            <w:r w:rsidRPr="00810CC7">
              <w:rPr>
                <w:sz w:val="28"/>
                <w:szCs w:val="28"/>
              </w:rPr>
              <w:t xml:space="preserve">1,08 </w:t>
            </w:r>
          </w:p>
        </w:tc>
        <w:tc>
          <w:tcPr>
            <w:tcW w:w="1570" w:type="dxa"/>
          </w:tcPr>
          <w:p w:rsidR="00077BA1" w:rsidRPr="00810CC7" w:rsidRDefault="00077BA1" w:rsidP="000B18E8">
            <w:pPr>
              <w:pStyle w:val="formattext"/>
              <w:spacing w:before="0" w:beforeAutospacing="0"/>
              <w:jc w:val="both"/>
              <w:rPr>
                <w:sz w:val="28"/>
                <w:szCs w:val="28"/>
              </w:rPr>
            </w:pPr>
            <w:r w:rsidRPr="00810CC7">
              <w:rPr>
                <w:sz w:val="28"/>
                <w:szCs w:val="28"/>
              </w:rPr>
              <w:t xml:space="preserve">0,92 </w:t>
            </w:r>
          </w:p>
        </w:tc>
      </w:tr>
      <w:tr w:rsidR="00077BA1" w:rsidTr="004914A0">
        <w:tc>
          <w:tcPr>
            <w:tcW w:w="3794" w:type="dxa"/>
          </w:tcPr>
          <w:p w:rsidR="00077BA1" w:rsidRPr="00810CC7" w:rsidRDefault="00077BA1" w:rsidP="000B18E8">
            <w:pPr>
              <w:pStyle w:val="formattext"/>
              <w:spacing w:before="0" w:beforeAutospacing="0"/>
              <w:jc w:val="both"/>
              <w:rPr>
                <w:sz w:val="28"/>
                <w:szCs w:val="28"/>
              </w:rPr>
            </w:pPr>
            <w:r w:rsidRPr="00810CC7">
              <w:rPr>
                <w:sz w:val="28"/>
                <w:szCs w:val="28"/>
              </w:rPr>
              <w:t>Температура взрыва, °С</w:t>
            </w:r>
          </w:p>
        </w:tc>
        <w:tc>
          <w:tcPr>
            <w:tcW w:w="1786" w:type="dxa"/>
          </w:tcPr>
          <w:p w:rsidR="00077BA1" w:rsidRPr="00810CC7" w:rsidRDefault="00077BA1" w:rsidP="000B18E8">
            <w:pPr>
              <w:pStyle w:val="formattext"/>
              <w:spacing w:before="0" w:beforeAutospacing="0"/>
              <w:jc w:val="both"/>
              <w:rPr>
                <w:sz w:val="28"/>
                <w:szCs w:val="28"/>
              </w:rPr>
            </w:pPr>
            <w:r w:rsidRPr="00810CC7">
              <w:rPr>
                <w:sz w:val="28"/>
                <w:szCs w:val="28"/>
              </w:rPr>
              <w:t xml:space="preserve">3200 </w:t>
            </w:r>
          </w:p>
        </w:tc>
        <w:tc>
          <w:tcPr>
            <w:tcW w:w="1701" w:type="dxa"/>
          </w:tcPr>
          <w:p w:rsidR="00077BA1" w:rsidRPr="00810CC7" w:rsidRDefault="00077BA1" w:rsidP="000B18E8">
            <w:pPr>
              <w:pStyle w:val="formattext"/>
              <w:spacing w:before="0" w:beforeAutospacing="0"/>
              <w:jc w:val="both"/>
              <w:rPr>
                <w:sz w:val="28"/>
                <w:szCs w:val="28"/>
              </w:rPr>
            </w:pPr>
            <w:r w:rsidRPr="00810CC7">
              <w:rPr>
                <w:sz w:val="28"/>
                <w:szCs w:val="28"/>
              </w:rPr>
              <w:t xml:space="preserve">3200 </w:t>
            </w:r>
          </w:p>
        </w:tc>
        <w:tc>
          <w:tcPr>
            <w:tcW w:w="1570" w:type="dxa"/>
          </w:tcPr>
          <w:p w:rsidR="00077BA1" w:rsidRPr="00810CC7" w:rsidRDefault="00077BA1" w:rsidP="000B18E8">
            <w:pPr>
              <w:pStyle w:val="formattext"/>
              <w:spacing w:before="0" w:beforeAutospacing="0"/>
              <w:jc w:val="both"/>
              <w:rPr>
                <w:sz w:val="28"/>
                <w:szCs w:val="28"/>
              </w:rPr>
            </w:pPr>
            <w:r w:rsidRPr="00810CC7">
              <w:rPr>
                <w:sz w:val="28"/>
                <w:szCs w:val="28"/>
              </w:rPr>
              <w:t xml:space="preserve">2300 </w:t>
            </w:r>
          </w:p>
        </w:tc>
      </w:tr>
      <w:tr w:rsidR="00077BA1" w:rsidTr="004914A0">
        <w:tc>
          <w:tcPr>
            <w:tcW w:w="3794" w:type="dxa"/>
          </w:tcPr>
          <w:p w:rsidR="00077BA1" w:rsidRPr="00810CC7" w:rsidRDefault="00077BA1" w:rsidP="000B18E8">
            <w:pPr>
              <w:pStyle w:val="formattext"/>
              <w:spacing w:before="0" w:beforeAutospacing="0"/>
              <w:jc w:val="both"/>
              <w:rPr>
                <w:sz w:val="28"/>
                <w:szCs w:val="28"/>
              </w:rPr>
            </w:pPr>
            <w:r w:rsidRPr="00810CC7">
              <w:rPr>
                <w:b/>
                <w:bCs/>
                <w:sz w:val="28"/>
                <w:szCs w:val="28"/>
              </w:rPr>
              <w:t>Экспериментальные</w:t>
            </w:r>
          </w:p>
        </w:tc>
        <w:tc>
          <w:tcPr>
            <w:tcW w:w="1786" w:type="dxa"/>
          </w:tcPr>
          <w:p w:rsidR="00077BA1" w:rsidRPr="00810CC7" w:rsidRDefault="00077BA1" w:rsidP="000B18E8">
            <w:pPr>
              <w:jc w:val="both"/>
            </w:pPr>
          </w:p>
        </w:tc>
        <w:tc>
          <w:tcPr>
            <w:tcW w:w="1701" w:type="dxa"/>
          </w:tcPr>
          <w:p w:rsidR="00077BA1" w:rsidRPr="00810CC7" w:rsidRDefault="00077BA1" w:rsidP="000B18E8">
            <w:pPr>
              <w:jc w:val="both"/>
            </w:pPr>
          </w:p>
        </w:tc>
        <w:tc>
          <w:tcPr>
            <w:tcW w:w="1570" w:type="dxa"/>
          </w:tcPr>
          <w:p w:rsidR="00077BA1" w:rsidRPr="00810CC7" w:rsidRDefault="00077BA1" w:rsidP="000B18E8">
            <w:pPr>
              <w:jc w:val="both"/>
            </w:pPr>
          </w:p>
        </w:tc>
      </w:tr>
      <w:tr w:rsidR="00077BA1" w:rsidTr="004914A0">
        <w:tc>
          <w:tcPr>
            <w:tcW w:w="3794" w:type="dxa"/>
          </w:tcPr>
          <w:p w:rsidR="00077BA1" w:rsidRPr="00810CC7" w:rsidRDefault="00077BA1" w:rsidP="000B18E8">
            <w:pPr>
              <w:pStyle w:val="formattext"/>
              <w:spacing w:before="0" w:beforeAutospacing="0"/>
              <w:jc w:val="both"/>
              <w:rPr>
                <w:sz w:val="28"/>
                <w:szCs w:val="28"/>
              </w:rPr>
            </w:pPr>
            <w:r w:rsidRPr="00810CC7">
              <w:rPr>
                <w:sz w:val="28"/>
                <w:szCs w:val="28"/>
              </w:rPr>
              <w:t>Скорость детонации, км/с (заряд массой 500 г, в стальной оболочке диаметром 38-42 мм, дополнительный детонатор-шашка массой 10 г)</w:t>
            </w:r>
          </w:p>
        </w:tc>
        <w:tc>
          <w:tcPr>
            <w:tcW w:w="1786" w:type="dxa"/>
          </w:tcPr>
          <w:p w:rsidR="00077BA1" w:rsidRPr="00810CC7" w:rsidRDefault="00077BA1" w:rsidP="000B18E8">
            <w:pPr>
              <w:pStyle w:val="formattext"/>
              <w:spacing w:before="0" w:beforeAutospacing="0"/>
              <w:jc w:val="both"/>
              <w:rPr>
                <w:sz w:val="28"/>
                <w:szCs w:val="28"/>
              </w:rPr>
            </w:pPr>
            <w:r w:rsidRPr="00810CC7">
              <w:rPr>
                <w:sz w:val="28"/>
                <w:szCs w:val="28"/>
              </w:rPr>
              <w:t xml:space="preserve">3,0-3,6 </w:t>
            </w:r>
          </w:p>
        </w:tc>
        <w:tc>
          <w:tcPr>
            <w:tcW w:w="1701" w:type="dxa"/>
          </w:tcPr>
          <w:p w:rsidR="00077BA1" w:rsidRPr="00810CC7" w:rsidRDefault="00077BA1" w:rsidP="000B18E8">
            <w:pPr>
              <w:pStyle w:val="formattext"/>
              <w:spacing w:before="0" w:beforeAutospacing="0"/>
              <w:jc w:val="both"/>
              <w:rPr>
                <w:sz w:val="28"/>
                <w:szCs w:val="28"/>
              </w:rPr>
            </w:pPr>
            <w:r w:rsidRPr="00810CC7">
              <w:rPr>
                <w:sz w:val="28"/>
                <w:szCs w:val="28"/>
              </w:rPr>
              <w:t xml:space="preserve">2,6-3,5 </w:t>
            </w:r>
          </w:p>
        </w:tc>
        <w:tc>
          <w:tcPr>
            <w:tcW w:w="1570" w:type="dxa"/>
          </w:tcPr>
          <w:p w:rsidR="00077BA1" w:rsidRPr="00810CC7" w:rsidRDefault="00077BA1" w:rsidP="000B18E8">
            <w:pPr>
              <w:pStyle w:val="formattext"/>
              <w:spacing w:before="0" w:beforeAutospacing="0"/>
              <w:jc w:val="both"/>
              <w:rPr>
                <w:sz w:val="28"/>
                <w:szCs w:val="28"/>
              </w:rPr>
            </w:pPr>
            <w:r w:rsidRPr="00810CC7">
              <w:rPr>
                <w:sz w:val="28"/>
                <w:szCs w:val="28"/>
              </w:rPr>
              <w:t xml:space="preserve">2,5-3,8 </w:t>
            </w:r>
          </w:p>
        </w:tc>
      </w:tr>
      <w:tr w:rsidR="00077BA1" w:rsidTr="004914A0">
        <w:tc>
          <w:tcPr>
            <w:tcW w:w="3794" w:type="dxa"/>
          </w:tcPr>
          <w:p w:rsidR="00077BA1" w:rsidRPr="00810CC7" w:rsidRDefault="00077BA1" w:rsidP="00F4655B">
            <w:pPr>
              <w:pStyle w:val="formattext"/>
              <w:spacing w:before="0" w:beforeAutospacing="0"/>
              <w:jc w:val="both"/>
              <w:rPr>
                <w:sz w:val="28"/>
                <w:szCs w:val="28"/>
              </w:rPr>
            </w:pPr>
            <w:r w:rsidRPr="00810CC7">
              <w:rPr>
                <w:sz w:val="28"/>
                <w:szCs w:val="28"/>
              </w:rPr>
              <w:t>Критическая плотность, г/см</w:t>
            </w:r>
          </w:p>
        </w:tc>
        <w:tc>
          <w:tcPr>
            <w:tcW w:w="1786" w:type="dxa"/>
          </w:tcPr>
          <w:p w:rsidR="00077BA1" w:rsidRPr="00810CC7" w:rsidRDefault="00077BA1" w:rsidP="000B18E8">
            <w:pPr>
              <w:pStyle w:val="formattext"/>
              <w:spacing w:before="0" w:beforeAutospacing="0"/>
              <w:jc w:val="both"/>
              <w:rPr>
                <w:sz w:val="28"/>
                <w:szCs w:val="28"/>
              </w:rPr>
            </w:pPr>
            <w:r w:rsidRPr="00810CC7">
              <w:rPr>
                <w:sz w:val="28"/>
                <w:szCs w:val="28"/>
              </w:rPr>
              <w:t xml:space="preserve">1,3-1,4 </w:t>
            </w:r>
          </w:p>
        </w:tc>
        <w:tc>
          <w:tcPr>
            <w:tcW w:w="1701" w:type="dxa"/>
          </w:tcPr>
          <w:p w:rsidR="00077BA1" w:rsidRPr="00810CC7" w:rsidRDefault="00077BA1" w:rsidP="000B18E8">
            <w:pPr>
              <w:pStyle w:val="formattext"/>
              <w:spacing w:before="0" w:beforeAutospacing="0"/>
              <w:jc w:val="both"/>
              <w:rPr>
                <w:sz w:val="28"/>
                <w:szCs w:val="28"/>
              </w:rPr>
            </w:pPr>
            <w:r w:rsidRPr="00810CC7">
              <w:rPr>
                <w:sz w:val="28"/>
                <w:szCs w:val="28"/>
              </w:rPr>
              <w:t xml:space="preserve">1,3-1,4 </w:t>
            </w:r>
          </w:p>
        </w:tc>
        <w:tc>
          <w:tcPr>
            <w:tcW w:w="1570" w:type="dxa"/>
          </w:tcPr>
          <w:p w:rsidR="00077BA1" w:rsidRPr="00810CC7" w:rsidRDefault="00077BA1" w:rsidP="000B18E8">
            <w:pPr>
              <w:pStyle w:val="formattext"/>
              <w:spacing w:before="0" w:beforeAutospacing="0"/>
              <w:jc w:val="both"/>
              <w:rPr>
                <w:sz w:val="28"/>
                <w:szCs w:val="28"/>
              </w:rPr>
            </w:pPr>
            <w:r w:rsidRPr="00810CC7">
              <w:rPr>
                <w:sz w:val="28"/>
                <w:szCs w:val="28"/>
              </w:rPr>
              <w:t xml:space="preserve">1,25-1,3 </w:t>
            </w:r>
          </w:p>
        </w:tc>
      </w:tr>
      <w:tr w:rsidR="00077BA1" w:rsidTr="004914A0">
        <w:tc>
          <w:tcPr>
            <w:tcW w:w="3794" w:type="dxa"/>
          </w:tcPr>
          <w:p w:rsidR="00077BA1" w:rsidRPr="00810CC7" w:rsidRDefault="00077BA1" w:rsidP="000B18E8">
            <w:pPr>
              <w:pStyle w:val="formattext"/>
              <w:spacing w:before="0" w:beforeAutospacing="0"/>
              <w:jc w:val="both"/>
              <w:rPr>
                <w:sz w:val="28"/>
                <w:szCs w:val="28"/>
              </w:rPr>
            </w:pPr>
            <w:r w:rsidRPr="00810CC7">
              <w:rPr>
                <w:sz w:val="28"/>
                <w:szCs w:val="28"/>
              </w:rPr>
              <w:t>Бризантность в стальном кольце от тротиловой шашки массой 5 г, мм</w:t>
            </w:r>
          </w:p>
        </w:tc>
        <w:tc>
          <w:tcPr>
            <w:tcW w:w="1786" w:type="dxa"/>
          </w:tcPr>
          <w:p w:rsidR="00077BA1" w:rsidRPr="00810CC7" w:rsidRDefault="00077BA1" w:rsidP="000B18E8">
            <w:pPr>
              <w:pStyle w:val="formattext"/>
              <w:spacing w:before="0" w:beforeAutospacing="0"/>
              <w:jc w:val="both"/>
              <w:rPr>
                <w:sz w:val="28"/>
                <w:szCs w:val="28"/>
              </w:rPr>
            </w:pPr>
            <w:r w:rsidRPr="00810CC7">
              <w:rPr>
                <w:sz w:val="28"/>
                <w:szCs w:val="28"/>
              </w:rPr>
              <w:t xml:space="preserve">24-28 </w:t>
            </w:r>
          </w:p>
        </w:tc>
        <w:tc>
          <w:tcPr>
            <w:tcW w:w="1701" w:type="dxa"/>
          </w:tcPr>
          <w:p w:rsidR="00077BA1" w:rsidRPr="00810CC7" w:rsidRDefault="00077BA1" w:rsidP="000B18E8">
            <w:pPr>
              <w:pStyle w:val="formattext"/>
              <w:spacing w:before="0" w:beforeAutospacing="0"/>
              <w:jc w:val="both"/>
              <w:rPr>
                <w:sz w:val="28"/>
                <w:szCs w:val="28"/>
              </w:rPr>
            </w:pPr>
            <w:r w:rsidRPr="00810CC7">
              <w:rPr>
                <w:sz w:val="28"/>
                <w:szCs w:val="28"/>
              </w:rPr>
              <w:t xml:space="preserve">22-26 </w:t>
            </w:r>
          </w:p>
        </w:tc>
        <w:tc>
          <w:tcPr>
            <w:tcW w:w="1570" w:type="dxa"/>
          </w:tcPr>
          <w:p w:rsidR="00077BA1" w:rsidRPr="00810CC7" w:rsidRDefault="00077BA1" w:rsidP="000B18E8">
            <w:pPr>
              <w:pStyle w:val="formattext"/>
              <w:spacing w:before="0" w:beforeAutospacing="0"/>
              <w:jc w:val="both"/>
              <w:rPr>
                <w:sz w:val="28"/>
                <w:szCs w:val="28"/>
              </w:rPr>
            </w:pPr>
            <w:r w:rsidRPr="00810CC7">
              <w:rPr>
                <w:sz w:val="28"/>
                <w:szCs w:val="28"/>
              </w:rPr>
              <w:t xml:space="preserve">18-22 </w:t>
            </w:r>
          </w:p>
        </w:tc>
      </w:tr>
      <w:tr w:rsidR="00077BA1" w:rsidTr="004914A0">
        <w:tc>
          <w:tcPr>
            <w:tcW w:w="3794" w:type="dxa"/>
          </w:tcPr>
          <w:p w:rsidR="00077BA1" w:rsidRPr="00810CC7" w:rsidRDefault="00077BA1" w:rsidP="000B18E8">
            <w:pPr>
              <w:pStyle w:val="formattext"/>
              <w:spacing w:before="0" w:beforeAutospacing="0"/>
              <w:jc w:val="both"/>
              <w:rPr>
                <w:sz w:val="28"/>
                <w:szCs w:val="28"/>
              </w:rPr>
            </w:pPr>
            <w:r w:rsidRPr="00810CC7">
              <w:rPr>
                <w:sz w:val="28"/>
                <w:szCs w:val="28"/>
              </w:rPr>
              <w:lastRenderedPageBreak/>
              <w:t>Насыпная плотность, г/см</w:t>
            </w:r>
            <w:r w:rsidR="00A37A35" w:rsidRPr="00A37A35">
              <w:rPr>
                <w:sz w:val="28"/>
                <w:szCs w:val="28"/>
              </w:rPr>
              <w:pict>
                <v:shape id="_x0000_i1049" type="#_x0000_t75" alt="ГОСТ 21987-76 Вещества взрывчатые промышленные. Гранулиты. Технические условия (с Изменениями N 1-4, с Поправкой)" style="width:9pt;height:17.25pt"/>
              </w:pict>
            </w:r>
          </w:p>
        </w:tc>
        <w:tc>
          <w:tcPr>
            <w:tcW w:w="1786" w:type="dxa"/>
          </w:tcPr>
          <w:p w:rsidR="00077BA1" w:rsidRPr="00810CC7" w:rsidRDefault="00077BA1" w:rsidP="000B18E8">
            <w:pPr>
              <w:pStyle w:val="formattext"/>
              <w:spacing w:before="0" w:beforeAutospacing="0"/>
              <w:jc w:val="both"/>
              <w:rPr>
                <w:sz w:val="28"/>
                <w:szCs w:val="28"/>
              </w:rPr>
            </w:pPr>
            <w:r w:rsidRPr="00810CC7">
              <w:rPr>
                <w:sz w:val="28"/>
                <w:szCs w:val="28"/>
              </w:rPr>
              <w:t xml:space="preserve">0,85-0,95 </w:t>
            </w:r>
          </w:p>
        </w:tc>
        <w:tc>
          <w:tcPr>
            <w:tcW w:w="1701" w:type="dxa"/>
          </w:tcPr>
          <w:p w:rsidR="00077BA1" w:rsidRPr="00810CC7" w:rsidRDefault="00077BA1" w:rsidP="000B18E8">
            <w:pPr>
              <w:pStyle w:val="formattext"/>
              <w:spacing w:before="0" w:beforeAutospacing="0"/>
              <w:jc w:val="both"/>
              <w:rPr>
                <w:sz w:val="28"/>
                <w:szCs w:val="28"/>
              </w:rPr>
            </w:pPr>
            <w:r w:rsidRPr="00810CC7">
              <w:rPr>
                <w:sz w:val="28"/>
                <w:szCs w:val="28"/>
              </w:rPr>
              <w:t xml:space="preserve">0,85-0,90 </w:t>
            </w:r>
          </w:p>
        </w:tc>
        <w:tc>
          <w:tcPr>
            <w:tcW w:w="1570" w:type="dxa"/>
          </w:tcPr>
          <w:p w:rsidR="00077BA1" w:rsidRPr="00810CC7" w:rsidRDefault="00077BA1" w:rsidP="000B18E8">
            <w:pPr>
              <w:pStyle w:val="formattext"/>
              <w:spacing w:before="0" w:beforeAutospacing="0"/>
              <w:jc w:val="both"/>
              <w:rPr>
                <w:sz w:val="28"/>
                <w:szCs w:val="28"/>
              </w:rPr>
            </w:pPr>
            <w:r w:rsidRPr="00810CC7">
              <w:rPr>
                <w:sz w:val="28"/>
                <w:szCs w:val="28"/>
              </w:rPr>
              <w:t xml:space="preserve">0,8-0,95 </w:t>
            </w:r>
          </w:p>
        </w:tc>
      </w:tr>
      <w:tr w:rsidR="00077BA1" w:rsidTr="004914A0">
        <w:tc>
          <w:tcPr>
            <w:tcW w:w="3794" w:type="dxa"/>
          </w:tcPr>
          <w:p w:rsidR="00077BA1" w:rsidRPr="00810CC7" w:rsidRDefault="00077BA1" w:rsidP="000B18E8">
            <w:pPr>
              <w:pStyle w:val="formattext"/>
              <w:spacing w:before="0" w:beforeAutospacing="0"/>
              <w:jc w:val="both"/>
              <w:rPr>
                <w:sz w:val="28"/>
                <w:szCs w:val="28"/>
              </w:rPr>
            </w:pPr>
            <w:r w:rsidRPr="00810CC7">
              <w:rPr>
                <w:sz w:val="28"/>
                <w:szCs w:val="28"/>
              </w:rPr>
              <w:t>Оптимальная плотность заряжания, г/см</w:t>
            </w:r>
            <w:r w:rsidR="00A37A35" w:rsidRPr="00A37A35">
              <w:rPr>
                <w:sz w:val="28"/>
                <w:szCs w:val="28"/>
              </w:rPr>
              <w:pict>
                <v:shape id="_x0000_i1050" type="#_x0000_t75" alt="ГОСТ 21987-76 Вещества взрывчатые промышленные. Гранулиты. Технические условия (с Изменениями N 1-4, с Поправкой)" style="width:9pt;height:17.25pt"/>
              </w:pict>
            </w:r>
          </w:p>
        </w:tc>
        <w:tc>
          <w:tcPr>
            <w:tcW w:w="1786" w:type="dxa"/>
          </w:tcPr>
          <w:p w:rsidR="00077BA1" w:rsidRPr="00810CC7" w:rsidRDefault="00077BA1" w:rsidP="000B18E8">
            <w:pPr>
              <w:pStyle w:val="formattext"/>
              <w:spacing w:before="0" w:beforeAutospacing="0"/>
              <w:jc w:val="both"/>
              <w:rPr>
                <w:sz w:val="28"/>
                <w:szCs w:val="28"/>
              </w:rPr>
            </w:pPr>
            <w:r w:rsidRPr="00810CC7">
              <w:rPr>
                <w:sz w:val="28"/>
                <w:szCs w:val="28"/>
              </w:rPr>
              <w:t xml:space="preserve">1,1-1,2 </w:t>
            </w:r>
          </w:p>
        </w:tc>
        <w:tc>
          <w:tcPr>
            <w:tcW w:w="1701" w:type="dxa"/>
          </w:tcPr>
          <w:p w:rsidR="00077BA1" w:rsidRPr="00810CC7" w:rsidRDefault="00077BA1" w:rsidP="000B18E8">
            <w:pPr>
              <w:pStyle w:val="formattext"/>
              <w:spacing w:before="0" w:beforeAutospacing="0"/>
              <w:jc w:val="both"/>
              <w:rPr>
                <w:sz w:val="28"/>
                <w:szCs w:val="28"/>
              </w:rPr>
            </w:pPr>
            <w:r w:rsidRPr="00810CC7">
              <w:rPr>
                <w:sz w:val="28"/>
                <w:szCs w:val="28"/>
              </w:rPr>
              <w:t xml:space="preserve">1,0-1,15 </w:t>
            </w:r>
          </w:p>
        </w:tc>
        <w:tc>
          <w:tcPr>
            <w:tcW w:w="1570" w:type="dxa"/>
          </w:tcPr>
          <w:p w:rsidR="00077BA1" w:rsidRPr="00810CC7" w:rsidRDefault="00077BA1" w:rsidP="000B18E8">
            <w:pPr>
              <w:pStyle w:val="formattext"/>
              <w:spacing w:before="0" w:beforeAutospacing="0"/>
              <w:jc w:val="both"/>
              <w:rPr>
                <w:sz w:val="28"/>
                <w:szCs w:val="28"/>
              </w:rPr>
            </w:pPr>
            <w:r w:rsidRPr="00810CC7">
              <w:rPr>
                <w:sz w:val="28"/>
                <w:szCs w:val="28"/>
              </w:rPr>
              <w:t xml:space="preserve">1,0-1,15 </w:t>
            </w:r>
          </w:p>
        </w:tc>
      </w:tr>
      <w:tr w:rsidR="00077BA1" w:rsidTr="004914A0">
        <w:tc>
          <w:tcPr>
            <w:tcW w:w="3794" w:type="dxa"/>
          </w:tcPr>
          <w:p w:rsidR="00077BA1" w:rsidRPr="00810CC7" w:rsidRDefault="00077BA1" w:rsidP="00F4655B">
            <w:pPr>
              <w:pStyle w:val="formattext"/>
              <w:spacing w:before="0" w:beforeAutospacing="0"/>
              <w:jc w:val="both"/>
              <w:rPr>
                <w:sz w:val="28"/>
                <w:szCs w:val="28"/>
              </w:rPr>
            </w:pPr>
            <w:r w:rsidRPr="00810CC7">
              <w:rPr>
                <w:sz w:val="28"/>
                <w:szCs w:val="28"/>
              </w:rPr>
              <w:t>Минимальная масса промежуточного детонатора,</w:t>
            </w:r>
            <w:r w:rsidR="00F4655B" w:rsidRPr="00F4655B">
              <w:rPr>
                <w:sz w:val="28"/>
                <w:szCs w:val="28"/>
              </w:rPr>
              <w:t xml:space="preserve"> </w:t>
            </w:r>
            <w:r w:rsidRPr="00810CC7">
              <w:rPr>
                <w:sz w:val="28"/>
                <w:szCs w:val="28"/>
              </w:rPr>
              <w:t>г</w:t>
            </w:r>
          </w:p>
        </w:tc>
        <w:tc>
          <w:tcPr>
            <w:tcW w:w="1786" w:type="dxa"/>
          </w:tcPr>
          <w:p w:rsidR="00077BA1" w:rsidRPr="00810CC7" w:rsidRDefault="00077BA1" w:rsidP="000B18E8">
            <w:pPr>
              <w:pStyle w:val="formattext"/>
              <w:spacing w:before="0" w:beforeAutospacing="0"/>
              <w:jc w:val="both"/>
              <w:rPr>
                <w:sz w:val="28"/>
                <w:szCs w:val="28"/>
              </w:rPr>
            </w:pPr>
            <w:r w:rsidRPr="00810CC7">
              <w:rPr>
                <w:sz w:val="28"/>
                <w:szCs w:val="28"/>
              </w:rPr>
              <w:t xml:space="preserve">5-10 </w:t>
            </w:r>
          </w:p>
        </w:tc>
        <w:tc>
          <w:tcPr>
            <w:tcW w:w="1701" w:type="dxa"/>
          </w:tcPr>
          <w:p w:rsidR="00077BA1" w:rsidRPr="00810CC7" w:rsidRDefault="00077BA1" w:rsidP="000B18E8">
            <w:pPr>
              <w:pStyle w:val="formattext"/>
              <w:spacing w:before="0" w:beforeAutospacing="0"/>
              <w:jc w:val="both"/>
              <w:rPr>
                <w:sz w:val="28"/>
                <w:szCs w:val="28"/>
              </w:rPr>
            </w:pPr>
            <w:r w:rsidRPr="00810CC7">
              <w:rPr>
                <w:sz w:val="28"/>
                <w:szCs w:val="28"/>
              </w:rPr>
              <w:t xml:space="preserve">5-10 </w:t>
            </w:r>
          </w:p>
        </w:tc>
        <w:tc>
          <w:tcPr>
            <w:tcW w:w="1570" w:type="dxa"/>
          </w:tcPr>
          <w:p w:rsidR="00077BA1" w:rsidRPr="00810CC7" w:rsidRDefault="00077BA1" w:rsidP="000B18E8">
            <w:pPr>
              <w:pStyle w:val="formattext"/>
              <w:spacing w:before="0" w:beforeAutospacing="0"/>
              <w:jc w:val="both"/>
              <w:rPr>
                <w:sz w:val="28"/>
                <w:szCs w:val="28"/>
              </w:rPr>
            </w:pPr>
            <w:r w:rsidRPr="00810CC7">
              <w:rPr>
                <w:sz w:val="28"/>
                <w:szCs w:val="28"/>
              </w:rPr>
              <w:t xml:space="preserve">10-20 </w:t>
            </w:r>
          </w:p>
        </w:tc>
      </w:tr>
      <w:tr w:rsidR="00077BA1" w:rsidTr="004914A0">
        <w:tc>
          <w:tcPr>
            <w:tcW w:w="3794" w:type="dxa"/>
          </w:tcPr>
          <w:p w:rsidR="00077BA1" w:rsidRPr="00810CC7" w:rsidRDefault="00077BA1" w:rsidP="000B18E8">
            <w:pPr>
              <w:pStyle w:val="formattext"/>
              <w:spacing w:before="0" w:beforeAutospacing="0"/>
              <w:jc w:val="both"/>
              <w:rPr>
                <w:sz w:val="28"/>
                <w:szCs w:val="28"/>
              </w:rPr>
            </w:pPr>
            <w:r w:rsidRPr="00810CC7">
              <w:rPr>
                <w:sz w:val="28"/>
                <w:szCs w:val="28"/>
              </w:rPr>
              <w:t xml:space="preserve">Фугасность по </w:t>
            </w:r>
            <w:hyperlink r:id="rId67" w:history="1">
              <w:r w:rsidRPr="00810CC7">
                <w:rPr>
                  <w:rStyle w:val="ab"/>
                  <w:sz w:val="28"/>
                  <w:szCs w:val="28"/>
                </w:rPr>
                <w:t>ГОСТ 4546-81</w:t>
              </w:r>
            </w:hyperlink>
            <w:r w:rsidRPr="00810CC7">
              <w:rPr>
                <w:sz w:val="28"/>
                <w:szCs w:val="28"/>
              </w:rPr>
              <w:t>, разд.1, см</w:t>
            </w:r>
            <w:r w:rsidR="00A37A35" w:rsidRPr="00A37A35">
              <w:rPr>
                <w:sz w:val="28"/>
                <w:szCs w:val="28"/>
              </w:rPr>
              <w:pict>
                <v:shape id="_x0000_i1051" type="#_x0000_t75" alt="ГОСТ 21987-76 Вещества взрывчатые промышленные. Гранулиты. Технические условия (с Изменениями N 1-4, с Поправкой)" style="width:9pt;height:17.25pt"/>
              </w:pict>
            </w:r>
          </w:p>
        </w:tc>
        <w:tc>
          <w:tcPr>
            <w:tcW w:w="1786" w:type="dxa"/>
          </w:tcPr>
          <w:p w:rsidR="00077BA1" w:rsidRPr="00810CC7" w:rsidRDefault="00077BA1" w:rsidP="000B18E8">
            <w:pPr>
              <w:pStyle w:val="formattext"/>
              <w:spacing w:before="0" w:beforeAutospacing="0"/>
              <w:jc w:val="both"/>
              <w:rPr>
                <w:sz w:val="28"/>
                <w:szCs w:val="28"/>
              </w:rPr>
            </w:pPr>
            <w:r w:rsidRPr="00810CC7">
              <w:rPr>
                <w:sz w:val="28"/>
                <w:szCs w:val="28"/>
              </w:rPr>
              <w:t xml:space="preserve">410-430 </w:t>
            </w:r>
          </w:p>
        </w:tc>
        <w:tc>
          <w:tcPr>
            <w:tcW w:w="1701" w:type="dxa"/>
          </w:tcPr>
          <w:p w:rsidR="00077BA1" w:rsidRPr="00810CC7" w:rsidRDefault="00077BA1" w:rsidP="000B18E8">
            <w:pPr>
              <w:pStyle w:val="formattext"/>
              <w:spacing w:before="0" w:beforeAutospacing="0"/>
              <w:jc w:val="both"/>
              <w:rPr>
                <w:sz w:val="28"/>
                <w:szCs w:val="28"/>
              </w:rPr>
            </w:pPr>
            <w:r w:rsidRPr="00810CC7">
              <w:rPr>
                <w:sz w:val="28"/>
                <w:szCs w:val="28"/>
              </w:rPr>
              <w:t xml:space="preserve">390-410 </w:t>
            </w:r>
          </w:p>
        </w:tc>
        <w:tc>
          <w:tcPr>
            <w:tcW w:w="1570" w:type="dxa"/>
          </w:tcPr>
          <w:p w:rsidR="00077BA1" w:rsidRPr="00810CC7" w:rsidRDefault="00077BA1" w:rsidP="000B18E8">
            <w:pPr>
              <w:pStyle w:val="formattext"/>
              <w:spacing w:before="0" w:beforeAutospacing="0"/>
              <w:jc w:val="both"/>
              <w:rPr>
                <w:sz w:val="28"/>
                <w:szCs w:val="28"/>
              </w:rPr>
            </w:pPr>
            <w:r w:rsidRPr="00810CC7">
              <w:rPr>
                <w:sz w:val="28"/>
                <w:szCs w:val="28"/>
              </w:rPr>
              <w:t xml:space="preserve">320-330 </w:t>
            </w:r>
          </w:p>
        </w:tc>
      </w:tr>
      <w:tr w:rsidR="00077BA1" w:rsidTr="004914A0">
        <w:tc>
          <w:tcPr>
            <w:tcW w:w="3794" w:type="dxa"/>
          </w:tcPr>
          <w:p w:rsidR="00077BA1" w:rsidRPr="00810CC7" w:rsidRDefault="00077BA1" w:rsidP="000B18E8">
            <w:pPr>
              <w:pStyle w:val="formattext"/>
              <w:spacing w:before="0" w:beforeAutospacing="0"/>
              <w:jc w:val="both"/>
              <w:rPr>
                <w:sz w:val="28"/>
                <w:szCs w:val="28"/>
              </w:rPr>
            </w:pPr>
            <w:r w:rsidRPr="00810CC7">
              <w:rPr>
                <w:sz w:val="28"/>
                <w:szCs w:val="28"/>
              </w:rPr>
              <w:t xml:space="preserve">Критический диаметр, мм: </w:t>
            </w:r>
          </w:p>
        </w:tc>
        <w:tc>
          <w:tcPr>
            <w:tcW w:w="1786" w:type="dxa"/>
          </w:tcPr>
          <w:p w:rsidR="00077BA1" w:rsidRPr="00810CC7" w:rsidRDefault="00077BA1" w:rsidP="000B18E8">
            <w:pPr>
              <w:jc w:val="both"/>
            </w:pPr>
          </w:p>
        </w:tc>
        <w:tc>
          <w:tcPr>
            <w:tcW w:w="1701" w:type="dxa"/>
          </w:tcPr>
          <w:p w:rsidR="00077BA1" w:rsidRPr="00810CC7" w:rsidRDefault="00077BA1" w:rsidP="000B18E8">
            <w:pPr>
              <w:jc w:val="both"/>
            </w:pPr>
          </w:p>
        </w:tc>
        <w:tc>
          <w:tcPr>
            <w:tcW w:w="1570" w:type="dxa"/>
          </w:tcPr>
          <w:p w:rsidR="00077BA1" w:rsidRPr="00810CC7" w:rsidRDefault="00077BA1" w:rsidP="000B18E8">
            <w:pPr>
              <w:jc w:val="both"/>
            </w:pPr>
          </w:p>
        </w:tc>
      </w:tr>
      <w:tr w:rsidR="00077BA1" w:rsidTr="004914A0">
        <w:tc>
          <w:tcPr>
            <w:tcW w:w="3794" w:type="dxa"/>
          </w:tcPr>
          <w:p w:rsidR="00077BA1" w:rsidRPr="00810CC7" w:rsidRDefault="00077BA1" w:rsidP="000B18E8">
            <w:pPr>
              <w:pStyle w:val="formattext"/>
              <w:spacing w:before="0" w:beforeAutospacing="0"/>
              <w:jc w:val="both"/>
              <w:rPr>
                <w:sz w:val="28"/>
                <w:szCs w:val="28"/>
              </w:rPr>
            </w:pPr>
            <w:r w:rsidRPr="00810CC7">
              <w:rPr>
                <w:sz w:val="28"/>
                <w:szCs w:val="28"/>
              </w:rPr>
              <w:t>в бумажной оболочке</w:t>
            </w:r>
          </w:p>
        </w:tc>
        <w:tc>
          <w:tcPr>
            <w:tcW w:w="1786" w:type="dxa"/>
          </w:tcPr>
          <w:p w:rsidR="00077BA1" w:rsidRPr="00810CC7" w:rsidRDefault="00077BA1" w:rsidP="000B18E8">
            <w:pPr>
              <w:pStyle w:val="formattext"/>
              <w:spacing w:before="0" w:beforeAutospacing="0"/>
              <w:jc w:val="both"/>
              <w:rPr>
                <w:sz w:val="28"/>
                <w:szCs w:val="28"/>
              </w:rPr>
            </w:pPr>
            <w:r w:rsidRPr="00810CC7">
              <w:rPr>
                <w:sz w:val="28"/>
                <w:szCs w:val="28"/>
              </w:rPr>
              <w:t xml:space="preserve">80-100 </w:t>
            </w:r>
          </w:p>
        </w:tc>
        <w:tc>
          <w:tcPr>
            <w:tcW w:w="1701" w:type="dxa"/>
          </w:tcPr>
          <w:p w:rsidR="00077BA1" w:rsidRPr="00810CC7" w:rsidRDefault="00077BA1" w:rsidP="000B18E8">
            <w:pPr>
              <w:pStyle w:val="formattext"/>
              <w:spacing w:before="0" w:beforeAutospacing="0"/>
              <w:jc w:val="both"/>
              <w:rPr>
                <w:sz w:val="28"/>
                <w:szCs w:val="28"/>
              </w:rPr>
            </w:pPr>
            <w:r w:rsidRPr="00810CC7">
              <w:rPr>
                <w:sz w:val="28"/>
                <w:szCs w:val="28"/>
              </w:rPr>
              <w:t xml:space="preserve">100-120 </w:t>
            </w:r>
          </w:p>
        </w:tc>
        <w:tc>
          <w:tcPr>
            <w:tcW w:w="1570" w:type="dxa"/>
          </w:tcPr>
          <w:p w:rsidR="00077BA1" w:rsidRPr="00810CC7" w:rsidRDefault="00077BA1" w:rsidP="000B18E8">
            <w:pPr>
              <w:pStyle w:val="formattext"/>
              <w:spacing w:before="0" w:beforeAutospacing="0"/>
              <w:jc w:val="both"/>
              <w:rPr>
                <w:sz w:val="28"/>
                <w:szCs w:val="28"/>
              </w:rPr>
            </w:pPr>
            <w:r w:rsidRPr="00810CC7">
              <w:rPr>
                <w:sz w:val="28"/>
                <w:szCs w:val="28"/>
              </w:rPr>
              <w:t xml:space="preserve">80-100 </w:t>
            </w:r>
          </w:p>
        </w:tc>
      </w:tr>
      <w:tr w:rsidR="00077BA1" w:rsidTr="004914A0">
        <w:tc>
          <w:tcPr>
            <w:tcW w:w="3794" w:type="dxa"/>
          </w:tcPr>
          <w:p w:rsidR="00077BA1" w:rsidRPr="00810CC7" w:rsidRDefault="00077BA1" w:rsidP="000B18E8">
            <w:pPr>
              <w:pStyle w:val="formattext"/>
              <w:spacing w:before="0" w:beforeAutospacing="0"/>
              <w:jc w:val="both"/>
              <w:rPr>
                <w:sz w:val="28"/>
                <w:szCs w:val="28"/>
              </w:rPr>
            </w:pPr>
            <w:r w:rsidRPr="00810CC7">
              <w:rPr>
                <w:sz w:val="28"/>
                <w:szCs w:val="28"/>
              </w:rPr>
              <w:t>в стальной оболочке</w:t>
            </w:r>
          </w:p>
        </w:tc>
        <w:tc>
          <w:tcPr>
            <w:tcW w:w="1786" w:type="dxa"/>
          </w:tcPr>
          <w:p w:rsidR="00077BA1" w:rsidRPr="00810CC7" w:rsidRDefault="00077BA1" w:rsidP="000B18E8">
            <w:pPr>
              <w:pStyle w:val="formattext"/>
              <w:spacing w:before="0" w:beforeAutospacing="0"/>
              <w:jc w:val="both"/>
              <w:rPr>
                <w:sz w:val="28"/>
                <w:szCs w:val="28"/>
              </w:rPr>
            </w:pPr>
            <w:r w:rsidRPr="00810CC7">
              <w:rPr>
                <w:sz w:val="28"/>
                <w:szCs w:val="28"/>
              </w:rPr>
              <w:t xml:space="preserve">18-25 </w:t>
            </w:r>
          </w:p>
        </w:tc>
        <w:tc>
          <w:tcPr>
            <w:tcW w:w="1701" w:type="dxa"/>
          </w:tcPr>
          <w:p w:rsidR="00077BA1" w:rsidRPr="00810CC7" w:rsidRDefault="00077BA1" w:rsidP="000B18E8">
            <w:pPr>
              <w:pStyle w:val="formattext"/>
              <w:spacing w:before="0" w:beforeAutospacing="0"/>
              <w:jc w:val="both"/>
              <w:rPr>
                <w:sz w:val="28"/>
                <w:szCs w:val="28"/>
              </w:rPr>
            </w:pPr>
            <w:r w:rsidRPr="00810CC7">
              <w:rPr>
                <w:sz w:val="28"/>
                <w:szCs w:val="28"/>
              </w:rPr>
              <w:t xml:space="preserve">20-25 </w:t>
            </w:r>
          </w:p>
        </w:tc>
        <w:tc>
          <w:tcPr>
            <w:tcW w:w="1570" w:type="dxa"/>
          </w:tcPr>
          <w:p w:rsidR="00077BA1" w:rsidRPr="00810CC7" w:rsidRDefault="00077BA1" w:rsidP="000B18E8">
            <w:pPr>
              <w:pStyle w:val="formattext"/>
              <w:spacing w:before="0" w:beforeAutospacing="0"/>
              <w:jc w:val="both"/>
              <w:rPr>
                <w:sz w:val="28"/>
                <w:szCs w:val="28"/>
              </w:rPr>
            </w:pPr>
            <w:r w:rsidRPr="00810CC7">
              <w:rPr>
                <w:sz w:val="28"/>
                <w:szCs w:val="28"/>
              </w:rPr>
              <w:t xml:space="preserve">15-20 </w:t>
            </w:r>
          </w:p>
        </w:tc>
      </w:tr>
      <w:tr w:rsidR="00077BA1" w:rsidRPr="00077BA1" w:rsidTr="004914A0">
        <w:tc>
          <w:tcPr>
            <w:tcW w:w="3794" w:type="dxa"/>
          </w:tcPr>
          <w:p w:rsidR="00077BA1" w:rsidRPr="00810CC7" w:rsidRDefault="00077BA1" w:rsidP="000B18E8">
            <w:pPr>
              <w:pStyle w:val="formattext"/>
              <w:spacing w:before="0" w:beforeAutospacing="0"/>
              <w:jc w:val="both"/>
              <w:rPr>
                <w:sz w:val="28"/>
                <w:szCs w:val="28"/>
              </w:rPr>
            </w:pPr>
            <w:r w:rsidRPr="00810CC7">
              <w:rPr>
                <w:sz w:val="28"/>
                <w:szCs w:val="28"/>
              </w:rPr>
              <w:t xml:space="preserve">Чувствительность к удару по </w:t>
            </w:r>
            <w:hyperlink r:id="rId68" w:history="1">
              <w:r w:rsidRPr="00810CC7">
                <w:rPr>
                  <w:rStyle w:val="ab"/>
                  <w:sz w:val="28"/>
                  <w:szCs w:val="28"/>
                </w:rPr>
                <w:t>ГОСТ 4545-88</w:t>
              </w:r>
            </w:hyperlink>
            <w:r w:rsidRPr="00810CC7">
              <w:rPr>
                <w:sz w:val="28"/>
                <w:szCs w:val="28"/>
              </w:rPr>
              <w:t xml:space="preserve">: </w:t>
            </w:r>
          </w:p>
        </w:tc>
        <w:tc>
          <w:tcPr>
            <w:tcW w:w="1786" w:type="dxa"/>
          </w:tcPr>
          <w:p w:rsidR="00077BA1" w:rsidRPr="00810CC7" w:rsidRDefault="00077BA1" w:rsidP="000B18E8">
            <w:pPr>
              <w:jc w:val="both"/>
            </w:pPr>
          </w:p>
        </w:tc>
        <w:tc>
          <w:tcPr>
            <w:tcW w:w="1701" w:type="dxa"/>
          </w:tcPr>
          <w:p w:rsidR="00077BA1" w:rsidRPr="00810CC7" w:rsidRDefault="00077BA1" w:rsidP="000B18E8">
            <w:pPr>
              <w:jc w:val="both"/>
            </w:pPr>
          </w:p>
        </w:tc>
        <w:tc>
          <w:tcPr>
            <w:tcW w:w="1570" w:type="dxa"/>
          </w:tcPr>
          <w:p w:rsidR="00077BA1" w:rsidRPr="00810CC7" w:rsidRDefault="00077BA1" w:rsidP="000B18E8">
            <w:pPr>
              <w:jc w:val="both"/>
            </w:pPr>
          </w:p>
        </w:tc>
      </w:tr>
      <w:tr w:rsidR="00077BA1" w:rsidTr="004914A0">
        <w:tc>
          <w:tcPr>
            <w:tcW w:w="3794" w:type="dxa"/>
          </w:tcPr>
          <w:p w:rsidR="00077BA1" w:rsidRPr="00810CC7" w:rsidRDefault="00077BA1" w:rsidP="000B18E8">
            <w:pPr>
              <w:pStyle w:val="formattext"/>
              <w:spacing w:before="0" w:beforeAutospacing="0"/>
              <w:jc w:val="both"/>
              <w:rPr>
                <w:sz w:val="28"/>
                <w:szCs w:val="28"/>
              </w:rPr>
            </w:pPr>
            <w:r w:rsidRPr="00810CC7">
              <w:rPr>
                <w:sz w:val="28"/>
                <w:szCs w:val="28"/>
              </w:rPr>
              <w:t>нижний предел в приборе 2, мм</w:t>
            </w:r>
          </w:p>
        </w:tc>
        <w:tc>
          <w:tcPr>
            <w:tcW w:w="1786" w:type="dxa"/>
          </w:tcPr>
          <w:p w:rsidR="00077BA1" w:rsidRPr="00810CC7" w:rsidRDefault="00077BA1" w:rsidP="000B18E8">
            <w:pPr>
              <w:pStyle w:val="formattext"/>
              <w:spacing w:before="0" w:beforeAutospacing="0"/>
              <w:jc w:val="both"/>
              <w:rPr>
                <w:sz w:val="28"/>
                <w:szCs w:val="28"/>
              </w:rPr>
            </w:pPr>
            <w:r w:rsidRPr="00810CC7">
              <w:rPr>
                <w:sz w:val="28"/>
                <w:szCs w:val="28"/>
              </w:rPr>
              <w:t xml:space="preserve">250 </w:t>
            </w:r>
          </w:p>
        </w:tc>
        <w:tc>
          <w:tcPr>
            <w:tcW w:w="1701" w:type="dxa"/>
          </w:tcPr>
          <w:p w:rsidR="00077BA1" w:rsidRPr="00810CC7" w:rsidRDefault="00077BA1" w:rsidP="000B18E8">
            <w:pPr>
              <w:pStyle w:val="formattext"/>
              <w:spacing w:before="0" w:beforeAutospacing="0"/>
              <w:jc w:val="both"/>
              <w:rPr>
                <w:sz w:val="28"/>
                <w:szCs w:val="28"/>
              </w:rPr>
            </w:pPr>
            <w:r w:rsidRPr="00810CC7">
              <w:rPr>
                <w:sz w:val="28"/>
                <w:szCs w:val="28"/>
              </w:rPr>
              <w:t xml:space="preserve">500 </w:t>
            </w:r>
          </w:p>
        </w:tc>
        <w:tc>
          <w:tcPr>
            <w:tcW w:w="1570" w:type="dxa"/>
          </w:tcPr>
          <w:p w:rsidR="00077BA1" w:rsidRPr="00810CC7" w:rsidRDefault="00077BA1" w:rsidP="000B18E8">
            <w:pPr>
              <w:pStyle w:val="formattext"/>
              <w:spacing w:before="0" w:beforeAutospacing="0"/>
              <w:jc w:val="both"/>
              <w:rPr>
                <w:sz w:val="28"/>
                <w:szCs w:val="28"/>
              </w:rPr>
            </w:pPr>
            <w:r w:rsidRPr="00810CC7">
              <w:rPr>
                <w:sz w:val="28"/>
                <w:szCs w:val="28"/>
              </w:rPr>
              <w:t xml:space="preserve">400 </w:t>
            </w:r>
          </w:p>
        </w:tc>
      </w:tr>
      <w:tr w:rsidR="00077BA1" w:rsidTr="004914A0">
        <w:tc>
          <w:tcPr>
            <w:tcW w:w="3794" w:type="dxa"/>
          </w:tcPr>
          <w:p w:rsidR="00077BA1" w:rsidRPr="00810CC7" w:rsidRDefault="00077BA1" w:rsidP="000B18E8">
            <w:pPr>
              <w:pStyle w:val="formattext"/>
              <w:spacing w:before="0" w:beforeAutospacing="0"/>
              <w:jc w:val="both"/>
              <w:rPr>
                <w:sz w:val="28"/>
                <w:szCs w:val="28"/>
              </w:rPr>
            </w:pPr>
            <w:r w:rsidRPr="00810CC7">
              <w:rPr>
                <w:sz w:val="28"/>
                <w:szCs w:val="28"/>
              </w:rPr>
              <w:t>частость взрывов в приборе 1, %</w:t>
            </w:r>
          </w:p>
        </w:tc>
        <w:tc>
          <w:tcPr>
            <w:tcW w:w="1786" w:type="dxa"/>
          </w:tcPr>
          <w:p w:rsidR="00077BA1" w:rsidRPr="00810CC7" w:rsidRDefault="00077BA1" w:rsidP="000B18E8">
            <w:pPr>
              <w:pStyle w:val="formattext"/>
              <w:spacing w:before="0" w:beforeAutospacing="0"/>
              <w:jc w:val="both"/>
              <w:rPr>
                <w:sz w:val="28"/>
                <w:szCs w:val="28"/>
              </w:rPr>
            </w:pPr>
            <w:r w:rsidRPr="00810CC7">
              <w:rPr>
                <w:sz w:val="28"/>
                <w:szCs w:val="28"/>
              </w:rPr>
              <w:t xml:space="preserve">0-12 </w:t>
            </w:r>
          </w:p>
        </w:tc>
        <w:tc>
          <w:tcPr>
            <w:tcW w:w="1701" w:type="dxa"/>
          </w:tcPr>
          <w:p w:rsidR="00077BA1" w:rsidRPr="00810CC7" w:rsidRDefault="00077BA1" w:rsidP="000B18E8">
            <w:pPr>
              <w:pStyle w:val="formattext"/>
              <w:spacing w:before="0" w:beforeAutospacing="0"/>
              <w:jc w:val="both"/>
              <w:rPr>
                <w:sz w:val="28"/>
                <w:szCs w:val="28"/>
              </w:rPr>
            </w:pPr>
            <w:r w:rsidRPr="00810CC7">
              <w:rPr>
                <w:sz w:val="28"/>
                <w:szCs w:val="28"/>
              </w:rPr>
              <w:t xml:space="preserve">0-12 </w:t>
            </w:r>
          </w:p>
        </w:tc>
        <w:tc>
          <w:tcPr>
            <w:tcW w:w="1570" w:type="dxa"/>
          </w:tcPr>
          <w:p w:rsidR="00077BA1" w:rsidRPr="00810CC7" w:rsidRDefault="00077BA1" w:rsidP="000B18E8">
            <w:pPr>
              <w:pStyle w:val="formattext"/>
              <w:spacing w:before="0" w:beforeAutospacing="0"/>
              <w:jc w:val="both"/>
              <w:rPr>
                <w:sz w:val="28"/>
                <w:szCs w:val="28"/>
              </w:rPr>
            </w:pPr>
            <w:r w:rsidRPr="00810CC7">
              <w:rPr>
                <w:sz w:val="28"/>
                <w:szCs w:val="28"/>
              </w:rPr>
              <w:t xml:space="preserve">0-8 </w:t>
            </w:r>
          </w:p>
        </w:tc>
      </w:tr>
      <w:tr w:rsidR="00077BA1" w:rsidTr="004914A0">
        <w:tc>
          <w:tcPr>
            <w:tcW w:w="3794" w:type="dxa"/>
          </w:tcPr>
          <w:p w:rsidR="00077BA1" w:rsidRPr="00810CC7" w:rsidRDefault="00077BA1" w:rsidP="000B18E8">
            <w:pPr>
              <w:pStyle w:val="formattext"/>
              <w:spacing w:before="0" w:beforeAutospacing="0"/>
              <w:jc w:val="both"/>
              <w:rPr>
                <w:sz w:val="28"/>
                <w:szCs w:val="28"/>
              </w:rPr>
            </w:pPr>
            <w:r w:rsidRPr="00810CC7">
              <w:rPr>
                <w:sz w:val="28"/>
                <w:szCs w:val="28"/>
              </w:rPr>
              <w:t>Чувствительность к трению на приборе И-6-2, МПа (кгс/см</w:t>
            </w:r>
            <w:r w:rsidR="00A37A35" w:rsidRPr="00A37A35">
              <w:rPr>
                <w:sz w:val="28"/>
                <w:szCs w:val="28"/>
              </w:rPr>
              <w:pict>
                <v:shape id="_x0000_i1052" type="#_x0000_t75" alt="ГОСТ 21987-76 Вещества взрывчатые промышленные. Гранулиты. Технические условия (с Изменениями N 1-4, с Поправкой)" style="width:9pt;height:17.25pt"/>
              </w:pict>
            </w:r>
            <w:r w:rsidRPr="00810CC7">
              <w:rPr>
                <w:sz w:val="28"/>
                <w:szCs w:val="28"/>
              </w:rPr>
              <w:t>)</w:t>
            </w:r>
          </w:p>
        </w:tc>
        <w:tc>
          <w:tcPr>
            <w:tcW w:w="1786" w:type="dxa"/>
          </w:tcPr>
          <w:p w:rsidR="00077BA1" w:rsidRPr="00810CC7" w:rsidRDefault="00077BA1" w:rsidP="000B18E8">
            <w:pPr>
              <w:pStyle w:val="formattext"/>
              <w:spacing w:before="0" w:beforeAutospacing="0"/>
              <w:jc w:val="both"/>
              <w:rPr>
                <w:sz w:val="28"/>
                <w:szCs w:val="28"/>
              </w:rPr>
            </w:pPr>
            <w:r w:rsidRPr="00810CC7">
              <w:rPr>
                <w:sz w:val="28"/>
                <w:szCs w:val="28"/>
              </w:rPr>
              <w:t xml:space="preserve">Более 294 (3000) </w:t>
            </w:r>
          </w:p>
        </w:tc>
        <w:tc>
          <w:tcPr>
            <w:tcW w:w="1701" w:type="dxa"/>
          </w:tcPr>
          <w:p w:rsidR="00077BA1" w:rsidRPr="00810CC7" w:rsidRDefault="00077BA1" w:rsidP="000B18E8">
            <w:pPr>
              <w:pStyle w:val="formattext"/>
              <w:spacing w:before="0" w:beforeAutospacing="0"/>
              <w:jc w:val="both"/>
              <w:rPr>
                <w:sz w:val="28"/>
                <w:szCs w:val="28"/>
              </w:rPr>
            </w:pPr>
          </w:p>
        </w:tc>
        <w:tc>
          <w:tcPr>
            <w:tcW w:w="1570" w:type="dxa"/>
          </w:tcPr>
          <w:p w:rsidR="00077BA1" w:rsidRPr="00810CC7" w:rsidRDefault="00077BA1" w:rsidP="000B18E8">
            <w:pPr>
              <w:pStyle w:val="formattext"/>
              <w:spacing w:before="0" w:beforeAutospacing="0"/>
              <w:jc w:val="both"/>
              <w:rPr>
                <w:sz w:val="28"/>
                <w:szCs w:val="28"/>
              </w:rPr>
            </w:pPr>
          </w:p>
        </w:tc>
      </w:tr>
      <w:tr w:rsidR="00077BA1" w:rsidTr="004914A0">
        <w:tc>
          <w:tcPr>
            <w:tcW w:w="3794" w:type="dxa"/>
          </w:tcPr>
          <w:p w:rsidR="00077BA1" w:rsidRPr="00810CC7" w:rsidRDefault="00077BA1" w:rsidP="000B18E8">
            <w:pPr>
              <w:pStyle w:val="formattext"/>
              <w:spacing w:before="0" w:beforeAutospacing="0"/>
              <w:jc w:val="both"/>
              <w:rPr>
                <w:sz w:val="28"/>
                <w:szCs w:val="28"/>
              </w:rPr>
            </w:pPr>
            <w:r w:rsidRPr="00810CC7">
              <w:rPr>
                <w:sz w:val="28"/>
                <w:szCs w:val="28"/>
              </w:rPr>
              <w:t>Температура вспышки при постоянной температуре с задержкой 1 мин, °С</w:t>
            </w:r>
          </w:p>
        </w:tc>
        <w:tc>
          <w:tcPr>
            <w:tcW w:w="1786" w:type="dxa"/>
          </w:tcPr>
          <w:p w:rsidR="00077BA1" w:rsidRPr="00810CC7" w:rsidRDefault="00077BA1" w:rsidP="000B18E8">
            <w:pPr>
              <w:pStyle w:val="formattext"/>
              <w:spacing w:before="0" w:beforeAutospacing="0"/>
              <w:jc w:val="both"/>
              <w:rPr>
                <w:sz w:val="28"/>
                <w:szCs w:val="28"/>
              </w:rPr>
            </w:pPr>
            <w:r w:rsidRPr="00810CC7">
              <w:rPr>
                <w:sz w:val="28"/>
                <w:szCs w:val="28"/>
              </w:rPr>
              <w:t xml:space="preserve">260-265 </w:t>
            </w:r>
          </w:p>
        </w:tc>
        <w:tc>
          <w:tcPr>
            <w:tcW w:w="1701" w:type="dxa"/>
          </w:tcPr>
          <w:p w:rsidR="00077BA1" w:rsidRPr="00810CC7" w:rsidRDefault="00077BA1" w:rsidP="000B18E8">
            <w:pPr>
              <w:pStyle w:val="formattext"/>
              <w:spacing w:before="0" w:beforeAutospacing="0"/>
              <w:jc w:val="both"/>
              <w:rPr>
                <w:sz w:val="28"/>
                <w:szCs w:val="28"/>
              </w:rPr>
            </w:pPr>
            <w:r w:rsidRPr="00810CC7">
              <w:rPr>
                <w:sz w:val="28"/>
                <w:szCs w:val="28"/>
              </w:rPr>
              <w:t xml:space="preserve">260-265 </w:t>
            </w:r>
          </w:p>
        </w:tc>
        <w:tc>
          <w:tcPr>
            <w:tcW w:w="1570" w:type="dxa"/>
          </w:tcPr>
          <w:p w:rsidR="00077BA1" w:rsidRPr="00810CC7" w:rsidRDefault="00077BA1" w:rsidP="000B18E8">
            <w:pPr>
              <w:pStyle w:val="formattext"/>
              <w:spacing w:before="0" w:beforeAutospacing="0"/>
              <w:jc w:val="both"/>
              <w:rPr>
                <w:sz w:val="28"/>
                <w:szCs w:val="28"/>
              </w:rPr>
            </w:pPr>
            <w:r w:rsidRPr="00810CC7">
              <w:rPr>
                <w:sz w:val="28"/>
                <w:szCs w:val="28"/>
              </w:rPr>
              <w:t xml:space="preserve">260-265 </w:t>
            </w:r>
          </w:p>
        </w:tc>
      </w:tr>
    </w:tbl>
    <w:p w:rsidR="00602256" w:rsidRDefault="00602256" w:rsidP="00602256">
      <w:pPr>
        <w:jc w:val="center"/>
        <w:rPr>
          <w:b/>
          <w:lang w:val="kk-KZ"/>
        </w:rPr>
      </w:pPr>
    </w:p>
    <w:p w:rsidR="00602256" w:rsidRDefault="00602256" w:rsidP="00602256">
      <w:pPr>
        <w:jc w:val="center"/>
        <w:rPr>
          <w:b/>
          <w:lang w:val="kk-KZ"/>
        </w:rPr>
      </w:pPr>
    </w:p>
    <w:p w:rsidR="00CB564F" w:rsidRDefault="00CB564F" w:rsidP="00CB564F">
      <w:pPr>
        <w:jc w:val="center"/>
        <w:rPr>
          <w:b/>
          <w:lang w:val="kk-KZ"/>
        </w:rPr>
      </w:pPr>
    </w:p>
    <w:p w:rsidR="00ED57A2" w:rsidRDefault="00ED57A2" w:rsidP="00CB564F">
      <w:pPr>
        <w:jc w:val="center"/>
        <w:rPr>
          <w:b/>
          <w:lang w:val="kk-KZ"/>
        </w:rPr>
      </w:pPr>
    </w:p>
    <w:p w:rsidR="00ED57A2" w:rsidRDefault="00ED57A2" w:rsidP="00CB564F">
      <w:pPr>
        <w:jc w:val="center"/>
        <w:rPr>
          <w:b/>
          <w:lang w:val="kk-KZ"/>
        </w:rPr>
      </w:pPr>
    </w:p>
    <w:p w:rsidR="00ED57A2" w:rsidRDefault="00ED57A2" w:rsidP="00CB564F">
      <w:pPr>
        <w:jc w:val="center"/>
        <w:rPr>
          <w:b/>
          <w:lang w:val="kk-KZ"/>
        </w:rPr>
      </w:pPr>
    </w:p>
    <w:p w:rsidR="00ED57A2" w:rsidRDefault="00ED57A2" w:rsidP="00CB564F">
      <w:pPr>
        <w:jc w:val="center"/>
        <w:rPr>
          <w:b/>
          <w:lang w:val="kk-KZ"/>
        </w:rPr>
      </w:pPr>
    </w:p>
    <w:p w:rsidR="00ED57A2" w:rsidRDefault="00ED57A2" w:rsidP="00CB564F">
      <w:pPr>
        <w:jc w:val="center"/>
        <w:rPr>
          <w:b/>
          <w:lang w:val="kk-KZ"/>
        </w:rPr>
      </w:pPr>
    </w:p>
    <w:p w:rsidR="00ED57A2" w:rsidRDefault="00ED57A2" w:rsidP="00CB564F">
      <w:pPr>
        <w:jc w:val="center"/>
        <w:rPr>
          <w:b/>
          <w:lang w:val="kk-KZ"/>
        </w:rPr>
      </w:pPr>
    </w:p>
    <w:p w:rsidR="00ED57A2" w:rsidRDefault="00ED57A2" w:rsidP="00CB564F">
      <w:pPr>
        <w:jc w:val="center"/>
        <w:rPr>
          <w:b/>
          <w:lang w:val="kk-KZ"/>
        </w:rPr>
      </w:pPr>
    </w:p>
    <w:p w:rsidR="00ED57A2" w:rsidRDefault="00ED57A2" w:rsidP="00CB564F">
      <w:pPr>
        <w:jc w:val="center"/>
        <w:rPr>
          <w:b/>
          <w:lang w:val="kk-KZ"/>
        </w:rPr>
      </w:pPr>
    </w:p>
    <w:p w:rsidR="00ED57A2" w:rsidRDefault="00ED57A2" w:rsidP="00CB564F">
      <w:pPr>
        <w:jc w:val="center"/>
        <w:rPr>
          <w:b/>
          <w:lang w:val="kk-KZ"/>
        </w:rPr>
      </w:pPr>
    </w:p>
    <w:p w:rsidR="00ED57A2" w:rsidRDefault="00ED57A2" w:rsidP="00CB564F">
      <w:pPr>
        <w:jc w:val="center"/>
        <w:rPr>
          <w:b/>
          <w:lang w:val="kk-KZ"/>
        </w:rPr>
      </w:pPr>
    </w:p>
    <w:p w:rsidR="00ED57A2" w:rsidRDefault="00ED57A2" w:rsidP="00CB564F">
      <w:pPr>
        <w:jc w:val="center"/>
        <w:rPr>
          <w:b/>
          <w:lang w:val="kk-KZ"/>
        </w:rPr>
      </w:pPr>
    </w:p>
    <w:p w:rsidR="00ED57A2" w:rsidRDefault="00ED57A2" w:rsidP="00CB564F">
      <w:pPr>
        <w:jc w:val="center"/>
        <w:rPr>
          <w:b/>
          <w:lang w:val="kk-KZ"/>
        </w:rPr>
      </w:pPr>
    </w:p>
    <w:p w:rsidR="00ED57A2" w:rsidRDefault="00ED57A2" w:rsidP="00CB564F">
      <w:pPr>
        <w:jc w:val="center"/>
        <w:rPr>
          <w:b/>
          <w:lang w:val="kk-KZ"/>
        </w:rPr>
      </w:pPr>
    </w:p>
    <w:p w:rsidR="00ED57A2" w:rsidRDefault="00ED57A2" w:rsidP="00CB564F">
      <w:pPr>
        <w:jc w:val="center"/>
        <w:rPr>
          <w:b/>
          <w:lang w:val="kk-KZ"/>
        </w:rPr>
      </w:pPr>
    </w:p>
    <w:p w:rsidR="00ED57A2" w:rsidRDefault="00ED57A2" w:rsidP="00CB564F">
      <w:pPr>
        <w:jc w:val="center"/>
        <w:rPr>
          <w:b/>
          <w:lang w:val="kk-KZ"/>
        </w:rPr>
      </w:pPr>
    </w:p>
    <w:p w:rsidR="00ED57A2" w:rsidRDefault="00ED57A2" w:rsidP="00CB564F">
      <w:pPr>
        <w:jc w:val="center"/>
        <w:rPr>
          <w:b/>
          <w:lang w:val="kk-KZ"/>
        </w:rPr>
      </w:pPr>
    </w:p>
    <w:p w:rsidR="00ED57A2" w:rsidRDefault="00ED57A2" w:rsidP="00CB564F">
      <w:pPr>
        <w:jc w:val="center"/>
        <w:rPr>
          <w:b/>
          <w:lang w:val="kk-KZ"/>
        </w:rPr>
      </w:pPr>
    </w:p>
    <w:p w:rsidR="00856457" w:rsidRPr="002A3722" w:rsidRDefault="00856457" w:rsidP="00ED57A2">
      <w:pPr>
        <w:ind w:firstLine="709"/>
        <w:jc w:val="both"/>
        <w:rPr>
          <w:b/>
          <w:lang w:val="kk-KZ"/>
        </w:rPr>
      </w:pPr>
      <w:r w:rsidRPr="00203F40">
        <w:rPr>
          <w:b/>
        </w:rPr>
        <w:lastRenderedPageBreak/>
        <w:t>ЛАБОРАТОРНАЯ РАБОТА №</w:t>
      </w:r>
      <w:r w:rsidR="002A3722">
        <w:rPr>
          <w:b/>
          <w:lang w:val="kk-KZ"/>
        </w:rPr>
        <w:t>6</w:t>
      </w:r>
    </w:p>
    <w:p w:rsidR="00CB564F" w:rsidRDefault="00CB564F" w:rsidP="00ED57A2">
      <w:pPr>
        <w:ind w:firstLine="709"/>
        <w:jc w:val="both"/>
      </w:pPr>
      <w:r w:rsidRPr="00203F40">
        <w:rPr>
          <w:b/>
        </w:rPr>
        <w:t>ПОЛУЧЕНИЕ НИТРОЦЕЛЛЮЛОЗЫ</w:t>
      </w:r>
    </w:p>
    <w:p w:rsidR="006B648D" w:rsidRDefault="006B648D" w:rsidP="006B648D">
      <w:pPr>
        <w:jc w:val="both"/>
      </w:pPr>
    </w:p>
    <w:p w:rsidR="006B648D" w:rsidRDefault="006B648D" w:rsidP="00C23157">
      <w:pPr>
        <w:ind w:firstLine="709"/>
        <w:jc w:val="both"/>
      </w:pPr>
      <w:r w:rsidRPr="004E69C1">
        <w:rPr>
          <w:b/>
        </w:rPr>
        <w:t>Цель работы</w:t>
      </w:r>
      <w:r>
        <w:t xml:space="preserve"> – получение</w:t>
      </w:r>
      <w:r w:rsidR="004E69C1">
        <w:t xml:space="preserve"> практических</w:t>
      </w:r>
      <w:r>
        <w:t xml:space="preserve"> навыков простейшего метода получения нитроцеллюлозы</w:t>
      </w:r>
      <w:r w:rsidR="004E69C1">
        <w:t>.</w:t>
      </w:r>
    </w:p>
    <w:p w:rsidR="004E69C1" w:rsidRPr="00BB2EA0" w:rsidRDefault="004E69C1" w:rsidP="00C23157">
      <w:pPr>
        <w:ind w:firstLine="709"/>
        <w:jc w:val="both"/>
        <w:rPr>
          <w:b/>
        </w:rPr>
      </w:pPr>
      <w:r w:rsidRPr="00BB2EA0">
        <w:rPr>
          <w:b/>
        </w:rPr>
        <w:t>Теоретические сведения</w:t>
      </w:r>
    </w:p>
    <w:p w:rsidR="006B648D" w:rsidRDefault="004E69C1" w:rsidP="00C23157">
      <w:pPr>
        <w:ind w:firstLine="709"/>
        <w:jc w:val="both"/>
      </w:pPr>
      <w:r>
        <w:t>Нитроцеллюлоза – волокнистая рыхлая масса белого цвета, по внешнему виду похожа на целлюлозу.</w:t>
      </w:r>
    </w:p>
    <w:p w:rsidR="004E69C1" w:rsidRDefault="004E69C1" w:rsidP="00C23157">
      <w:pPr>
        <w:ind w:firstLine="709"/>
        <w:jc w:val="both"/>
      </w:pPr>
      <w:r>
        <w:t>Нитроцеллюлоза классифицируется в зависимости от содержания азота на:</w:t>
      </w:r>
    </w:p>
    <w:p w:rsidR="004E69C1" w:rsidRDefault="004E69C1" w:rsidP="00C23157">
      <w:pPr>
        <w:ind w:firstLine="709"/>
        <w:jc w:val="both"/>
      </w:pPr>
      <w:r>
        <w:t>1 пироколлодий (12,6% азота);</w:t>
      </w:r>
    </w:p>
    <w:p w:rsidR="004E69C1" w:rsidRDefault="004E69C1" w:rsidP="00C23157">
      <w:pPr>
        <w:ind w:firstLine="709"/>
        <w:jc w:val="both"/>
      </w:pPr>
      <w:r>
        <w:t>2 пироксилин №1 (13-13,5% азота);</w:t>
      </w:r>
    </w:p>
    <w:p w:rsidR="004E69C1" w:rsidRDefault="004E69C1" w:rsidP="00C23157">
      <w:pPr>
        <w:ind w:firstLine="709"/>
        <w:jc w:val="both"/>
      </w:pPr>
      <w:r>
        <w:t>3 пироксилн №2 (12,05 – 12,4% азота);</w:t>
      </w:r>
    </w:p>
    <w:p w:rsidR="004E69C1" w:rsidRDefault="004E69C1" w:rsidP="00C23157">
      <w:pPr>
        <w:ind w:firstLine="709"/>
        <w:jc w:val="both"/>
      </w:pPr>
      <w:r>
        <w:t>4 коллоксилин (10,7-12,2% азота).</w:t>
      </w:r>
    </w:p>
    <w:p w:rsidR="004E69C1" w:rsidRPr="004E69C1" w:rsidRDefault="004E69C1" w:rsidP="00C23157">
      <w:pPr>
        <w:ind w:firstLine="709"/>
        <w:jc w:val="both"/>
      </w:pPr>
      <w:r>
        <w:t>Нитроцеллюлоза обладает  свойством горючести (начало разложения при температуре 40-60</w:t>
      </w:r>
      <w:r>
        <w:rPr>
          <w:vertAlign w:val="superscript"/>
        </w:rPr>
        <w:t>0</w:t>
      </w:r>
      <w:r>
        <w:t>С), а при быстром нагреве вспыхивает, либо взрывается. Значение плотности 1,58-1,65 г/см</w:t>
      </w:r>
      <w:r>
        <w:rPr>
          <w:vertAlign w:val="superscript"/>
        </w:rPr>
        <w:t>3</w:t>
      </w:r>
      <w:r>
        <w:t>. В воде и неполярных растворителях не растворима. Однако растворима в полярных растворителях (степень растворимости зависит от содержания азота). Имеет низкую химическую стойкость в щелочных и химических средах.</w:t>
      </w:r>
    </w:p>
    <w:p w:rsidR="006B648D" w:rsidRDefault="00141181" w:rsidP="00C23157">
      <w:pPr>
        <w:ind w:firstLine="709"/>
        <w:jc w:val="both"/>
      </w:pPr>
      <w:r>
        <w:t>Нитроцеллюлозу применяют в:</w:t>
      </w:r>
    </w:p>
    <w:p w:rsidR="006B648D" w:rsidRDefault="00141181" w:rsidP="00C23157">
      <w:pPr>
        <w:ind w:firstLine="709"/>
        <w:jc w:val="both"/>
      </w:pPr>
      <w:r>
        <w:t xml:space="preserve">1 </w:t>
      </w:r>
      <w:r w:rsidR="006B648D">
        <w:t>пиротехнике (изготовление бездымного пороха и прочих взрывчатых веществу</w:t>
      </w:r>
    </w:p>
    <w:p w:rsidR="006B648D" w:rsidRDefault="00141181" w:rsidP="00C23157">
      <w:pPr>
        <w:ind w:firstLine="709"/>
        <w:jc w:val="both"/>
      </w:pPr>
      <w:r>
        <w:t>2 п</w:t>
      </w:r>
      <w:r w:rsidR="006B648D">
        <w:t>о</w:t>
      </w:r>
      <w:r>
        <w:t>лучении</w:t>
      </w:r>
      <w:r w:rsidR="006B648D">
        <w:t xml:space="preserve"> целлулоида (например, из него изготавливают шарики для настольного тенниса);</w:t>
      </w:r>
    </w:p>
    <w:p w:rsidR="006B648D" w:rsidRDefault="00141181" w:rsidP="00C23157">
      <w:pPr>
        <w:ind w:firstLine="709"/>
        <w:jc w:val="both"/>
      </w:pPr>
      <w:r>
        <w:t xml:space="preserve">3 </w:t>
      </w:r>
      <w:r w:rsidR="006B648D">
        <w:t>нитроцеллюлозные мембраны для иммобилизации белков;</w:t>
      </w:r>
    </w:p>
    <w:p w:rsidR="006B648D" w:rsidRDefault="00141181" w:rsidP="00C23157">
      <w:pPr>
        <w:ind w:firstLine="709"/>
        <w:jc w:val="both"/>
      </w:pPr>
      <w:r>
        <w:t xml:space="preserve">4 </w:t>
      </w:r>
      <w:r w:rsidR="006B648D">
        <w:t>ран</w:t>
      </w:r>
      <w:r>
        <w:t>ее использовалась как подложка ф</w:t>
      </w:r>
      <w:r w:rsidR="006B648D">
        <w:t>ото- и киноплёнки, в свя</w:t>
      </w:r>
      <w:r>
        <w:t>зи с горючестью была вытеснена а</w:t>
      </w:r>
      <w:r w:rsidR="006B648D">
        <w:t>цетилцеллюлозой и полиэтилентерефталатом (лавсаном).</w:t>
      </w:r>
    </w:p>
    <w:p w:rsidR="00141181" w:rsidRPr="005631F4" w:rsidRDefault="005631F4" w:rsidP="00C23157">
      <w:pPr>
        <w:ind w:firstLine="709"/>
        <w:jc w:val="both"/>
        <w:rPr>
          <w:lang w:val="kk-KZ"/>
        </w:rPr>
      </w:pPr>
      <w:r w:rsidRPr="005631F4">
        <w:rPr>
          <w:b/>
          <w:bCs/>
        </w:rPr>
        <w:t>Нитроцеллюло́за</w:t>
      </w:r>
      <w:r w:rsidRPr="005631F4">
        <w:t xml:space="preserve"> (нитрат целлюлозы, нитроклетчатка) — групповое название химических соединений, азотнокислых </w:t>
      </w:r>
      <w:hyperlink r:id="rId69" w:tooltip="Сложные эфиры" w:history="1">
        <w:r w:rsidRPr="005631F4">
          <w:rPr>
            <w:rStyle w:val="ab"/>
            <w:color w:val="auto"/>
            <w:u w:val="none"/>
          </w:rPr>
          <w:t>сложных эфиров</w:t>
        </w:r>
      </w:hyperlink>
      <w:r w:rsidRPr="005631F4">
        <w:t xml:space="preserve"> </w:t>
      </w:r>
      <w:hyperlink r:id="rId70" w:tooltip="Целлюлоза" w:history="1">
        <w:r w:rsidRPr="005631F4">
          <w:rPr>
            <w:rStyle w:val="ab"/>
            <w:color w:val="auto"/>
            <w:u w:val="none"/>
          </w:rPr>
          <w:t>целлюлозы</w:t>
        </w:r>
      </w:hyperlink>
      <w:r w:rsidRPr="005631F4">
        <w:t xml:space="preserve"> с общей формулой [</w:t>
      </w:r>
      <w:hyperlink r:id="rId71" w:tooltip="Углерод" w:history="1">
        <w:r w:rsidRPr="005631F4">
          <w:rPr>
            <w:rStyle w:val="ab"/>
            <w:b/>
            <w:bCs/>
            <w:color w:val="auto"/>
            <w:u w:val="none"/>
          </w:rPr>
          <w:t>C</w:t>
        </w:r>
      </w:hyperlink>
      <w:r w:rsidRPr="005631F4">
        <w:rPr>
          <w:vertAlign w:val="subscript"/>
        </w:rPr>
        <w:t>6</w:t>
      </w:r>
      <w:hyperlink r:id="rId72" w:tooltip="Водород" w:history="1">
        <w:r w:rsidRPr="005631F4">
          <w:rPr>
            <w:rStyle w:val="ab"/>
            <w:b/>
            <w:bCs/>
            <w:color w:val="auto"/>
            <w:u w:val="none"/>
          </w:rPr>
          <w:t>H</w:t>
        </w:r>
      </w:hyperlink>
      <w:r w:rsidRPr="005631F4">
        <w:rPr>
          <w:vertAlign w:val="subscript"/>
        </w:rPr>
        <w:t>7</w:t>
      </w:r>
      <w:hyperlink r:id="rId73" w:tooltip="Кислород" w:history="1">
        <w:r w:rsidRPr="005631F4">
          <w:rPr>
            <w:rStyle w:val="ab"/>
            <w:b/>
            <w:bCs/>
            <w:color w:val="auto"/>
            <w:u w:val="none"/>
          </w:rPr>
          <w:t>O</w:t>
        </w:r>
      </w:hyperlink>
      <w:r w:rsidRPr="005631F4">
        <w:rPr>
          <w:vertAlign w:val="subscript"/>
        </w:rPr>
        <w:t>2</w:t>
      </w:r>
      <w:r w:rsidRPr="005631F4">
        <w:t>(</w:t>
      </w:r>
      <w:hyperlink r:id="rId74" w:tooltip="Кислород" w:history="1">
        <w:r w:rsidRPr="005631F4">
          <w:rPr>
            <w:rStyle w:val="ab"/>
            <w:b/>
            <w:bCs/>
            <w:color w:val="auto"/>
            <w:u w:val="none"/>
          </w:rPr>
          <w:t>O</w:t>
        </w:r>
      </w:hyperlink>
      <w:hyperlink r:id="rId75" w:tooltip="Водород" w:history="1">
        <w:r w:rsidRPr="005631F4">
          <w:rPr>
            <w:rStyle w:val="ab"/>
            <w:b/>
            <w:bCs/>
            <w:color w:val="auto"/>
            <w:u w:val="none"/>
          </w:rPr>
          <w:t>H</w:t>
        </w:r>
      </w:hyperlink>
      <w:r w:rsidRPr="005631F4">
        <w:t>)</w:t>
      </w:r>
      <w:r w:rsidRPr="005631F4">
        <w:rPr>
          <w:vertAlign w:val="subscript"/>
        </w:rPr>
        <w:t>3-x</w:t>
      </w:r>
      <w:r w:rsidRPr="005631F4">
        <w:t>(</w:t>
      </w:r>
      <w:hyperlink r:id="rId76" w:tooltip="Кислород" w:history="1">
        <w:r w:rsidRPr="005631F4">
          <w:rPr>
            <w:rStyle w:val="ab"/>
            <w:b/>
            <w:bCs/>
            <w:color w:val="auto"/>
            <w:u w:val="none"/>
          </w:rPr>
          <w:t>O</w:t>
        </w:r>
      </w:hyperlink>
      <w:hyperlink r:id="rId77" w:tooltip="Азот" w:history="1">
        <w:r w:rsidRPr="005631F4">
          <w:rPr>
            <w:rStyle w:val="ab"/>
            <w:b/>
            <w:bCs/>
            <w:color w:val="auto"/>
            <w:u w:val="none"/>
          </w:rPr>
          <w:t>N</w:t>
        </w:r>
      </w:hyperlink>
      <w:hyperlink r:id="rId78" w:tooltip="Кислород" w:history="1">
        <w:r w:rsidRPr="005631F4">
          <w:rPr>
            <w:rStyle w:val="ab"/>
            <w:b/>
            <w:bCs/>
            <w:color w:val="auto"/>
            <w:u w:val="none"/>
          </w:rPr>
          <w:t>O</w:t>
        </w:r>
      </w:hyperlink>
      <w:r w:rsidRPr="005631F4">
        <w:rPr>
          <w:vertAlign w:val="subscript"/>
        </w:rPr>
        <w:t>2</w:t>
      </w:r>
      <w:r w:rsidRPr="005631F4">
        <w:t>)</w:t>
      </w:r>
      <w:r w:rsidRPr="005631F4">
        <w:rPr>
          <w:vertAlign w:val="subscript"/>
        </w:rPr>
        <w:t>x</w:t>
      </w:r>
      <w:r w:rsidRPr="005631F4">
        <w:t>] </w:t>
      </w:r>
      <w:r w:rsidRPr="005631F4">
        <w:rPr>
          <w:vertAlign w:val="subscript"/>
        </w:rPr>
        <w:t>n</w:t>
      </w:r>
      <w:r w:rsidRPr="005631F4">
        <w:t xml:space="preserve">, где х — </w:t>
      </w:r>
      <w:hyperlink r:id="rId79" w:tooltip="Степень замещения (страница отсутствует)" w:history="1">
        <w:r w:rsidRPr="005631F4">
          <w:rPr>
            <w:rStyle w:val="ab"/>
            <w:color w:val="auto"/>
            <w:u w:val="none"/>
          </w:rPr>
          <w:t>степень замещения</w:t>
        </w:r>
      </w:hyperlink>
      <w:r w:rsidRPr="005631F4">
        <w:t xml:space="preserve"> (</w:t>
      </w:r>
      <w:hyperlink r:id="rId80" w:tooltip="Этерификация" w:history="1">
        <w:r w:rsidRPr="005631F4">
          <w:rPr>
            <w:rStyle w:val="ab"/>
            <w:color w:val="auto"/>
            <w:u w:val="none"/>
          </w:rPr>
          <w:t>этерификации</w:t>
        </w:r>
      </w:hyperlink>
      <w:r w:rsidRPr="005631F4">
        <w:t xml:space="preserve">), а n — </w:t>
      </w:r>
      <w:hyperlink r:id="rId81" w:tooltip="Степень полимеризации" w:history="1">
        <w:r w:rsidRPr="005631F4">
          <w:rPr>
            <w:rStyle w:val="ab"/>
            <w:color w:val="auto"/>
            <w:u w:val="none"/>
          </w:rPr>
          <w:t>степень полимеризации</w:t>
        </w:r>
      </w:hyperlink>
      <w:r w:rsidRPr="005631F4">
        <w:t>.</w:t>
      </w:r>
    </w:p>
    <w:p w:rsidR="005631F4" w:rsidRDefault="005631F4" w:rsidP="00C23157">
      <w:pPr>
        <w:ind w:firstLine="709"/>
        <w:jc w:val="both"/>
        <w:rPr>
          <w:rFonts w:eastAsia="Times New Roman"/>
          <w:lang w:val="en-US" w:eastAsia="ru-RU"/>
        </w:rPr>
      </w:pPr>
      <w:r w:rsidRPr="005631F4">
        <w:rPr>
          <w:rFonts w:eastAsia="Times New Roman"/>
          <w:lang w:val="kk-KZ" w:eastAsia="ru-RU"/>
        </w:rPr>
        <w:t>С</w:t>
      </w:r>
      <w:r w:rsidRPr="005631F4">
        <w:rPr>
          <w:rFonts w:eastAsia="Times New Roman"/>
          <w:lang w:eastAsia="ru-RU"/>
        </w:rPr>
        <w:t xml:space="preserve">ледующие азотные эфиры целлюлозы: </w:t>
      </w:r>
    </w:p>
    <w:tbl>
      <w:tblPr>
        <w:tblStyle w:val="aa"/>
        <w:tblW w:w="9107" w:type="dxa"/>
        <w:tblInd w:w="250" w:type="dxa"/>
        <w:tblLook w:val="04A0"/>
      </w:tblPr>
      <w:tblGrid>
        <w:gridCol w:w="1985"/>
        <w:gridCol w:w="2390"/>
        <w:gridCol w:w="2004"/>
        <w:gridCol w:w="2728"/>
      </w:tblGrid>
      <w:tr w:rsidR="00F4655B" w:rsidTr="00F4655B">
        <w:tc>
          <w:tcPr>
            <w:tcW w:w="1985" w:type="dxa"/>
            <w:vAlign w:val="center"/>
          </w:tcPr>
          <w:p w:rsidR="00F4655B" w:rsidRPr="005631F4" w:rsidRDefault="00F4655B" w:rsidP="00F4655B">
            <w:pPr>
              <w:ind w:left="34" w:firstLine="0"/>
              <w:jc w:val="both"/>
              <w:rPr>
                <w:rFonts w:eastAsia="Times New Roman"/>
                <w:b/>
                <w:bCs/>
                <w:lang w:eastAsia="ru-RU"/>
              </w:rPr>
            </w:pPr>
            <w:r w:rsidRPr="005631F4">
              <w:rPr>
                <w:rFonts w:eastAsia="Times New Roman"/>
                <w:b/>
                <w:bCs/>
                <w:lang w:eastAsia="ru-RU"/>
              </w:rPr>
              <w:t>Тривиальное название</w:t>
            </w:r>
          </w:p>
        </w:tc>
        <w:tc>
          <w:tcPr>
            <w:tcW w:w="2390" w:type="dxa"/>
            <w:vAlign w:val="center"/>
          </w:tcPr>
          <w:p w:rsidR="00F4655B" w:rsidRPr="005631F4" w:rsidRDefault="00F4655B" w:rsidP="000B18E8">
            <w:pPr>
              <w:ind w:left="142" w:firstLine="0"/>
              <w:jc w:val="both"/>
              <w:rPr>
                <w:rFonts w:eastAsia="Times New Roman"/>
                <w:b/>
                <w:bCs/>
                <w:lang w:eastAsia="ru-RU"/>
              </w:rPr>
            </w:pPr>
            <w:r w:rsidRPr="005631F4">
              <w:rPr>
                <w:rFonts w:eastAsia="Times New Roman"/>
                <w:b/>
                <w:bCs/>
                <w:lang w:eastAsia="ru-RU"/>
              </w:rPr>
              <w:t>Химическая формула</w:t>
            </w:r>
          </w:p>
        </w:tc>
        <w:tc>
          <w:tcPr>
            <w:tcW w:w="2004" w:type="dxa"/>
            <w:vAlign w:val="center"/>
          </w:tcPr>
          <w:p w:rsidR="00F4655B" w:rsidRPr="005631F4" w:rsidRDefault="00F4655B" w:rsidP="000B18E8">
            <w:pPr>
              <w:ind w:left="142" w:firstLine="0"/>
              <w:jc w:val="both"/>
              <w:rPr>
                <w:rFonts w:eastAsia="Times New Roman"/>
                <w:b/>
                <w:bCs/>
                <w:lang w:eastAsia="ru-RU"/>
              </w:rPr>
            </w:pPr>
            <w:r w:rsidRPr="005631F4">
              <w:rPr>
                <w:rFonts w:eastAsia="Times New Roman"/>
                <w:b/>
                <w:bCs/>
                <w:lang w:eastAsia="ru-RU"/>
              </w:rPr>
              <w:t>Содержание азота</w:t>
            </w:r>
          </w:p>
        </w:tc>
        <w:tc>
          <w:tcPr>
            <w:tcW w:w="2728" w:type="dxa"/>
            <w:vAlign w:val="center"/>
          </w:tcPr>
          <w:p w:rsidR="00F4655B" w:rsidRPr="005631F4" w:rsidRDefault="00F4655B" w:rsidP="000B18E8">
            <w:pPr>
              <w:ind w:left="142" w:firstLine="0"/>
              <w:jc w:val="both"/>
              <w:rPr>
                <w:rFonts w:eastAsia="Times New Roman"/>
                <w:b/>
                <w:bCs/>
                <w:lang w:eastAsia="ru-RU"/>
              </w:rPr>
            </w:pPr>
            <w:r w:rsidRPr="005631F4">
              <w:rPr>
                <w:rFonts w:eastAsia="Times New Roman"/>
                <w:b/>
                <w:bCs/>
                <w:lang w:eastAsia="ru-RU"/>
              </w:rPr>
              <w:t xml:space="preserve">Содержание N, измеренное экспериментально </w:t>
            </w:r>
          </w:p>
        </w:tc>
      </w:tr>
      <w:tr w:rsidR="00F4655B" w:rsidTr="00F4655B">
        <w:tc>
          <w:tcPr>
            <w:tcW w:w="1985" w:type="dxa"/>
            <w:vAlign w:val="center"/>
          </w:tcPr>
          <w:p w:rsidR="00F4655B" w:rsidRPr="005631F4" w:rsidRDefault="00F4655B" w:rsidP="00F4655B">
            <w:pPr>
              <w:ind w:left="34" w:firstLine="0"/>
              <w:jc w:val="both"/>
              <w:rPr>
                <w:rFonts w:eastAsia="Times New Roman"/>
                <w:lang w:eastAsia="ru-RU"/>
              </w:rPr>
            </w:pPr>
            <w:r w:rsidRPr="005631F4">
              <w:rPr>
                <w:rFonts w:eastAsia="Times New Roman"/>
                <w:lang w:eastAsia="ru-RU"/>
              </w:rPr>
              <w:t>12-азотная клетчатка</w:t>
            </w:r>
          </w:p>
        </w:tc>
        <w:tc>
          <w:tcPr>
            <w:tcW w:w="2390" w:type="dxa"/>
            <w:vAlign w:val="center"/>
          </w:tcPr>
          <w:p w:rsidR="00F4655B" w:rsidRPr="005631F4" w:rsidRDefault="00F4655B" w:rsidP="000B18E8">
            <w:pPr>
              <w:ind w:left="142" w:firstLine="0"/>
              <w:jc w:val="both"/>
              <w:rPr>
                <w:rFonts w:eastAsia="Times New Roman"/>
                <w:lang w:eastAsia="ru-RU"/>
              </w:rPr>
            </w:pPr>
            <w:r w:rsidRPr="005631F4">
              <w:rPr>
                <w:rFonts w:eastAsia="Times New Roman"/>
                <w:lang w:eastAsia="ru-RU"/>
              </w:rPr>
              <w:t>С</w:t>
            </w:r>
            <w:r w:rsidRPr="005631F4">
              <w:rPr>
                <w:rFonts w:eastAsia="Times New Roman"/>
                <w:vertAlign w:val="subscript"/>
                <w:lang w:eastAsia="ru-RU"/>
              </w:rPr>
              <w:t>24</w:t>
            </w:r>
            <w:r w:rsidRPr="005631F4">
              <w:rPr>
                <w:rFonts w:eastAsia="Times New Roman"/>
                <w:lang w:eastAsia="ru-RU"/>
              </w:rPr>
              <w:t>Н</w:t>
            </w:r>
            <w:r w:rsidRPr="005631F4">
              <w:rPr>
                <w:rFonts w:eastAsia="Times New Roman"/>
                <w:vertAlign w:val="subscript"/>
                <w:lang w:eastAsia="ru-RU"/>
              </w:rPr>
              <w:t>28</w:t>
            </w:r>
            <w:r w:rsidRPr="005631F4">
              <w:rPr>
                <w:rFonts w:eastAsia="Times New Roman"/>
                <w:lang w:eastAsia="ru-RU"/>
              </w:rPr>
              <w:t>О</w:t>
            </w:r>
            <w:r w:rsidRPr="005631F4">
              <w:rPr>
                <w:rFonts w:eastAsia="Times New Roman"/>
                <w:vertAlign w:val="subscript"/>
                <w:lang w:eastAsia="ru-RU"/>
              </w:rPr>
              <w:t>8</w:t>
            </w:r>
            <w:r w:rsidRPr="005631F4">
              <w:rPr>
                <w:rFonts w:eastAsia="Times New Roman"/>
                <w:lang w:eastAsia="ru-RU"/>
              </w:rPr>
              <w:t>(NO</w:t>
            </w:r>
            <w:r w:rsidRPr="005631F4">
              <w:rPr>
                <w:rFonts w:eastAsia="Times New Roman"/>
                <w:vertAlign w:val="subscript"/>
                <w:lang w:eastAsia="ru-RU"/>
              </w:rPr>
              <w:t>3</w:t>
            </w:r>
            <w:r w:rsidRPr="005631F4">
              <w:rPr>
                <w:rFonts w:eastAsia="Times New Roman"/>
                <w:lang w:eastAsia="ru-RU"/>
              </w:rPr>
              <w:t>)</w:t>
            </w:r>
            <w:r w:rsidRPr="005631F4">
              <w:rPr>
                <w:rFonts w:eastAsia="Times New Roman"/>
                <w:vertAlign w:val="subscript"/>
                <w:lang w:eastAsia="ru-RU"/>
              </w:rPr>
              <w:t>12</w:t>
            </w:r>
          </w:p>
        </w:tc>
        <w:tc>
          <w:tcPr>
            <w:tcW w:w="2004" w:type="dxa"/>
            <w:vAlign w:val="center"/>
          </w:tcPr>
          <w:p w:rsidR="00F4655B" w:rsidRPr="005631F4" w:rsidRDefault="00F4655B" w:rsidP="000B18E8">
            <w:pPr>
              <w:ind w:left="142" w:firstLine="0"/>
              <w:jc w:val="both"/>
              <w:rPr>
                <w:rFonts w:eastAsia="Times New Roman"/>
                <w:lang w:eastAsia="ru-RU"/>
              </w:rPr>
            </w:pPr>
            <w:r w:rsidRPr="005631F4">
              <w:rPr>
                <w:rFonts w:eastAsia="Times New Roman"/>
                <w:lang w:eastAsia="ru-RU"/>
              </w:rPr>
              <w:t>14,14%</w:t>
            </w:r>
          </w:p>
        </w:tc>
        <w:tc>
          <w:tcPr>
            <w:tcW w:w="2728" w:type="dxa"/>
            <w:vAlign w:val="center"/>
          </w:tcPr>
          <w:p w:rsidR="00F4655B" w:rsidRPr="005631F4" w:rsidRDefault="00F4655B" w:rsidP="000B18E8">
            <w:pPr>
              <w:ind w:left="142" w:firstLine="0"/>
              <w:jc w:val="both"/>
              <w:rPr>
                <w:rFonts w:eastAsia="Times New Roman"/>
                <w:lang w:eastAsia="ru-RU"/>
              </w:rPr>
            </w:pPr>
            <w:r w:rsidRPr="005631F4">
              <w:rPr>
                <w:rFonts w:eastAsia="Times New Roman"/>
                <w:lang w:eastAsia="ru-RU"/>
              </w:rPr>
              <w:t xml:space="preserve">13,91% </w:t>
            </w:r>
          </w:p>
        </w:tc>
      </w:tr>
      <w:tr w:rsidR="00F4655B" w:rsidTr="00F4655B">
        <w:tc>
          <w:tcPr>
            <w:tcW w:w="1985" w:type="dxa"/>
            <w:vAlign w:val="center"/>
          </w:tcPr>
          <w:p w:rsidR="00F4655B" w:rsidRPr="005631F4" w:rsidRDefault="00F4655B" w:rsidP="00F4655B">
            <w:pPr>
              <w:ind w:left="34" w:firstLine="0"/>
              <w:jc w:val="both"/>
              <w:rPr>
                <w:rFonts w:eastAsia="Times New Roman"/>
                <w:lang w:eastAsia="ru-RU"/>
              </w:rPr>
            </w:pPr>
            <w:r w:rsidRPr="005631F4">
              <w:rPr>
                <w:rFonts w:eastAsia="Times New Roman"/>
                <w:lang w:eastAsia="ru-RU"/>
              </w:rPr>
              <w:t>11-азотная клетчатка</w:t>
            </w:r>
          </w:p>
        </w:tc>
        <w:tc>
          <w:tcPr>
            <w:tcW w:w="2390" w:type="dxa"/>
            <w:vAlign w:val="center"/>
          </w:tcPr>
          <w:p w:rsidR="00F4655B" w:rsidRPr="005631F4" w:rsidRDefault="00F4655B" w:rsidP="000B18E8">
            <w:pPr>
              <w:ind w:left="142" w:firstLine="0"/>
              <w:jc w:val="both"/>
              <w:rPr>
                <w:rFonts w:eastAsia="Times New Roman"/>
                <w:lang w:eastAsia="ru-RU"/>
              </w:rPr>
            </w:pPr>
            <w:r w:rsidRPr="005631F4">
              <w:rPr>
                <w:rFonts w:eastAsia="Times New Roman"/>
                <w:lang w:eastAsia="ru-RU"/>
              </w:rPr>
              <w:t>С</w:t>
            </w:r>
            <w:r w:rsidRPr="005631F4">
              <w:rPr>
                <w:rFonts w:eastAsia="Times New Roman"/>
                <w:vertAlign w:val="subscript"/>
                <w:lang w:eastAsia="ru-RU"/>
              </w:rPr>
              <w:t>24</w:t>
            </w:r>
            <w:r w:rsidRPr="005631F4">
              <w:rPr>
                <w:rFonts w:eastAsia="Times New Roman"/>
                <w:lang w:eastAsia="ru-RU"/>
              </w:rPr>
              <w:t>Н</w:t>
            </w:r>
            <w:r w:rsidRPr="005631F4">
              <w:rPr>
                <w:rFonts w:eastAsia="Times New Roman"/>
                <w:vertAlign w:val="subscript"/>
                <w:lang w:eastAsia="ru-RU"/>
              </w:rPr>
              <w:t>29</w:t>
            </w:r>
            <w:r w:rsidRPr="005631F4">
              <w:rPr>
                <w:rFonts w:eastAsia="Times New Roman"/>
                <w:lang w:eastAsia="ru-RU"/>
              </w:rPr>
              <w:t>О</w:t>
            </w:r>
            <w:r w:rsidRPr="005631F4">
              <w:rPr>
                <w:rFonts w:eastAsia="Times New Roman"/>
                <w:vertAlign w:val="subscript"/>
                <w:lang w:eastAsia="ru-RU"/>
              </w:rPr>
              <w:t>9</w:t>
            </w:r>
            <w:r w:rsidRPr="005631F4">
              <w:rPr>
                <w:rFonts w:eastAsia="Times New Roman"/>
                <w:lang w:eastAsia="ru-RU"/>
              </w:rPr>
              <w:t>(NO</w:t>
            </w:r>
            <w:r w:rsidRPr="005631F4">
              <w:rPr>
                <w:rFonts w:eastAsia="Times New Roman"/>
                <w:vertAlign w:val="subscript"/>
                <w:lang w:eastAsia="ru-RU"/>
              </w:rPr>
              <w:t>3</w:t>
            </w:r>
            <w:r w:rsidRPr="005631F4">
              <w:rPr>
                <w:rFonts w:eastAsia="Times New Roman"/>
                <w:lang w:eastAsia="ru-RU"/>
              </w:rPr>
              <w:t>)</w:t>
            </w:r>
            <w:r w:rsidRPr="005631F4">
              <w:rPr>
                <w:rFonts w:eastAsia="Times New Roman"/>
                <w:vertAlign w:val="subscript"/>
                <w:lang w:eastAsia="ru-RU"/>
              </w:rPr>
              <w:t>11</w:t>
            </w:r>
          </w:p>
        </w:tc>
        <w:tc>
          <w:tcPr>
            <w:tcW w:w="2004" w:type="dxa"/>
            <w:vAlign w:val="center"/>
          </w:tcPr>
          <w:p w:rsidR="00F4655B" w:rsidRPr="005631F4" w:rsidRDefault="00F4655B" w:rsidP="000B18E8">
            <w:pPr>
              <w:ind w:left="142" w:firstLine="0"/>
              <w:jc w:val="both"/>
              <w:rPr>
                <w:rFonts w:eastAsia="Times New Roman"/>
                <w:lang w:eastAsia="ru-RU"/>
              </w:rPr>
            </w:pPr>
            <w:r w:rsidRPr="005631F4">
              <w:rPr>
                <w:rFonts w:eastAsia="Times New Roman"/>
                <w:lang w:eastAsia="ru-RU"/>
              </w:rPr>
              <w:t>13,47%</w:t>
            </w:r>
          </w:p>
        </w:tc>
        <w:tc>
          <w:tcPr>
            <w:tcW w:w="2728" w:type="dxa"/>
            <w:vAlign w:val="center"/>
          </w:tcPr>
          <w:p w:rsidR="00F4655B" w:rsidRPr="005631F4" w:rsidRDefault="00F4655B" w:rsidP="000B18E8">
            <w:pPr>
              <w:ind w:left="142" w:firstLine="0"/>
              <w:jc w:val="both"/>
              <w:rPr>
                <w:rFonts w:eastAsia="Times New Roman"/>
                <w:lang w:eastAsia="ru-RU"/>
              </w:rPr>
            </w:pPr>
            <w:r w:rsidRPr="005631F4">
              <w:rPr>
                <w:rFonts w:eastAsia="Times New Roman"/>
                <w:lang w:eastAsia="ru-RU"/>
              </w:rPr>
              <w:t xml:space="preserve">13,3% </w:t>
            </w:r>
          </w:p>
        </w:tc>
      </w:tr>
      <w:tr w:rsidR="00F4655B" w:rsidTr="00F4655B">
        <w:tc>
          <w:tcPr>
            <w:tcW w:w="1985" w:type="dxa"/>
            <w:vAlign w:val="center"/>
          </w:tcPr>
          <w:p w:rsidR="00F4655B" w:rsidRPr="005631F4" w:rsidRDefault="00F4655B" w:rsidP="00F4655B">
            <w:pPr>
              <w:ind w:left="34" w:firstLine="0"/>
              <w:jc w:val="both"/>
              <w:rPr>
                <w:rFonts w:eastAsia="Times New Roman"/>
                <w:lang w:eastAsia="ru-RU"/>
              </w:rPr>
            </w:pPr>
            <w:r w:rsidRPr="005631F4">
              <w:rPr>
                <w:rFonts w:eastAsia="Times New Roman"/>
                <w:lang w:eastAsia="ru-RU"/>
              </w:rPr>
              <w:t>10-азотная клетчатка</w:t>
            </w:r>
          </w:p>
        </w:tc>
        <w:tc>
          <w:tcPr>
            <w:tcW w:w="2390" w:type="dxa"/>
            <w:vAlign w:val="center"/>
          </w:tcPr>
          <w:p w:rsidR="00F4655B" w:rsidRPr="005631F4" w:rsidRDefault="00F4655B" w:rsidP="000B18E8">
            <w:pPr>
              <w:ind w:left="142" w:firstLine="0"/>
              <w:jc w:val="both"/>
              <w:rPr>
                <w:rFonts w:eastAsia="Times New Roman"/>
                <w:lang w:eastAsia="ru-RU"/>
              </w:rPr>
            </w:pPr>
            <w:r w:rsidRPr="005631F4">
              <w:rPr>
                <w:rFonts w:eastAsia="Times New Roman"/>
                <w:lang w:eastAsia="ru-RU"/>
              </w:rPr>
              <w:t>С</w:t>
            </w:r>
            <w:r w:rsidRPr="005631F4">
              <w:rPr>
                <w:rFonts w:eastAsia="Times New Roman"/>
                <w:vertAlign w:val="subscript"/>
                <w:lang w:eastAsia="ru-RU"/>
              </w:rPr>
              <w:t>24</w:t>
            </w:r>
            <w:r w:rsidRPr="005631F4">
              <w:rPr>
                <w:rFonts w:eastAsia="Times New Roman"/>
                <w:lang w:eastAsia="ru-RU"/>
              </w:rPr>
              <w:t>Н</w:t>
            </w:r>
            <w:r w:rsidRPr="005631F4">
              <w:rPr>
                <w:rFonts w:eastAsia="Times New Roman"/>
                <w:vertAlign w:val="subscript"/>
                <w:lang w:eastAsia="ru-RU"/>
              </w:rPr>
              <w:t>30</w:t>
            </w:r>
            <w:r w:rsidRPr="005631F4">
              <w:rPr>
                <w:rFonts w:eastAsia="Times New Roman"/>
                <w:lang w:eastAsia="ru-RU"/>
              </w:rPr>
              <w:t>О</w:t>
            </w:r>
            <w:r w:rsidRPr="005631F4">
              <w:rPr>
                <w:rFonts w:eastAsia="Times New Roman"/>
                <w:vertAlign w:val="subscript"/>
                <w:lang w:eastAsia="ru-RU"/>
              </w:rPr>
              <w:t>10</w:t>
            </w:r>
            <w:r w:rsidRPr="005631F4">
              <w:rPr>
                <w:rFonts w:eastAsia="Times New Roman"/>
                <w:lang w:eastAsia="ru-RU"/>
              </w:rPr>
              <w:t>(NO</w:t>
            </w:r>
            <w:r w:rsidRPr="005631F4">
              <w:rPr>
                <w:rFonts w:eastAsia="Times New Roman"/>
                <w:vertAlign w:val="subscript"/>
                <w:lang w:eastAsia="ru-RU"/>
              </w:rPr>
              <w:t>3</w:t>
            </w:r>
            <w:r w:rsidRPr="005631F4">
              <w:rPr>
                <w:rFonts w:eastAsia="Times New Roman"/>
                <w:lang w:eastAsia="ru-RU"/>
              </w:rPr>
              <w:t>)</w:t>
            </w:r>
            <w:r w:rsidRPr="005631F4">
              <w:rPr>
                <w:rFonts w:eastAsia="Times New Roman"/>
                <w:vertAlign w:val="subscript"/>
                <w:lang w:eastAsia="ru-RU"/>
              </w:rPr>
              <w:t>10</w:t>
            </w:r>
          </w:p>
        </w:tc>
        <w:tc>
          <w:tcPr>
            <w:tcW w:w="2004" w:type="dxa"/>
            <w:vAlign w:val="center"/>
          </w:tcPr>
          <w:p w:rsidR="00F4655B" w:rsidRPr="005631F4" w:rsidRDefault="00F4655B" w:rsidP="000B18E8">
            <w:pPr>
              <w:ind w:left="142" w:firstLine="0"/>
              <w:jc w:val="both"/>
              <w:rPr>
                <w:rFonts w:eastAsia="Times New Roman"/>
                <w:lang w:eastAsia="ru-RU"/>
              </w:rPr>
            </w:pPr>
            <w:r w:rsidRPr="005631F4">
              <w:rPr>
                <w:rFonts w:eastAsia="Times New Roman"/>
                <w:lang w:eastAsia="ru-RU"/>
              </w:rPr>
              <w:t>12,75%</w:t>
            </w:r>
          </w:p>
        </w:tc>
        <w:tc>
          <w:tcPr>
            <w:tcW w:w="2728" w:type="dxa"/>
            <w:vAlign w:val="center"/>
          </w:tcPr>
          <w:p w:rsidR="00F4655B" w:rsidRPr="005631F4" w:rsidRDefault="00F4655B" w:rsidP="000B18E8">
            <w:pPr>
              <w:ind w:left="142" w:firstLine="0"/>
              <w:jc w:val="both"/>
              <w:rPr>
                <w:rFonts w:eastAsia="Times New Roman"/>
                <w:lang w:eastAsia="ru-RU"/>
              </w:rPr>
            </w:pPr>
            <w:r w:rsidRPr="005631F4">
              <w:rPr>
                <w:rFonts w:eastAsia="Times New Roman"/>
                <w:lang w:eastAsia="ru-RU"/>
              </w:rPr>
              <w:t xml:space="preserve">12,5%—12,7% </w:t>
            </w:r>
          </w:p>
        </w:tc>
      </w:tr>
      <w:tr w:rsidR="00F4655B" w:rsidTr="00F4655B">
        <w:tc>
          <w:tcPr>
            <w:tcW w:w="1985" w:type="dxa"/>
            <w:vAlign w:val="center"/>
          </w:tcPr>
          <w:p w:rsidR="00F4655B" w:rsidRPr="005631F4" w:rsidRDefault="00F4655B" w:rsidP="00F4655B">
            <w:pPr>
              <w:ind w:left="34" w:firstLine="0"/>
              <w:jc w:val="both"/>
              <w:rPr>
                <w:rFonts w:eastAsia="Times New Roman"/>
                <w:lang w:eastAsia="ru-RU"/>
              </w:rPr>
            </w:pPr>
            <w:r w:rsidRPr="005631F4">
              <w:rPr>
                <w:rFonts w:eastAsia="Times New Roman"/>
                <w:lang w:eastAsia="ru-RU"/>
              </w:rPr>
              <w:t>9-азотная клетчатка</w:t>
            </w:r>
          </w:p>
        </w:tc>
        <w:tc>
          <w:tcPr>
            <w:tcW w:w="2390" w:type="dxa"/>
            <w:vAlign w:val="center"/>
          </w:tcPr>
          <w:p w:rsidR="00F4655B" w:rsidRPr="005631F4" w:rsidRDefault="00F4655B" w:rsidP="000B18E8">
            <w:pPr>
              <w:ind w:left="142" w:firstLine="0"/>
              <w:jc w:val="both"/>
              <w:rPr>
                <w:rFonts w:eastAsia="Times New Roman"/>
                <w:lang w:eastAsia="ru-RU"/>
              </w:rPr>
            </w:pPr>
            <w:r w:rsidRPr="005631F4">
              <w:rPr>
                <w:rFonts w:eastAsia="Times New Roman"/>
                <w:lang w:eastAsia="ru-RU"/>
              </w:rPr>
              <w:t>С</w:t>
            </w:r>
            <w:r w:rsidRPr="005631F4">
              <w:rPr>
                <w:rFonts w:eastAsia="Times New Roman"/>
                <w:vertAlign w:val="subscript"/>
                <w:lang w:eastAsia="ru-RU"/>
              </w:rPr>
              <w:t>24</w:t>
            </w:r>
            <w:r w:rsidRPr="005631F4">
              <w:rPr>
                <w:rFonts w:eastAsia="Times New Roman"/>
                <w:lang w:eastAsia="ru-RU"/>
              </w:rPr>
              <w:t>Н</w:t>
            </w:r>
            <w:r w:rsidRPr="005631F4">
              <w:rPr>
                <w:rFonts w:eastAsia="Times New Roman"/>
                <w:vertAlign w:val="subscript"/>
                <w:lang w:eastAsia="ru-RU"/>
              </w:rPr>
              <w:t>31</w:t>
            </w:r>
            <w:r w:rsidRPr="005631F4">
              <w:rPr>
                <w:rFonts w:eastAsia="Times New Roman"/>
                <w:lang w:eastAsia="ru-RU"/>
              </w:rPr>
              <w:t>О</w:t>
            </w:r>
            <w:r w:rsidRPr="005631F4">
              <w:rPr>
                <w:rFonts w:eastAsia="Times New Roman"/>
                <w:vertAlign w:val="subscript"/>
                <w:lang w:eastAsia="ru-RU"/>
              </w:rPr>
              <w:t>11</w:t>
            </w:r>
            <w:r w:rsidRPr="005631F4">
              <w:rPr>
                <w:rFonts w:eastAsia="Times New Roman"/>
                <w:lang w:eastAsia="ru-RU"/>
              </w:rPr>
              <w:t>(NO</w:t>
            </w:r>
            <w:r w:rsidRPr="005631F4">
              <w:rPr>
                <w:rFonts w:eastAsia="Times New Roman"/>
                <w:vertAlign w:val="subscript"/>
                <w:lang w:eastAsia="ru-RU"/>
              </w:rPr>
              <w:t>3</w:t>
            </w:r>
            <w:r w:rsidRPr="005631F4">
              <w:rPr>
                <w:rFonts w:eastAsia="Times New Roman"/>
                <w:lang w:eastAsia="ru-RU"/>
              </w:rPr>
              <w:t>)</w:t>
            </w:r>
            <w:r w:rsidRPr="005631F4">
              <w:rPr>
                <w:rFonts w:eastAsia="Times New Roman"/>
                <w:vertAlign w:val="subscript"/>
                <w:lang w:eastAsia="ru-RU"/>
              </w:rPr>
              <w:t>9</w:t>
            </w:r>
          </w:p>
        </w:tc>
        <w:tc>
          <w:tcPr>
            <w:tcW w:w="2004" w:type="dxa"/>
            <w:vAlign w:val="center"/>
          </w:tcPr>
          <w:p w:rsidR="00F4655B" w:rsidRPr="005631F4" w:rsidRDefault="00F4655B" w:rsidP="000B18E8">
            <w:pPr>
              <w:ind w:left="142" w:firstLine="0"/>
              <w:jc w:val="both"/>
              <w:rPr>
                <w:rFonts w:eastAsia="Times New Roman"/>
                <w:lang w:eastAsia="ru-RU"/>
              </w:rPr>
            </w:pPr>
            <w:r w:rsidRPr="005631F4">
              <w:rPr>
                <w:rFonts w:eastAsia="Times New Roman"/>
                <w:lang w:eastAsia="ru-RU"/>
              </w:rPr>
              <w:t xml:space="preserve">11,96% </w:t>
            </w:r>
          </w:p>
        </w:tc>
        <w:tc>
          <w:tcPr>
            <w:tcW w:w="2728" w:type="dxa"/>
            <w:vAlign w:val="center"/>
          </w:tcPr>
          <w:p w:rsidR="00F4655B" w:rsidRPr="005631F4" w:rsidRDefault="00F4655B" w:rsidP="000B18E8">
            <w:pPr>
              <w:ind w:left="142" w:firstLine="0"/>
              <w:jc w:val="both"/>
              <w:rPr>
                <w:rFonts w:eastAsia="Times New Roman"/>
                <w:lang w:eastAsia="ru-RU"/>
              </w:rPr>
            </w:pPr>
          </w:p>
        </w:tc>
      </w:tr>
      <w:tr w:rsidR="00F4655B" w:rsidTr="00F4655B">
        <w:tc>
          <w:tcPr>
            <w:tcW w:w="1985" w:type="dxa"/>
            <w:vAlign w:val="center"/>
          </w:tcPr>
          <w:p w:rsidR="00F4655B" w:rsidRPr="005631F4" w:rsidRDefault="00F4655B" w:rsidP="00F4655B">
            <w:pPr>
              <w:ind w:left="34" w:firstLine="0"/>
              <w:jc w:val="both"/>
              <w:rPr>
                <w:rFonts w:eastAsia="Times New Roman"/>
                <w:lang w:eastAsia="ru-RU"/>
              </w:rPr>
            </w:pPr>
            <w:r w:rsidRPr="005631F4">
              <w:rPr>
                <w:rFonts w:eastAsia="Times New Roman"/>
                <w:lang w:eastAsia="ru-RU"/>
              </w:rPr>
              <w:lastRenderedPageBreak/>
              <w:t>8-азотная клетчатка</w:t>
            </w:r>
          </w:p>
        </w:tc>
        <w:tc>
          <w:tcPr>
            <w:tcW w:w="2390" w:type="dxa"/>
            <w:vAlign w:val="center"/>
          </w:tcPr>
          <w:p w:rsidR="00F4655B" w:rsidRPr="005631F4" w:rsidRDefault="00F4655B" w:rsidP="000B18E8">
            <w:pPr>
              <w:ind w:left="142" w:firstLine="0"/>
              <w:jc w:val="both"/>
              <w:rPr>
                <w:rFonts w:eastAsia="Times New Roman"/>
                <w:lang w:eastAsia="ru-RU"/>
              </w:rPr>
            </w:pPr>
            <w:r w:rsidRPr="005631F4">
              <w:rPr>
                <w:rFonts w:eastAsia="Times New Roman"/>
                <w:lang w:eastAsia="ru-RU"/>
              </w:rPr>
              <w:t>С</w:t>
            </w:r>
            <w:r w:rsidRPr="005631F4">
              <w:rPr>
                <w:rFonts w:eastAsia="Times New Roman"/>
                <w:vertAlign w:val="subscript"/>
                <w:lang w:eastAsia="ru-RU"/>
              </w:rPr>
              <w:t>24</w:t>
            </w:r>
            <w:r w:rsidRPr="005631F4">
              <w:rPr>
                <w:rFonts w:eastAsia="Times New Roman"/>
                <w:lang w:eastAsia="ru-RU"/>
              </w:rPr>
              <w:t>Н</w:t>
            </w:r>
            <w:r w:rsidRPr="005631F4">
              <w:rPr>
                <w:rFonts w:eastAsia="Times New Roman"/>
                <w:vertAlign w:val="subscript"/>
                <w:lang w:eastAsia="ru-RU"/>
              </w:rPr>
              <w:t>32</w:t>
            </w:r>
            <w:r w:rsidRPr="005631F4">
              <w:rPr>
                <w:rFonts w:eastAsia="Times New Roman"/>
                <w:lang w:eastAsia="ru-RU"/>
              </w:rPr>
              <w:t>О</w:t>
            </w:r>
            <w:r w:rsidRPr="005631F4">
              <w:rPr>
                <w:rFonts w:eastAsia="Times New Roman"/>
                <w:vertAlign w:val="subscript"/>
                <w:lang w:eastAsia="ru-RU"/>
              </w:rPr>
              <w:t>12</w:t>
            </w:r>
            <w:r w:rsidRPr="005631F4">
              <w:rPr>
                <w:rFonts w:eastAsia="Times New Roman"/>
                <w:lang w:eastAsia="ru-RU"/>
              </w:rPr>
              <w:t>(NO</w:t>
            </w:r>
            <w:r w:rsidRPr="005631F4">
              <w:rPr>
                <w:rFonts w:eastAsia="Times New Roman"/>
                <w:vertAlign w:val="subscript"/>
                <w:lang w:eastAsia="ru-RU"/>
              </w:rPr>
              <w:t>3</w:t>
            </w:r>
            <w:r w:rsidRPr="005631F4">
              <w:rPr>
                <w:rFonts w:eastAsia="Times New Roman"/>
                <w:lang w:eastAsia="ru-RU"/>
              </w:rPr>
              <w:t>)</w:t>
            </w:r>
            <w:r w:rsidRPr="005631F4">
              <w:rPr>
                <w:rFonts w:eastAsia="Times New Roman"/>
                <w:vertAlign w:val="subscript"/>
                <w:lang w:eastAsia="ru-RU"/>
              </w:rPr>
              <w:t>8</w:t>
            </w:r>
          </w:p>
        </w:tc>
        <w:tc>
          <w:tcPr>
            <w:tcW w:w="2004" w:type="dxa"/>
            <w:vAlign w:val="center"/>
          </w:tcPr>
          <w:p w:rsidR="00F4655B" w:rsidRPr="005631F4" w:rsidRDefault="00F4655B" w:rsidP="000B18E8">
            <w:pPr>
              <w:ind w:left="142" w:firstLine="0"/>
              <w:jc w:val="both"/>
              <w:rPr>
                <w:rFonts w:eastAsia="Times New Roman"/>
                <w:lang w:eastAsia="ru-RU"/>
              </w:rPr>
            </w:pPr>
            <w:r w:rsidRPr="005631F4">
              <w:rPr>
                <w:rFonts w:eastAsia="Times New Roman"/>
                <w:lang w:eastAsia="ru-RU"/>
              </w:rPr>
              <w:t xml:space="preserve">11,11% </w:t>
            </w:r>
          </w:p>
        </w:tc>
        <w:tc>
          <w:tcPr>
            <w:tcW w:w="2728" w:type="dxa"/>
            <w:vAlign w:val="center"/>
          </w:tcPr>
          <w:p w:rsidR="00F4655B" w:rsidRPr="005631F4" w:rsidRDefault="00F4655B" w:rsidP="000B18E8">
            <w:pPr>
              <w:ind w:left="142" w:firstLine="0"/>
              <w:jc w:val="both"/>
              <w:rPr>
                <w:rFonts w:eastAsia="Times New Roman"/>
                <w:lang w:eastAsia="ru-RU"/>
              </w:rPr>
            </w:pPr>
          </w:p>
        </w:tc>
      </w:tr>
      <w:tr w:rsidR="00F4655B" w:rsidTr="00F4655B">
        <w:tc>
          <w:tcPr>
            <w:tcW w:w="1985" w:type="dxa"/>
            <w:vAlign w:val="center"/>
          </w:tcPr>
          <w:p w:rsidR="00F4655B" w:rsidRPr="005631F4" w:rsidRDefault="00F4655B" w:rsidP="00F4655B">
            <w:pPr>
              <w:ind w:left="34" w:firstLine="0"/>
              <w:jc w:val="both"/>
              <w:rPr>
                <w:rFonts w:eastAsia="Times New Roman"/>
                <w:lang w:eastAsia="ru-RU"/>
              </w:rPr>
            </w:pPr>
            <w:r w:rsidRPr="005631F4">
              <w:rPr>
                <w:rFonts w:eastAsia="Times New Roman"/>
                <w:lang w:eastAsia="ru-RU"/>
              </w:rPr>
              <w:t>…</w:t>
            </w:r>
          </w:p>
        </w:tc>
        <w:tc>
          <w:tcPr>
            <w:tcW w:w="2390" w:type="dxa"/>
            <w:vAlign w:val="center"/>
          </w:tcPr>
          <w:p w:rsidR="00F4655B" w:rsidRPr="005631F4" w:rsidRDefault="00F4655B" w:rsidP="000B18E8">
            <w:pPr>
              <w:ind w:left="142" w:firstLine="0"/>
              <w:jc w:val="both"/>
              <w:rPr>
                <w:rFonts w:eastAsia="Times New Roman"/>
                <w:lang w:eastAsia="ru-RU"/>
              </w:rPr>
            </w:pPr>
            <w:r w:rsidRPr="005631F4">
              <w:rPr>
                <w:rFonts w:eastAsia="Times New Roman"/>
                <w:lang w:eastAsia="ru-RU"/>
              </w:rPr>
              <w:t>и так далее</w:t>
            </w:r>
          </w:p>
        </w:tc>
        <w:tc>
          <w:tcPr>
            <w:tcW w:w="2004" w:type="dxa"/>
            <w:vAlign w:val="center"/>
          </w:tcPr>
          <w:p w:rsidR="00F4655B" w:rsidRPr="005631F4" w:rsidRDefault="00F4655B" w:rsidP="000B18E8">
            <w:pPr>
              <w:ind w:left="142" w:firstLine="0"/>
              <w:jc w:val="both"/>
              <w:rPr>
                <w:rFonts w:eastAsia="Times New Roman"/>
                <w:lang w:eastAsia="ru-RU"/>
              </w:rPr>
            </w:pPr>
            <w:r w:rsidRPr="005631F4">
              <w:rPr>
                <w:rFonts w:eastAsia="Times New Roman"/>
                <w:lang w:eastAsia="ru-RU"/>
              </w:rPr>
              <w:t xml:space="preserve">… </w:t>
            </w:r>
          </w:p>
        </w:tc>
        <w:tc>
          <w:tcPr>
            <w:tcW w:w="2728" w:type="dxa"/>
            <w:vAlign w:val="center"/>
          </w:tcPr>
          <w:p w:rsidR="00F4655B" w:rsidRPr="005631F4" w:rsidRDefault="00F4655B" w:rsidP="000B18E8">
            <w:pPr>
              <w:ind w:left="142" w:firstLine="0"/>
              <w:jc w:val="both"/>
              <w:rPr>
                <w:rFonts w:eastAsia="Times New Roman"/>
                <w:lang w:eastAsia="ru-RU"/>
              </w:rPr>
            </w:pPr>
          </w:p>
        </w:tc>
      </w:tr>
      <w:tr w:rsidR="00F4655B" w:rsidTr="00F4655B">
        <w:tc>
          <w:tcPr>
            <w:tcW w:w="1985" w:type="dxa"/>
            <w:vAlign w:val="center"/>
          </w:tcPr>
          <w:p w:rsidR="00F4655B" w:rsidRPr="005631F4" w:rsidRDefault="00F4655B" w:rsidP="00F4655B">
            <w:pPr>
              <w:ind w:left="34" w:firstLine="0"/>
              <w:jc w:val="both"/>
              <w:rPr>
                <w:rFonts w:eastAsia="Times New Roman"/>
                <w:lang w:eastAsia="ru-RU"/>
              </w:rPr>
            </w:pPr>
            <w:r w:rsidRPr="005631F4">
              <w:rPr>
                <w:rFonts w:eastAsia="Times New Roman"/>
                <w:lang w:eastAsia="ru-RU"/>
              </w:rPr>
              <w:t>4-азотная клетчатка</w:t>
            </w:r>
          </w:p>
        </w:tc>
        <w:tc>
          <w:tcPr>
            <w:tcW w:w="2390" w:type="dxa"/>
            <w:vAlign w:val="center"/>
          </w:tcPr>
          <w:p w:rsidR="00F4655B" w:rsidRPr="005631F4" w:rsidRDefault="00F4655B" w:rsidP="000B18E8">
            <w:pPr>
              <w:ind w:left="142" w:firstLine="0"/>
              <w:jc w:val="both"/>
              <w:rPr>
                <w:rFonts w:eastAsia="Times New Roman"/>
                <w:lang w:eastAsia="ru-RU"/>
              </w:rPr>
            </w:pPr>
            <w:r w:rsidRPr="005631F4">
              <w:rPr>
                <w:rFonts w:eastAsia="Times New Roman"/>
                <w:lang w:eastAsia="ru-RU"/>
              </w:rPr>
              <w:t>С</w:t>
            </w:r>
            <w:r w:rsidRPr="005631F4">
              <w:rPr>
                <w:rFonts w:eastAsia="Times New Roman"/>
                <w:vertAlign w:val="subscript"/>
                <w:lang w:eastAsia="ru-RU"/>
              </w:rPr>
              <w:t>24</w:t>
            </w:r>
            <w:r w:rsidRPr="005631F4">
              <w:rPr>
                <w:rFonts w:eastAsia="Times New Roman"/>
                <w:lang w:eastAsia="ru-RU"/>
              </w:rPr>
              <w:t>Н</w:t>
            </w:r>
            <w:r w:rsidRPr="005631F4">
              <w:rPr>
                <w:rFonts w:eastAsia="Times New Roman"/>
                <w:vertAlign w:val="subscript"/>
                <w:lang w:eastAsia="ru-RU"/>
              </w:rPr>
              <w:t>36</w:t>
            </w:r>
            <w:r w:rsidRPr="005631F4">
              <w:rPr>
                <w:rFonts w:eastAsia="Times New Roman"/>
                <w:lang w:eastAsia="ru-RU"/>
              </w:rPr>
              <w:t>О</w:t>
            </w:r>
            <w:r w:rsidRPr="005631F4">
              <w:rPr>
                <w:rFonts w:eastAsia="Times New Roman"/>
                <w:vertAlign w:val="subscript"/>
                <w:lang w:eastAsia="ru-RU"/>
              </w:rPr>
              <w:t>16</w:t>
            </w:r>
            <w:r w:rsidRPr="005631F4">
              <w:rPr>
                <w:rFonts w:eastAsia="Times New Roman"/>
                <w:lang w:eastAsia="ru-RU"/>
              </w:rPr>
              <w:t>(NO</w:t>
            </w:r>
            <w:r w:rsidRPr="005631F4">
              <w:rPr>
                <w:rFonts w:eastAsia="Times New Roman"/>
                <w:vertAlign w:val="subscript"/>
                <w:lang w:eastAsia="ru-RU"/>
              </w:rPr>
              <w:t>3</w:t>
            </w:r>
            <w:r w:rsidRPr="005631F4">
              <w:rPr>
                <w:rFonts w:eastAsia="Times New Roman"/>
                <w:lang w:eastAsia="ru-RU"/>
              </w:rPr>
              <w:t>)</w:t>
            </w:r>
            <w:r w:rsidRPr="005631F4">
              <w:rPr>
                <w:rFonts w:eastAsia="Times New Roman"/>
                <w:vertAlign w:val="subscript"/>
                <w:lang w:eastAsia="ru-RU"/>
              </w:rPr>
              <w:t>4</w:t>
            </w:r>
          </w:p>
        </w:tc>
        <w:tc>
          <w:tcPr>
            <w:tcW w:w="2004" w:type="dxa"/>
            <w:vAlign w:val="center"/>
          </w:tcPr>
          <w:p w:rsidR="00F4655B" w:rsidRPr="005631F4" w:rsidRDefault="00F4655B" w:rsidP="000B18E8">
            <w:pPr>
              <w:ind w:left="142" w:firstLine="0"/>
              <w:jc w:val="both"/>
              <w:rPr>
                <w:rFonts w:eastAsia="Times New Roman"/>
                <w:lang w:eastAsia="ru-RU"/>
              </w:rPr>
            </w:pPr>
            <w:r w:rsidRPr="005631F4">
              <w:rPr>
                <w:rFonts w:eastAsia="Times New Roman"/>
                <w:lang w:eastAsia="ru-RU"/>
              </w:rPr>
              <w:t xml:space="preserve">6,76% </w:t>
            </w:r>
          </w:p>
        </w:tc>
        <w:tc>
          <w:tcPr>
            <w:tcW w:w="2728" w:type="dxa"/>
            <w:vAlign w:val="center"/>
          </w:tcPr>
          <w:p w:rsidR="00F4655B" w:rsidRPr="005631F4" w:rsidRDefault="00F4655B" w:rsidP="000B18E8">
            <w:pPr>
              <w:ind w:left="142" w:firstLine="0"/>
              <w:jc w:val="both"/>
              <w:rPr>
                <w:rFonts w:eastAsia="Times New Roman"/>
                <w:lang w:eastAsia="ru-RU"/>
              </w:rPr>
            </w:pPr>
          </w:p>
        </w:tc>
      </w:tr>
    </w:tbl>
    <w:p w:rsidR="00F4655B" w:rsidRDefault="00F4655B" w:rsidP="00C23157">
      <w:pPr>
        <w:ind w:firstLine="709"/>
        <w:jc w:val="both"/>
        <w:rPr>
          <w:rFonts w:eastAsia="Times New Roman"/>
          <w:lang w:val="en-US" w:eastAsia="ru-RU"/>
        </w:rPr>
      </w:pPr>
    </w:p>
    <w:p w:rsidR="005631F4" w:rsidRPr="005631F4" w:rsidRDefault="005631F4" w:rsidP="005631F4">
      <w:pPr>
        <w:pStyle w:val="ac"/>
        <w:spacing w:before="0" w:beforeAutospacing="0" w:after="0" w:afterAutospacing="0"/>
        <w:ind w:firstLine="709"/>
        <w:jc w:val="both"/>
        <w:rPr>
          <w:sz w:val="28"/>
          <w:szCs w:val="28"/>
        </w:rPr>
      </w:pPr>
      <w:r w:rsidRPr="005631F4">
        <w:rPr>
          <w:sz w:val="28"/>
          <w:szCs w:val="28"/>
        </w:rPr>
        <w:t xml:space="preserve">получения </w:t>
      </w:r>
      <w:hyperlink r:id="rId82" w:tooltip="Пироксилин" w:history="1">
        <w:r w:rsidRPr="005631F4">
          <w:rPr>
            <w:rStyle w:val="ab"/>
            <w:sz w:val="28"/>
            <w:szCs w:val="28"/>
          </w:rPr>
          <w:t>тринитроцеллюлозы</w:t>
        </w:r>
      </w:hyperlink>
      <w:r w:rsidRPr="005631F4">
        <w:rPr>
          <w:sz w:val="28"/>
          <w:szCs w:val="28"/>
        </w:rPr>
        <w:t xml:space="preserve"> в лабораторных условиях: </w:t>
      </w:r>
    </w:p>
    <w:p w:rsidR="005631F4" w:rsidRPr="005631F4" w:rsidRDefault="005631F4" w:rsidP="005631F4">
      <w:pPr>
        <w:ind w:firstLine="709"/>
        <w:jc w:val="both"/>
      </w:pPr>
      <w:r>
        <w:rPr>
          <w:noProof/>
          <w:lang w:eastAsia="ru-RU"/>
        </w:rPr>
        <w:drawing>
          <wp:inline distT="0" distB="0" distL="0" distR="0">
            <wp:extent cx="4371975" cy="1092994"/>
            <wp:effectExtent l="0" t="0" r="0" b="0"/>
            <wp:docPr id="9" name="Рисунок 8"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83"/>
                    <a:stretch>
                      <a:fillRect/>
                    </a:stretch>
                  </pic:blipFill>
                  <pic:spPr>
                    <a:xfrm>
                      <a:off x="0" y="0"/>
                      <a:ext cx="4371975" cy="1092994"/>
                    </a:xfrm>
                    <a:prstGeom prst="rect">
                      <a:avLst/>
                    </a:prstGeom>
                  </pic:spPr>
                </pic:pic>
              </a:graphicData>
            </a:graphic>
          </wp:inline>
        </w:drawing>
      </w:r>
    </w:p>
    <w:p w:rsidR="005631F4" w:rsidRPr="005631F4" w:rsidRDefault="005631F4" w:rsidP="005631F4">
      <w:pPr>
        <w:pStyle w:val="ac"/>
        <w:spacing w:before="0" w:beforeAutospacing="0" w:after="0" w:afterAutospacing="0"/>
        <w:ind w:firstLine="709"/>
        <w:jc w:val="both"/>
        <w:rPr>
          <w:sz w:val="28"/>
          <w:szCs w:val="28"/>
        </w:rPr>
      </w:pPr>
      <w:r w:rsidRPr="005631F4">
        <w:rPr>
          <w:sz w:val="28"/>
          <w:szCs w:val="28"/>
        </w:rPr>
        <w:t>Концентрация применяемой азотной кислоты обычно выше 77 %, а соотношение кислот и целлюлозы может быть от 30:1 до 100:1. Полученный после нитрования продукт подвергается многоступенчатой промывке, обработке слабокислыми и слабощелочными растворами, измельчению для повышения чистоты и стойкости при хранении. Сушка нитроцеллюлозы — сложный процесс, иногда совместно с сушкой применяется обезвоживание (</w:t>
      </w:r>
      <w:hyperlink r:id="rId84" w:tooltip="Этанол" w:history="1">
        <w:r w:rsidRPr="005631F4">
          <w:rPr>
            <w:rStyle w:val="ab"/>
            <w:sz w:val="28"/>
            <w:szCs w:val="28"/>
          </w:rPr>
          <w:t>этанолом</w:t>
        </w:r>
      </w:hyperlink>
      <w:r w:rsidRPr="005631F4">
        <w:rPr>
          <w:sz w:val="28"/>
          <w:szCs w:val="28"/>
        </w:rPr>
        <w:t>, спирто-</w:t>
      </w:r>
      <w:hyperlink r:id="rId85" w:tooltip="Диэтиловый эфир" w:history="1">
        <w:r w:rsidRPr="005631F4">
          <w:rPr>
            <w:rStyle w:val="ab"/>
            <w:sz w:val="28"/>
            <w:szCs w:val="28"/>
          </w:rPr>
          <w:t>эфирными</w:t>
        </w:r>
      </w:hyperlink>
      <w:r w:rsidRPr="005631F4">
        <w:rPr>
          <w:sz w:val="28"/>
          <w:szCs w:val="28"/>
        </w:rPr>
        <w:t xml:space="preserve"> смесями). Практически вся нитроцеллюлоза после получения используется в производстве различных продуктов. В случае необходимости хранится во влажном состоянии с содержанием воды или спирта не ниже 20 %. </w:t>
      </w:r>
    </w:p>
    <w:p w:rsidR="005631F4" w:rsidRPr="005631F4" w:rsidRDefault="005631F4" w:rsidP="006B648D">
      <w:pPr>
        <w:jc w:val="both"/>
      </w:pPr>
    </w:p>
    <w:p w:rsidR="00141181" w:rsidRPr="005631F4" w:rsidRDefault="00141181" w:rsidP="00C23157">
      <w:pPr>
        <w:ind w:firstLine="709"/>
        <w:jc w:val="both"/>
      </w:pPr>
      <w:r w:rsidRPr="005631F4">
        <w:rPr>
          <w:b/>
        </w:rPr>
        <w:t>Порядок выполнения работы</w:t>
      </w:r>
    </w:p>
    <w:p w:rsidR="00141181" w:rsidRPr="005631F4" w:rsidRDefault="00141181" w:rsidP="00C23157">
      <w:pPr>
        <w:ind w:firstLine="709"/>
        <w:jc w:val="both"/>
      </w:pPr>
      <w:r w:rsidRPr="005631F4">
        <w:t>Реактивы:</w:t>
      </w:r>
    </w:p>
    <w:p w:rsidR="00141181" w:rsidRDefault="00141181" w:rsidP="00C23157">
      <w:pPr>
        <w:ind w:firstLine="709"/>
        <w:jc w:val="both"/>
      </w:pPr>
      <w:r>
        <w:t>Концентрированная серная кислота;</w:t>
      </w:r>
    </w:p>
    <w:p w:rsidR="006B648D" w:rsidRDefault="00141181" w:rsidP="00C23157">
      <w:pPr>
        <w:ind w:firstLine="709"/>
        <w:jc w:val="both"/>
      </w:pPr>
      <w:r>
        <w:t>К</w:t>
      </w:r>
      <w:r w:rsidR="006B648D">
        <w:t>онцентрированная азотная кислота;</w:t>
      </w:r>
    </w:p>
    <w:p w:rsidR="006B648D" w:rsidRDefault="00141181" w:rsidP="00C23157">
      <w:pPr>
        <w:ind w:firstLine="709"/>
        <w:jc w:val="both"/>
      </w:pPr>
      <w:r>
        <w:t>Целлюлоза (ват</w:t>
      </w:r>
      <w:r w:rsidR="006B648D">
        <w:t>а).</w:t>
      </w:r>
    </w:p>
    <w:p w:rsidR="00141181" w:rsidRDefault="00141181" w:rsidP="00C23157">
      <w:pPr>
        <w:ind w:firstLine="709"/>
        <w:jc w:val="both"/>
      </w:pPr>
    </w:p>
    <w:p w:rsidR="006B648D" w:rsidRDefault="006B648D" w:rsidP="00C23157">
      <w:pPr>
        <w:ind w:firstLine="709"/>
        <w:jc w:val="both"/>
      </w:pPr>
      <w:r>
        <w:t>Смешиваем серную кислоту с азотной, в пропорции 2:1. Смешивать кислоты необходимо в сосуде, установленном в чашу с охлаждающей смесью, т.к. при взаимодействии кислот выдел</w:t>
      </w:r>
      <w:r w:rsidR="00141181">
        <w:t xml:space="preserve">яется </w:t>
      </w:r>
      <w:r w:rsidR="00141181">
        <w:tab/>
        <w:t xml:space="preserve">много </w:t>
      </w:r>
      <w:r>
        <w:t>тепла.</w:t>
      </w:r>
    </w:p>
    <w:p w:rsidR="00CB564F" w:rsidRPr="00141181" w:rsidRDefault="006B648D" w:rsidP="00C23157">
      <w:pPr>
        <w:ind w:firstLine="709"/>
        <w:jc w:val="both"/>
      </w:pPr>
      <w:r>
        <w:t>Далее в смесь кислот добавляем вату и ждем около 15 ми</w:t>
      </w:r>
      <w:r w:rsidR="00141181">
        <w:t>нут. После промываем целлюлозу в</w:t>
      </w:r>
      <w:r>
        <w:t xml:space="preserve"> проточной воде, чтобы удалить оставшиеся кислоты. Затем нитроцеллюлозу необходимо высушить</w:t>
      </w:r>
      <w:r w:rsidR="00141181">
        <w:t>. Не допускать нагревание реакционной смеси выше 40</w:t>
      </w:r>
      <w:r w:rsidR="00141181">
        <w:rPr>
          <w:vertAlign w:val="superscript"/>
        </w:rPr>
        <w:t>0</w:t>
      </w:r>
      <w:r w:rsidR="00141181">
        <w:t>С.</w:t>
      </w:r>
    </w:p>
    <w:p w:rsidR="006B648D" w:rsidRDefault="006B648D" w:rsidP="00CB564F">
      <w:pPr>
        <w:jc w:val="center"/>
        <w:rPr>
          <w:lang w:val="kk-KZ"/>
        </w:rPr>
      </w:pPr>
    </w:p>
    <w:p w:rsidR="00E937E3" w:rsidRDefault="00E937E3" w:rsidP="00CB564F">
      <w:pPr>
        <w:jc w:val="center"/>
        <w:rPr>
          <w:lang w:val="kk-KZ"/>
        </w:rPr>
      </w:pPr>
    </w:p>
    <w:p w:rsidR="00E937E3" w:rsidRDefault="00E937E3" w:rsidP="00CB564F">
      <w:pPr>
        <w:jc w:val="center"/>
        <w:rPr>
          <w:lang w:val="kk-KZ"/>
        </w:rPr>
      </w:pPr>
    </w:p>
    <w:p w:rsidR="00E937E3" w:rsidRDefault="00E937E3" w:rsidP="00CB564F">
      <w:pPr>
        <w:jc w:val="center"/>
        <w:rPr>
          <w:lang w:val="kk-KZ"/>
        </w:rPr>
      </w:pPr>
    </w:p>
    <w:p w:rsidR="00E937E3" w:rsidRDefault="00E937E3" w:rsidP="00CB564F">
      <w:pPr>
        <w:jc w:val="center"/>
        <w:rPr>
          <w:lang w:val="kk-KZ"/>
        </w:rPr>
      </w:pPr>
    </w:p>
    <w:p w:rsidR="00E937E3" w:rsidRDefault="00E937E3" w:rsidP="00CB564F">
      <w:pPr>
        <w:jc w:val="center"/>
        <w:rPr>
          <w:lang w:val="kk-KZ"/>
        </w:rPr>
      </w:pPr>
    </w:p>
    <w:p w:rsidR="00E937E3" w:rsidRDefault="00E937E3" w:rsidP="00CB564F">
      <w:pPr>
        <w:jc w:val="center"/>
        <w:rPr>
          <w:lang w:val="kk-KZ"/>
        </w:rPr>
      </w:pPr>
    </w:p>
    <w:p w:rsidR="00E937E3" w:rsidRPr="00E937E3" w:rsidRDefault="00E937E3" w:rsidP="00CB564F">
      <w:pPr>
        <w:jc w:val="center"/>
        <w:rPr>
          <w:lang w:val="kk-KZ"/>
        </w:rPr>
      </w:pPr>
    </w:p>
    <w:p w:rsidR="00856457" w:rsidRPr="00203F40" w:rsidRDefault="00856457" w:rsidP="00E937E3">
      <w:pPr>
        <w:tabs>
          <w:tab w:val="left" w:pos="567"/>
        </w:tabs>
        <w:ind w:firstLine="709"/>
        <w:jc w:val="both"/>
        <w:rPr>
          <w:b/>
        </w:rPr>
      </w:pPr>
      <w:r w:rsidRPr="00203F40">
        <w:rPr>
          <w:b/>
        </w:rPr>
        <w:lastRenderedPageBreak/>
        <w:t>ЛАБОРАТОРНАЯ РАБОТА №</w:t>
      </w:r>
      <w:r w:rsidR="00E937E3">
        <w:rPr>
          <w:b/>
          <w:lang w:val="kk-KZ"/>
        </w:rPr>
        <w:t>7</w:t>
      </w:r>
    </w:p>
    <w:p w:rsidR="00CB564F" w:rsidRPr="00203F40" w:rsidRDefault="00CB564F" w:rsidP="00E937E3">
      <w:pPr>
        <w:tabs>
          <w:tab w:val="left" w:pos="567"/>
        </w:tabs>
        <w:ind w:firstLine="709"/>
        <w:jc w:val="both"/>
        <w:rPr>
          <w:b/>
        </w:rPr>
      </w:pPr>
      <w:r w:rsidRPr="00203F40">
        <w:rPr>
          <w:b/>
        </w:rPr>
        <w:t>ОПРЕДЕЛЕНИЕ ПЛОТНОСТИ ВВ</w:t>
      </w:r>
      <w:r w:rsidR="009D115C" w:rsidRPr="00203F40">
        <w:rPr>
          <w:b/>
        </w:rPr>
        <w:t xml:space="preserve"> ПО ОБЪЕМУ ВЫТЕСНЕННОЙ ВОДЫ</w:t>
      </w:r>
    </w:p>
    <w:p w:rsidR="000D4EAA" w:rsidRPr="00203F40" w:rsidRDefault="000D4EAA" w:rsidP="000D4EAA">
      <w:pPr>
        <w:jc w:val="both"/>
        <w:rPr>
          <w:b/>
        </w:rPr>
      </w:pPr>
    </w:p>
    <w:p w:rsidR="000D4EAA" w:rsidRDefault="000D4EAA" w:rsidP="00C23157">
      <w:pPr>
        <w:ind w:firstLine="709"/>
        <w:jc w:val="both"/>
      </w:pPr>
      <w:r>
        <w:t>Метод определения плотности ВВ по объему вытесненной воды основан на определении объема ВВ в патроне по объему воды, вытесненной патроном, масса которого предварительно определена. Метод применяется для определения плотности патронированных порошкообразных ВВ и эмульсионных ВВ.</w:t>
      </w:r>
    </w:p>
    <w:p w:rsidR="000D4EAA" w:rsidRDefault="000D4EAA" w:rsidP="00C23157">
      <w:pPr>
        <w:ind w:firstLine="709"/>
        <w:jc w:val="both"/>
      </w:pPr>
      <w:r>
        <w:t>Метод определения плотности ВВ гидростатическим взвешиванием основан на определении разности массы шашек в воздухе и воде. Метод применяется для определения плотности литых и прессованных шашек как без оболочки, так и в оболочке или в полимерном корпусе.</w:t>
      </w:r>
    </w:p>
    <w:p w:rsidR="000D4EAA" w:rsidRDefault="000D4EAA" w:rsidP="00C23157">
      <w:pPr>
        <w:ind w:firstLine="709"/>
        <w:jc w:val="both"/>
      </w:pPr>
      <w:r>
        <w:t>Метод определения плотности ВВ путем измерения диаметра и высоты основан на определении объема ВВ в предварительно взвешенном патроне. Метод применяется для определения плотности ВВ в патронах диаметром 45 мм и более в бумажной оболочке.</w:t>
      </w:r>
    </w:p>
    <w:p w:rsidR="000D4EAA" w:rsidRDefault="000D4EAA" w:rsidP="00C23157">
      <w:pPr>
        <w:ind w:firstLine="709"/>
        <w:jc w:val="both"/>
      </w:pPr>
      <w:r>
        <w:t>Гравиметрический метод определения плотности ВВ основан на определении массы ВВ при известном объеме. Метод применяется для определения плотности патронированных эмульсионных ВВ, кроме эмульсионных ВВ, содержащих газогенерирующую добавку, и непатронированных эмульсионных ВВ, изготовляемых на горнодобывающих предприятиях, а также для неводоустойчивых ВВ.</w:t>
      </w:r>
    </w:p>
    <w:p w:rsidR="000D4EAA" w:rsidRDefault="000D4EAA" w:rsidP="00C23157">
      <w:pPr>
        <w:ind w:firstLine="709"/>
        <w:jc w:val="both"/>
      </w:pPr>
      <w:r>
        <w:t>Пикнометрический метод определения плотности основан на определении массы воды, вытесненной навеской ВВ, масса которой предварительно определена. Метод применяется для определения плотности гранулированных непатронированныхВВ, не растворяющихся в воде.</w:t>
      </w:r>
    </w:p>
    <w:p w:rsidR="000D4EAA" w:rsidRDefault="000D4EAA" w:rsidP="00C23157">
      <w:pPr>
        <w:ind w:firstLine="709"/>
        <w:jc w:val="both"/>
      </w:pPr>
    </w:p>
    <w:p w:rsidR="000D4EAA" w:rsidRPr="000D4EAA" w:rsidRDefault="000D4EAA" w:rsidP="00C23157">
      <w:pPr>
        <w:ind w:firstLine="709"/>
        <w:jc w:val="both"/>
        <w:rPr>
          <w:b/>
        </w:rPr>
      </w:pPr>
      <w:r w:rsidRPr="000D4EAA">
        <w:rPr>
          <w:b/>
        </w:rPr>
        <w:t>Требования безопастности</w:t>
      </w:r>
    </w:p>
    <w:p w:rsidR="000D4EAA" w:rsidRDefault="000D4EAA" w:rsidP="00C23157">
      <w:pPr>
        <w:ind w:firstLine="709"/>
        <w:jc w:val="both"/>
      </w:pPr>
    </w:p>
    <w:p w:rsidR="000D4EAA" w:rsidRDefault="000D4EAA" w:rsidP="00C23157">
      <w:pPr>
        <w:ind w:firstLine="709"/>
        <w:jc w:val="both"/>
      </w:pPr>
      <w:r>
        <w:t>Все работы, связанные с испытаниями, должны проводиться в соответствии с действующими правилами эксплуатации предприятий и правилами защиты от статического электричества, а также правилами и инструкциями для контрольно-аналитических лабораторий, действующими на предприятиях - изготовителях и потребителях ВВ и согласованными и утвержденными в установленном порядке.</w:t>
      </w:r>
    </w:p>
    <w:p w:rsidR="000D4EAA" w:rsidRDefault="000D4EAA" w:rsidP="00C23157">
      <w:pPr>
        <w:ind w:firstLine="709"/>
        <w:jc w:val="both"/>
      </w:pPr>
    </w:p>
    <w:p w:rsidR="000D4EAA" w:rsidRDefault="000D4EAA" w:rsidP="00C23157">
      <w:pPr>
        <w:ind w:firstLine="709"/>
        <w:jc w:val="both"/>
      </w:pPr>
      <w:r w:rsidRPr="000D4EAA">
        <w:rPr>
          <w:b/>
        </w:rPr>
        <w:t>Оборудование:</w:t>
      </w:r>
      <w:r>
        <w:t xml:space="preserve"> весы лабораторные с ценой деления 0,1 г, весы лабораторные с ценой деления  1 г, термометр лабораторный стеклянный ртутный с ценой деления не более 1 °С,цилинд,сосуд металлический или стеклянный, стакан, вода дистиллированная</w:t>
      </w:r>
    </w:p>
    <w:p w:rsidR="000D4EAA" w:rsidRDefault="000D4EAA" w:rsidP="00C23157">
      <w:pPr>
        <w:ind w:firstLine="709"/>
        <w:jc w:val="both"/>
      </w:pPr>
    </w:p>
    <w:p w:rsidR="000D4EAA" w:rsidRDefault="000D4EAA" w:rsidP="00C23157">
      <w:pPr>
        <w:ind w:firstLine="709"/>
        <w:jc w:val="both"/>
      </w:pPr>
      <w:r w:rsidRPr="000D4EAA">
        <w:rPr>
          <w:b/>
        </w:rPr>
        <w:t>Опыт №1</w:t>
      </w:r>
      <w:r>
        <w:t xml:space="preserve"> Патрон взвешивают, записывая результат взвешивания в граммах до первого десятичного знака. Патроны диаметром 45 мм и более взвешивают, записывая результат взвешивания в граммах до целого грамма.</w:t>
      </w:r>
    </w:p>
    <w:p w:rsidR="000D4EAA" w:rsidRDefault="000D4EAA" w:rsidP="00C23157">
      <w:pPr>
        <w:ind w:firstLine="709"/>
        <w:jc w:val="both"/>
      </w:pPr>
      <w:r>
        <w:lastRenderedPageBreak/>
        <w:t>Сосуд или цилиндр устанавливают на горизонтальную поверхность и наполняют водой.</w:t>
      </w:r>
    </w:p>
    <w:p w:rsidR="000D4EAA" w:rsidRDefault="000D4EAA" w:rsidP="00C23157">
      <w:pPr>
        <w:ind w:firstLine="709"/>
        <w:jc w:val="both"/>
      </w:pPr>
      <w:r>
        <w:t>Сосуд наполняют водой до краев. К проведению анализа приступают после того, как установится постоянный уровень воды в сосуде, что контролируют по отсутствию воды, вытекающей через переливное отверстие со штуцером.</w:t>
      </w:r>
    </w:p>
    <w:p w:rsidR="000D4EAA" w:rsidRDefault="000D4EAA" w:rsidP="00C23157">
      <w:pPr>
        <w:ind w:firstLine="709"/>
        <w:jc w:val="both"/>
      </w:pPr>
      <w:r>
        <w:t>Взвешенный патрон погружают в сосуд с водой. При этом он должен полностью находиться в воде, а расстояние между высшей точкой поверхности оболочки и зеркалом воды должно составлять не менее 20 мм.</w:t>
      </w:r>
    </w:p>
    <w:p w:rsidR="000D4EAA" w:rsidRDefault="000D4EAA" w:rsidP="00C23157">
      <w:pPr>
        <w:ind w:firstLine="709"/>
        <w:jc w:val="both"/>
      </w:pPr>
      <w:r>
        <w:t>При этом воду, вытесняемую патроном и выливающуюся через переливное отверстие со штуцером, собирают в предварительно взвешенный стакан. По окончании анализа, что контролируют по отсутствию воды, вытекающей через переливное отверстие со штуцером, стакан с водой, вытесненной патроном, взвешивают, записывая результат взвешивания в граммах с той же точностью, что и испытуемый патрон.</w:t>
      </w:r>
    </w:p>
    <w:p w:rsidR="000D4EAA" w:rsidRDefault="000D4EAA" w:rsidP="00C23157">
      <w:pPr>
        <w:ind w:firstLine="709"/>
        <w:jc w:val="both"/>
      </w:pPr>
      <w:r>
        <w:t>При использовании для определения плотности ВВ цилиндра взвешенный патрон погружают в него не более чем на 15 мин и измеряют объем воды, вытесненной патроном. Объем воды в цилиндре до и после погружения в него испытуемого патрона измеряют в состоянии покоя зеркала воды.</w:t>
      </w:r>
    </w:p>
    <w:p w:rsidR="000D4EAA" w:rsidRDefault="000D4EAA" w:rsidP="00C23157">
      <w:pPr>
        <w:ind w:firstLine="709"/>
        <w:jc w:val="both"/>
      </w:pPr>
    </w:p>
    <w:p w:rsidR="000D4EAA" w:rsidRPr="000D4EAA" w:rsidRDefault="000D4EAA" w:rsidP="00C23157">
      <w:pPr>
        <w:ind w:firstLine="709"/>
        <w:jc w:val="both"/>
        <w:rPr>
          <w:b/>
        </w:rPr>
      </w:pPr>
      <w:r w:rsidRPr="000D4EAA">
        <w:rPr>
          <w:b/>
        </w:rPr>
        <w:t>Обработка результатов</w:t>
      </w:r>
    </w:p>
    <w:p w:rsidR="000D4EAA" w:rsidRPr="00A325C7" w:rsidRDefault="000D4EAA" w:rsidP="00C23157">
      <w:pPr>
        <w:pStyle w:val="formattext"/>
        <w:spacing w:before="0" w:beforeAutospacing="0" w:after="0" w:afterAutospacing="0"/>
        <w:ind w:firstLine="709"/>
        <w:jc w:val="both"/>
        <w:rPr>
          <w:sz w:val="28"/>
          <w:szCs w:val="28"/>
        </w:rPr>
      </w:pPr>
      <w:r w:rsidRPr="00A325C7">
        <w:rPr>
          <w:sz w:val="28"/>
          <w:szCs w:val="28"/>
        </w:rPr>
        <w:t xml:space="preserve">Плотность ВВ в патроне, </w:t>
      </w:r>
      <w:r w:rsidRPr="00A325C7">
        <w:rPr>
          <w:sz w:val="28"/>
          <w:szCs w:val="28"/>
          <w:lang w:val="en-US"/>
        </w:rPr>
        <w:t>p</w:t>
      </w:r>
      <w:r w:rsidRPr="00A325C7">
        <w:rPr>
          <w:sz w:val="28"/>
          <w:szCs w:val="28"/>
        </w:rPr>
        <w:t xml:space="preserve">  г/см, вычисляют по формуле:</w:t>
      </w:r>
    </w:p>
    <w:p w:rsidR="000D4EAA" w:rsidRPr="00A325C7" w:rsidRDefault="000D4EAA" w:rsidP="00A325C7">
      <w:pPr>
        <w:pStyle w:val="formattext"/>
        <w:spacing w:before="0" w:beforeAutospacing="0" w:after="0" w:afterAutospacing="0"/>
        <w:ind w:firstLine="709"/>
        <w:jc w:val="both"/>
        <w:rPr>
          <w:sz w:val="28"/>
          <w:szCs w:val="28"/>
        </w:rPr>
      </w:pPr>
      <w:r w:rsidRPr="00A325C7">
        <w:rPr>
          <w:noProof/>
          <w:sz w:val="28"/>
          <w:szCs w:val="28"/>
        </w:rPr>
        <w:drawing>
          <wp:inline distT="0" distB="0" distL="0" distR="0">
            <wp:extent cx="657225" cy="612415"/>
            <wp:effectExtent l="19050" t="0" r="9525" b="0"/>
            <wp:docPr id="120" name="Рисунок 120" descr="ГОСТ 14839.18-2013 Вещества взрывчатые промышленные. Методы определения плот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ГОСТ 14839.18-2013 Вещества взрывчатые промышленные. Методы определения плотности"/>
                    <pic:cNvPicPr>
                      <a:picLocks noChangeAspect="1" noChangeArrowheads="1"/>
                    </pic:cNvPicPr>
                  </pic:nvPicPr>
                  <pic:blipFill>
                    <a:blip r:embed="rId86" cstate="print"/>
                    <a:srcRect/>
                    <a:stretch>
                      <a:fillRect/>
                    </a:stretch>
                  </pic:blipFill>
                  <pic:spPr bwMode="auto">
                    <a:xfrm>
                      <a:off x="0" y="0"/>
                      <a:ext cx="657225" cy="612415"/>
                    </a:xfrm>
                    <a:prstGeom prst="rect">
                      <a:avLst/>
                    </a:prstGeom>
                    <a:noFill/>
                    <a:ln w="9525">
                      <a:noFill/>
                      <a:miter lim="800000"/>
                      <a:headEnd/>
                      <a:tailEnd/>
                    </a:ln>
                  </pic:spPr>
                </pic:pic>
              </a:graphicData>
            </a:graphic>
          </wp:inline>
        </w:drawing>
      </w:r>
      <w:r w:rsidRPr="00A325C7">
        <w:rPr>
          <w:sz w:val="28"/>
          <w:szCs w:val="28"/>
        </w:rPr>
        <w:t>, (1)</w:t>
      </w:r>
    </w:p>
    <w:p w:rsidR="00A325C7" w:rsidRDefault="000D4EAA" w:rsidP="00A325C7">
      <w:pPr>
        <w:pStyle w:val="formattext"/>
        <w:spacing w:before="0" w:beforeAutospacing="0" w:after="0" w:afterAutospacing="0"/>
        <w:ind w:firstLine="709"/>
        <w:jc w:val="both"/>
        <w:rPr>
          <w:sz w:val="28"/>
          <w:szCs w:val="28"/>
          <w:lang w:val="kk-KZ"/>
        </w:rPr>
      </w:pPr>
      <w:r w:rsidRPr="00A325C7">
        <w:rPr>
          <w:sz w:val="28"/>
          <w:szCs w:val="28"/>
        </w:rPr>
        <w:t xml:space="preserve">где </w:t>
      </w:r>
      <w:r w:rsidRPr="00A325C7">
        <w:rPr>
          <w:sz w:val="28"/>
          <w:szCs w:val="28"/>
          <w:lang w:val="en-US"/>
        </w:rPr>
        <w:t>m</w:t>
      </w:r>
      <w:r w:rsidRPr="00A325C7">
        <w:rPr>
          <w:sz w:val="28"/>
          <w:szCs w:val="28"/>
        </w:rPr>
        <w:t>- масса патрона, г;</w:t>
      </w:r>
    </w:p>
    <w:p w:rsidR="00A325C7" w:rsidRDefault="000D4EAA" w:rsidP="00A325C7">
      <w:pPr>
        <w:pStyle w:val="formattext"/>
        <w:spacing w:before="0" w:beforeAutospacing="0" w:after="0" w:afterAutospacing="0"/>
        <w:ind w:firstLine="709"/>
        <w:jc w:val="both"/>
        <w:rPr>
          <w:sz w:val="28"/>
          <w:szCs w:val="28"/>
          <w:lang w:val="kk-KZ"/>
        </w:rPr>
      </w:pPr>
      <w:r w:rsidRPr="00A325C7">
        <w:rPr>
          <w:sz w:val="28"/>
          <w:szCs w:val="28"/>
          <w:lang w:val="en-US"/>
        </w:rPr>
        <w:t>V</w:t>
      </w:r>
      <w:r w:rsidRPr="00A325C7">
        <w:rPr>
          <w:sz w:val="28"/>
          <w:szCs w:val="28"/>
        </w:rPr>
        <w:t>- объем воды, вытесненной патроном, см</w:t>
      </w:r>
      <w:r w:rsidR="00A37A35" w:rsidRPr="00A37A35">
        <w:rPr>
          <w:sz w:val="28"/>
          <w:szCs w:val="28"/>
        </w:rPr>
        <w:pict>
          <v:shape id="_x0000_i1053" type="#_x0000_t75" alt="ГОСТ 14839.18-2013 Вещества взрывчатые промышленные. Методы определения плотности" style="width:9pt;height:17.25pt"/>
        </w:pict>
      </w:r>
      <w:r w:rsidRPr="00A325C7">
        <w:rPr>
          <w:sz w:val="28"/>
          <w:szCs w:val="28"/>
        </w:rPr>
        <w:t>.</w:t>
      </w:r>
    </w:p>
    <w:p w:rsidR="00A325C7" w:rsidRDefault="00A325C7" w:rsidP="00A325C7">
      <w:pPr>
        <w:pStyle w:val="formattext"/>
        <w:spacing w:before="0" w:beforeAutospacing="0" w:after="0" w:afterAutospacing="0"/>
        <w:ind w:firstLine="709"/>
        <w:jc w:val="both"/>
        <w:rPr>
          <w:sz w:val="28"/>
          <w:szCs w:val="28"/>
          <w:lang w:val="kk-KZ"/>
        </w:rPr>
      </w:pPr>
    </w:p>
    <w:p w:rsidR="00A325C7" w:rsidRDefault="000D4EAA" w:rsidP="00A325C7">
      <w:pPr>
        <w:pStyle w:val="formattext"/>
        <w:spacing w:before="0" w:beforeAutospacing="0" w:after="0" w:afterAutospacing="0"/>
        <w:ind w:firstLine="709"/>
        <w:jc w:val="both"/>
        <w:rPr>
          <w:sz w:val="28"/>
          <w:szCs w:val="28"/>
          <w:lang w:val="kk-KZ"/>
        </w:rPr>
      </w:pPr>
      <w:r w:rsidRPr="00A325C7">
        <w:rPr>
          <w:sz w:val="28"/>
          <w:szCs w:val="28"/>
        </w:rPr>
        <w:t xml:space="preserve">Объем воды, вытесненной патроном, </w:t>
      </w:r>
      <w:r w:rsidRPr="00A325C7">
        <w:rPr>
          <w:sz w:val="28"/>
          <w:szCs w:val="28"/>
          <w:lang w:val="en-US"/>
        </w:rPr>
        <w:t>V</w:t>
      </w:r>
      <w:r w:rsidRPr="00A325C7">
        <w:rPr>
          <w:sz w:val="28"/>
          <w:szCs w:val="28"/>
        </w:rPr>
        <w:t>, см вычисляют по формуле (2) при его определении в сосуде или по формуле (3) при его определении в цилиндре</w:t>
      </w:r>
    </w:p>
    <w:p w:rsidR="000D4EAA" w:rsidRPr="00A325C7" w:rsidRDefault="000D4EAA" w:rsidP="00A325C7">
      <w:pPr>
        <w:pStyle w:val="formattext"/>
        <w:spacing w:before="0" w:beforeAutospacing="0" w:after="0" w:afterAutospacing="0"/>
        <w:ind w:firstLine="709"/>
        <w:jc w:val="both"/>
        <w:rPr>
          <w:sz w:val="28"/>
          <w:szCs w:val="28"/>
        </w:rPr>
      </w:pPr>
    </w:p>
    <w:p w:rsidR="000D4EAA" w:rsidRPr="00A325C7" w:rsidRDefault="000D4EAA" w:rsidP="00A325C7">
      <w:pPr>
        <w:pStyle w:val="formattext"/>
        <w:spacing w:before="0" w:beforeAutospacing="0" w:after="0" w:afterAutospacing="0"/>
        <w:ind w:firstLine="709"/>
        <w:jc w:val="both"/>
        <w:rPr>
          <w:sz w:val="28"/>
          <w:szCs w:val="28"/>
        </w:rPr>
      </w:pPr>
      <w:r w:rsidRPr="00A325C7">
        <w:rPr>
          <w:noProof/>
          <w:sz w:val="28"/>
          <w:szCs w:val="28"/>
        </w:rPr>
        <w:drawing>
          <wp:inline distT="0" distB="0" distL="0" distR="0">
            <wp:extent cx="1028700" cy="544605"/>
            <wp:effectExtent l="19050" t="0" r="0" b="0"/>
            <wp:docPr id="126" name="Рисунок 126" descr="ГОСТ 14839.18-2013 Вещества взрывчатые промышленные. Методы определения плот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ГОСТ 14839.18-2013 Вещества взрывчатые промышленные. Методы определения плотности"/>
                    <pic:cNvPicPr>
                      <a:picLocks noChangeAspect="1" noChangeArrowheads="1"/>
                    </pic:cNvPicPr>
                  </pic:nvPicPr>
                  <pic:blipFill>
                    <a:blip r:embed="rId87" cstate="print"/>
                    <a:srcRect/>
                    <a:stretch>
                      <a:fillRect/>
                    </a:stretch>
                  </pic:blipFill>
                  <pic:spPr bwMode="auto">
                    <a:xfrm>
                      <a:off x="0" y="0"/>
                      <a:ext cx="1038550" cy="549820"/>
                    </a:xfrm>
                    <a:prstGeom prst="rect">
                      <a:avLst/>
                    </a:prstGeom>
                    <a:noFill/>
                    <a:ln w="9525">
                      <a:noFill/>
                      <a:miter lim="800000"/>
                      <a:headEnd/>
                      <a:tailEnd/>
                    </a:ln>
                  </pic:spPr>
                </pic:pic>
              </a:graphicData>
            </a:graphic>
          </wp:inline>
        </w:drawing>
      </w:r>
      <w:r w:rsidRPr="00A325C7">
        <w:rPr>
          <w:sz w:val="28"/>
          <w:szCs w:val="28"/>
        </w:rPr>
        <w:t>, (2)</w:t>
      </w:r>
    </w:p>
    <w:p w:rsidR="00A325C7" w:rsidRDefault="00A325C7" w:rsidP="00A325C7">
      <w:pPr>
        <w:pStyle w:val="formattext"/>
        <w:spacing w:before="0" w:beforeAutospacing="0" w:after="0" w:afterAutospacing="0"/>
        <w:ind w:firstLine="709"/>
        <w:jc w:val="both"/>
        <w:rPr>
          <w:sz w:val="28"/>
          <w:szCs w:val="28"/>
          <w:lang w:val="kk-KZ"/>
        </w:rPr>
      </w:pPr>
    </w:p>
    <w:p w:rsidR="000D4EAA" w:rsidRPr="00A325C7" w:rsidRDefault="000D4EAA" w:rsidP="00A325C7">
      <w:pPr>
        <w:pStyle w:val="formattext"/>
        <w:spacing w:before="0" w:beforeAutospacing="0" w:after="0" w:afterAutospacing="0"/>
        <w:ind w:firstLine="709"/>
        <w:jc w:val="both"/>
        <w:rPr>
          <w:sz w:val="28"/>
          <w:szCs w:val="28"/>
        </w:rPr>
      </w:pPr>
      <w:r w:rsidRPr="00A325C7">
        <w:rPr>
          <w:noProof/>
          <w:sz w:val="28"/>
          <w:szCs w:val="28"/>
        </w:rPr>
        <w:drawing>
          <wp:inline distT="0" distB="0" distL="0" distR="0">
            <wp:extent cx="857250" cy="262890"/>
            <wp:effectExtent l="19050" t="0" r="0" b="0"/>
            <wp:docPr id="127" name="Рисунок 127" descr="ГОСТ 14839.18-2013 Вещества взрывчатые промышленные. Методы определения плот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ГОСТ 14839.18-2013 Вещества взрывчатые промышленные. Методы определения плотности"/>
                    <pic:cNvPicPr>
                      <a:picLocks noChangeAspect="1" noChangeArrowheads="1"/>
                    </pic:cNvPicPr>
                  </pic:nvPicPr>
                  <pic:blipFill>
                    <a:blip r:embed="rId88" cstate="print"/>
                    <a:srcRect/>
                    <a:stretch>
                      <a:fillRect/>
                    </a:stretch>
                  </pic:blipFill>
                  <pic:spPr bwMode="auto">
                    <a:xfrm>
                      <a:off x="0" y="0"/>
                      <a:ext cx="857250" cy="262890"/>
                    </a:xfrm>
                    <a:prstGeom prst="rect">
                      <a:avLst/>
                    </a:prstGeom>
                    <a:noFill/>
                    <a:ln w="9525">
                      <a:noFill/>
                      <a:miter lim="800000"/>
                      <a:headEnd/>
                      <a:tailEnd/>
                    </a:ln>
                  </pic:spPr>
                </pic:pic>
              </a:graphicData>
            </a:graphic>
          </wp:inline>
        </w:drawing>
      </w:r>
      <w:r w:rsidRPr="00A325C7">
        <w:rPr>
          <w:sz w:val="28"/>
          <w:szCs w:val="28"/>
        </w:rPr>
        <w:t>, (3)</w:t>
      </w:r>
    </w:p>
    <w:p w:rsidR="00A325C7" w:rsidRDefault="000D4EAA" w:rsidP="00A325C7">
      <w:pPr>
        <w:pStyle w:val="formattext"/>
        <w:spacing w:before="0" w:beforeAutospacing="0" w:after="0" w:afterAutospacing="0"/>
        <w:ind w:firstLine="709"/>
        <w:jc w:val="both"/>
        <w:rPr>
          <w:sz w:val="28"/>
          <w:szCs w:val="28"/>
          <w:lang w:val="kk-KZ"/>
        </w:rPr>
      </w:pPr>
      <w:r w:rsidRPr="00A325C7">
        <w:rPr>
          <w:sz w:val="28"/>
          <w:szCs w:val="28"/>
        </w:rPr>
        <w:t xml:space="preserve">где </w:t>
      </w:r>
      <w:r w:rsidRPr="00A325C7">
        <w:rPr>
          <w:sz w:val="28"/>
          <w:szCs w:val="28"/>
          <w:lang w:val="en-US"/>
        </w:rPr>
        <w:t>m</w:t>
      </w:r>
      <w:r w:rsidRPr="00A325C7">
        <w:rPr>
          <w:sz w:val="28"/>
          <w:szCs w:val="28"/>
          <w:vertAlign w:val="subscript"/>
        </w:rPr>
        <w:t xml:space="preserve">1 </w:t>
      </w:r>
      <w:r w:rsidRPr="00A325C7">
        <w:rPr>
          <w:sz w:val="28"/>
          <w:szCs w:val="28"/>
        </w:rPr>
        <w:t>- масса стакана с водой, вытесненной патроном, г;</w:t>
      </w:r>
    </w:p>
    <w:p w:rsidR="00A325C7" w:rsidRDefault="000D4EAA" w:rsidP="00A325C7">
      <w:pPr>
        <w:pStyle w:val="formattext"/>
        <w:spacing w:before="0" w:beforeAutospacing="0" w:after="0" w:afterAutospacing="0"/>
        <w:ind w:firstLine="709"/>
        <w:jc w:val="both"/>
        <w:rPr>
          <w:sz w:val="28"/>
          <w:szCs w:val="28"/>
          <w:lang w:val="kk-KZ"/>
        </w:rPr>
      </w:pPr>
      <w:r w:rsidRPr="00A325C7">
        <w:rPr>
          <w:sz w:val="28"/>
          <w:szCs w:val="28"/>
          <w:lang w:val="en-US"/>
        </w:rPr>
        <w:t>m</w:t>
      </w:r>
      <w:r w:rsidRPr="00A325C7">
        <w:rPr>
          <w:sz w:val="28"/>
          <w:szCs w:val="28"/>
          <w:vertAlign w:val="subscript"/>
        </w:rPr>
        <w:t xml:space="preserve">2 </w:t>
      </w:r>
      <w:r w:rsidRPr="00A325C7">
        <w:rPr>
          <w:sz w:val="28"/>
          <w:szCs w:val="28"/>
        </w:rPr>
        <w:t>- масса пустого стакана, г;</w:t>
      </w:r>
    </w:p>
    <w:p w:rsidR="00A325C7" w:rsidRDefault="00203F40" w:rsidP="00A325C7">
      <w:pPr>
        <w:pStyle w:val="formattext"/>
        <w:spacing w:before="0" w:beforeAutospacing="0" w:after="0" w:afterAutospacing="0"/>
        <w:ind w:firstLine="709"/>
        <w:jc w:val="both"/>
        <w:rPr>
          <w:sz w:val="28"/>
          <w:szCs w:val="28"/>
          <w:lang w:val="kk-KZ"/>
        </w:rPr>
      </w:pPr>
      <w:r w:rsidRPr="00A325C7">
        <w:rPr>
          <w:sz w:val="28"/>
          <w:szCs w:val="28"/>
          <w:lang w:val="en-US"/>
        </w:rPr>
        <w:t>p</w:t>
      </w:r>
      <w:r w:rsidR="000D4EAA" w:rsidRPr="00A325C7">
        <w:rPr>
          <w:sz w:val="28"/>
          <w:szCs w:val="28"/>
        </w:rPr>
        <w:t>- плотность воды при температуре (20±5) °С, равная 1,00 г/см;</w:t>
      </w:r>
    </w:p>
    <w:p w:rsidR="00A325C7" w:rsidRDefault="00203F40" w:rsidP="00A325C7">
      <w:pPr>
        <w:pStyle w:val="formattext"/>
        <w:spacing w:before="0" w:beforeAutospacing="0" w:after="0" w:afterAutospacing="0"/>
        <w:ind w:firstLine="709"/>
        <w:jc w:val="both"/>
        <w:rPr>
          <w:sz w:val="28"/>
          <w:szCs w:val="28"/>
          <w:lang w:val="kk-KZ"/>
        </w:rPr>
      </w:pPr>
      <w:r w:rsidRPr="00A325C7">
        <w:rPr>
          <w:sz w:val="28"/>
          <w:szCs w:val="28"/>
          <w:lang w:val="en-US"/>
        </w:rPr>
        <w:t>V</w:t>
      </w:r>
      <w:r w:rsidRPr="00A325C7">
        <w:rPr>
          <w:sz w:val="28"/>
          <w:szCs w:val="28"/>
          <w:vertAlign w:val="subscript"/>
        </w:rPr>
        <w:t>1</w:t>
      </w:r>
      <w:r w:rsidR="000D4EAA" w:rsidRPr="00A325C7">
        <w:rPr>
          <w:sz w:val="28"/>
          <w:szCs w:val="28"/>
        </w:rPr>
        <w:t>- объем воды в цилиндре с погруженным в нее патроном, см;</w:t>
      </w:r>
    </w:p>
    <w:p w:rsidR="000D4EAA" w:rsidRDefault="00203F40" w:rsidP="00A325C7">
      <w:pPr>
        <w:pStyle w:val="formattext"/>
        <w:spacing w:before="0" w:beforeAutospacing="0" w:after="0" w:afterAutospacing="0"/>
        <w:ind w:firstLine="709"/>
        <w:jc w:val="both"/>
        <w:rPr>
          <w:sz w:val="28"/>
          <w:szCs w:val="28"/>
          <w:lang w:val="kk-KZ"/>
        </w:rPr>
      </w:pPr>
      <w:r w:rsidRPr="00A325C7">
        <w:rPr>
          <w:sz w:val="28"/>
          <w:szCs w:val="28"/>
          <w:lang w:val="en-US"/>
        </w:rPr>
        <w:t>V</w:t>
      </w:r>
      <w:r w:rsidRPr="00A325C7">
        <w:rPr>
          <w:sz w:val="28"/>
          <w:szCs w:val="28"/>
          <w:vertAlign w:val="subscript"/>
        </w:rPr>
        <w:t>2</w:t>
      </w:r>
      <w:r w:rsidR="000D4EAA" w:rsidRPr="00A325C7">
        <w:rPr>
          <w:sz w:val="28"/>
          <w:szCs w:val="28"/>
        </w:rPr>
        <w:t>- объем воды в цилиндре до погружения патрона, см.</w:t>
      </w:r>
    </w:p>
    <w:p w:rsidR="00A325C7" w:rsidRPr="00A325C7" w:rsidRDefault="00A325C7" w:rsidP="00A325C7">
      <w:pPr>
        <w:pStyle w:val="formattext"/>
        <w:spacing w:before="0" w:beforeAutospacing="0" w:after="0" w:afterAutospacing="0"/>
        <w:ind w:firstLine="709"/>
        <w:jc w:val="both"/>
        <w:rPr>
          <w:sz w:val="28"/>
          <w:szCs w:val="28"/>
          <w:lang w:val="kk-KZ"/>
        </w:rPr>
      </w:pPr>
    </w:p>
    <w:p w:rsidR="000D4EAA" w:rsidRDefault="000D4EAA" w:rsidP="000D4EAA">
      <w:pPr>
        <w:jc w:val="both"/>
      </w:pPr>
      <w:r>
        <w:lastRenderedPageBreak/>
        <w:t>Плотность определяют на четырех патронах от каждой партии; по результатам определений вычисляют среднее арифметическое значение, округляемое до сотой доли грамма на кубический сантиметр.</w:t>
      </w:r>
    </w:p>
    <w:p w:rsidR="000D4EAA" w:rsidRDefault="000D4EAA" w:rsidP="000D4EAA">
      <w:pPr>
        <w:jc w:val="both"/>
      </w:pPr>
      <w:r>
        <w:t>Результат каждого определения должен соответствовать норме, установленной в НД на конкретное ВВ.</w:t>
      </w:r>
    </w:p>
    <w:p w:rsidR="00827CA7" w:rsidRDefault="000D4EAA" w:rsidP="00827CA7">
      <w:pPr>
        <w:jc w:val="both"/>
        <w:rPr>
          <w:lang w:val="kk-KZ"/>
        </w:rPr>
      </w:pPr>
      <w:r>
        <w:t>При определении плотностями бумажной гильзы, полиэтиленовой оболочки и влагоизолирующего покрытия пренебрегают.</w:t>
      </w:r>
    </w:p>
    <w:p w:rsidR="00827CA7" w:rsidRDefault="00827CA7"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E937E3" w:rsidRDefault="00E937E3" w:rsidP="00827CA7">
      <w:pPr>
        <w:jc w:val="both"/>
        <w:rPr>
          <w:lang w:val="kk-KZ"/>
        </w:rPr>
      </w:pPr>
    </w:p>
    <w:p w:rsidR="00827CA7" w:rsidRPr="00E937E3" w:rsidRDefault="00E937E3" w:rsidP="00827CA7">
      <w:pPr>
        <w:ind w:firstLine="709"/>
        <w:jc w:val="both"/>
        <w:rPr>
          <w:b/>
          <w:bCs/>
          <w:iCs/>
          <w:lang w:val="kk-KZ"/>
        </w:rPr>
      </w:pPr>
      <w:r>
        <w:rPr>
          <w:b/>
          <w:bCs/>
          <w:iCs/>
        </w:rPr>
        <w:lastRenderedPageBreak/>
        <w:t>ЛАБОРАТОРНАЯ РАБОТА №</w:t>
      </w:r>
      <w:r>
        <w:rPr>
          <w:b/>
          <w:bCs/>
          <w:iCs/>
          <w:lang w:val="kk-KZ"/>
        </w:rPr>
        <w:t>8</w:t>
      </w:r>
    </w:p>
    <w:p w:rsidR="00827CA7" w:rsidRPr="00827CA7" w:rsidRDefault="00827CA7" w:rsidP="00827CA7">
      <w:pPr>
        <w:ind w:firstLine="709"/>
        <w:jc w:val="both"/>
        <w:rPr>
          <w:b/>
          <w:bCs/>
          <w:iCs/>
        </w:rPr>
      </w:pPr>
      <w:r w:rsidRPr="00827CA7">
        <w:rPr>
          <w:b/>
          <w:bCs/>
          <w:iCs/>
        </w:rPr>
        <w:t>ПОЛУЧЕНИЕ ТРИПОЛИФОСФАТА НАТРИЯ (Na</w:t>
      </w:r>
      <w:r w:rsidRPr="00827CA7">
        <w:rPr>
          <w:b/>
          <w:bCs/>
          <w:iCs/>
          <w:vertAlign w:val="subscript"/>
        </w:rPr>
        <w:t>5</w:t>
      </w:r>
      <w:r w:rsidRPr="00827CA7">
        <w:rPr>
          <w:b/>
          <w:bCs/>
          <w:iCs/>
        </w:rPr>
        <w:t>P</w:t>
      </w:r>
      <w:r w:rsidRPr="00827CA7">
        <w:rPr>
          <w:b/>
          <w:bCs/>
          <w:iCs/>
          <w:vertAlign w:val="subscript"/>
        </w:rPr>
        <w:t xml:space="preserve"> 3</w:t>
      </w:r>
      <w:r w:rsidRPr="00827CA7">
        <w:rPr>
          <w:b/>
          <w:bCs/>
          <w:iCs/>
        </w:rPr>
        <w:t>O</w:t>
      </w:r>
      <w:r w:rsidRPr="00827CA7">
        <w:rPr>
          <w:b/>
          <w:bCs/>
          <w:iCs/>
          <w:vertAlign w:val="subscript"/>
        </w:rPr>
        <w:t>10</w:t>
      </w:r>
      <w:r w:rsidRPr="00827CA7">
        <w:rPr>
          <w:b/>
          <w:bCs/>
          <w:iCs/>
        </w:rPr>
        <w:t>)</w:t>
      </w:r>
    </w:p>
    <w:p w:rsidR="00827CA7" w:rsidRPr="00827CA7" w:rsidRDefault="00827CA7" w:rsidP="00827CA7">
      <w:pPr>
        <w:ind w:firstLine="709"/>
        <w:jc w:val="both"/>
      </w:pPr>
    </w:p>
    <w:p w:rsidR="00827CA7" w:rsidRPr="00827CA7" w:rsidRDefault="00827CA7" w:rsidP="00827CA7">
      <w:pPr>
        <w:pStyle w:val="31"/>
        <w:ind w:firstLine="709"/>
        <w:jc w:val="both"/>
        <w:rPr>
          <w:sz w:val="28"/>
          <w:szCs w:val="28"/>
        </w:rPr>
      </w:pPr>
      <w:r w:rsidRPr="00827CA7">
        <w:rPr>
          <w:b/>
          <w:bCs/>
          <w:iCs/>
          <w:sz w:val="28"/>
          <w:szCs w:val="28"/>
        </w:rPr>
        <w:t>Цель и задачи работы</w:t>
      </w:r>
      <w:r w:rsidRPr="00827CA7">
        <w:rPr>
          <w:sz w:val="28"/>
          <w:szCs w:val="28"/>
        </w:rPr>
        <w:t xml:space="preserve"> - ознакомление с основами производства триполифосфата натрия, приобретение навыков расчетов, необходимых в процессе получения продукта, и усвоение методов определения качества продукта.</w:t>
      </w:r>
    </w:p>
    <w:p w:rsidR="00827CA7" w:rsidRPr="00827CA7" w:rsidRDefault="00827CA7" w:rsidP="00827CA7">
      <w:pPr>
        <w:pStyle w:val="31"/>
        <w:ind w:firstLine="709"/>
        <w:jc w:val="both"/>
        <w:rPr>
          <w:sz w:val="28"/>
          <w:szCs w:val="28"/>
        </w:rPr>
      </w:pPr>
      <w:r w:rsidRPr="00827CA7">
        <w:rPr>
          <w:sz w:val="28"/>
          <w:szCs w:val="28"/>
        </w:rPr>
        <w:t>Получение триполифосфата натрия сводится к нейтрализации фосфорной кислоты определенной концентрации кальцинированной содой по суммарному уравнению реакции:</w:t>
      </w:r>
      <w:r w:rsidRPr="00827CA7">
        <w:rPr>
          <w:sz w:val="28"/>
          <w:szCs w:val="28"/>
        </w:rPr>
        <w:tab/>
      </w:r>
    </w:p>
    <w:p w:rsidR="00827CA7" w:rsidRPr="00827CA7" w:rsidRDefault="00827CA7" w:rsidP="00827CA7">
      <w:pPr>
        <w:ind w:firstLine="709"/>
        <w:jc w:val="both"/>
        <w:rPr>
          <w:lang w:val="en-US"/>
        </w:rPr>
      </w:pPr>
      <w:r w:rsidRPr="00827CA7">
        <w:rPr>
          <w:lang w:val="en-US"/>
        </w:rPr>
        <w:t>2,5 Na</w:t>
      </w:r>
      <w:r w:rsidRPr="00827CA7">
        <w:rPr>
          <w:vertAlign w:val="subscript"/>
          <w:lang w:val="en-US"/>
        </w:rPr>
        <w:t>2</w:t>
      </w:r>
      <w:r w:rsidRPr="00827CA7">
        <w:rPr>
          <w:lang w:val="en-US"/>
        </w:rPr>
        <w:t>CO</w:t>
      </w:r>
      <w:r w:rsidRPr="00827CA7">
        <w:rPr>
          <w:vertAlign w:val="subscript"/>
          <w:lang w:val="en-US"/>
        </w:rPr>
        <w:t>3</w:t>
      </w:r>
      <w:r w:rsidRPr="00827CA7">
        <w:rPr>
          <w:lang w:val="en-US"/>
        </w:rPr>
        <w:t xml:space="preserve"> +3H</w:t>
      </w:r>
      <w:r w:rsidRPr="00827CA7">
        <w:rPr>
          <w:vertAlign w:val="subscript"/>
          <w:lang w:val="en-US"/>
        </w:rPr>
        <w:t>3</w:t>
      </w:r>
      <w:r w:rsidRPr="00827CA7">
        <w:rPr>
          <w:lang w:val="en-US"/>
        </w:rPr>
        <w:t>PO</w:t>
      </w:r>
      <w:r w:rsidRPr="00827CA7">
        <w:rPr>
          <w:vertAlign w:val="subscript"/>
          <w:lang w:val="en-US"/>
        </w:rPr>
        <w:t>4</w:t>
      </w:r>
      <w:r w:rsidRPr="00827CA7">
        <w:rPr>
          <w:lang w:val="en-US"/>
        </w:rPr>
        <w:t xml:space="preserve"> = NaH</w:t>
      </w:r>
      <w:r w:rsidRPr="00827CA7">
        <w:rPr>
          <w:vertAlign w:val="subscript"/>
          <w:lang w:val="en-US"/>
        </w:rPr>
        <w:t>2</w:t>
      </w:r>
      <w:r w:rsidRPr="00827CA7">
        <w:rPr>
          <w:lang w:val="en-US"/>
        </w:rPr>
        <w:t>PO</w:t>
      </w:r>
      <w:r w:rsidRPr="00827CA7">
        <w:rPr>
          <w:vertAlign w:val="subscript"/>
          <w:lang w:val="en-US"/>
        </w:rPr>
        <w:t xml:space="preserve">4 </w:t>
      </w:r>
      <w:r w:rsidRPr="00827CA7">
        <w:rPr>
          <w:lang w:val="en-US"/>
        </w:rPr>
        <w:t>+ 2Na</w:t>
      </w:r>
      <w:r w:rsidRPr="00827CA7">
        <w:rPr>
          <w:vertAlign w:val="subscript"/>
          <w:lang w:val="en-US"/>
        </w:rPr>
        <w:t>2</w:t>
      </w:r>
      <w:r w:rsidRPr="00827CA7">
        <w:rPr>
          <w:lang w:val="en-US"/>
        </w:rPr>
        <w:t>HPO</w:t>
      </w:r>
      <w:r w:rsidRPr="00827CA7">
        <w:rPr>
          <w:vertAlign w:val="subscript"/>
          <w:lang w:val="en-US"/>
        </w:rPr>
        <w:t xml:space="preserve">4 </w:t>
      </w:r>
      <w:r w:rsidRPr="00827CA7">
        <w:rPr>
          <w:lang w:val="en-US"/>
        </w:rPr>
        <w:t>+ 2,5 CO</w:t>
      </w:r>
      <w:r w:rsidRPr="00827CA7">
        <w:rPr>
          <w:vertAlign w:val="subscript"/>
          <w:lang w:val="en-US"/>
        </w:rPr>
        <w:t xml:space="preserve">2 </w:t>
      </w:r>
      <w:r w:rsidRPr="00827CA7">
        <w:rPr>
          <w:lang w:val="en-US"/>
        </w:rPr>
        <w:t>+ 2,5 H</w:t>
      </w:r>
      <w:r w:rsidRPr="00827CA7">
        <w:rPr>
          <w:vertAlign w:val="subscript"/>
          <w:lang w:val="en-US"/>
        </w:rPr>
        <w:t>2</w:t>
      </w:r>
      <w:r w:rsidRPr="00827CA7">
        <w:rPr>
          <w:lang w:val="en-US"/>
        </w:rPr>
        <w:t>O + q</w:t>
      </w:r>
      <w:r w:rsidRPr="00827CA7">
        <w:rPr>
          <w:vertAlign w:val="subscript"/>
          <w:lang w:val="en-US"/>
        </w:rPr>
        <w:t>1</w:t>
      </w:r>
      <w:r w:rsidRPr="00827CA7">
        <w:rPr>
          <w:lang w:val="en-US"/>
        </w:rPr>
        <w:t xml:space="preserve">  (1)</w:t>
      </w:r>
    </w:p>
    <w:p w:rsidR="00827CA7" w:rsidRPr="00827CA7" w:rsidRDefault="00827CA7" w:rsidP="00827CA7">
      <w:pPr>
        <w:pStyle w:val="31"/>
        <w:ind w:firstLine="709"/>
        <w:jc w:val="both"/>
        <w:rPr>
          <w:sz w:val="28"/>
          <w:szCs w:val="28"/>
        </w:rPr>
      </w:pPr>
      <w:r w:rsidRPr="00827CA7">
        <w:rPr>
          <w:sz w:val="28"/>
          <w:szCs w:val="28"/>
        </w:rPr>
        <w:t>Нейтрализованный раствор очищают от взвесей путем фильтрации, сушат, полученные соли фосфатов натрия подвергают кальцинации, в результате образуется продукт - триполифосфат натрия, согласно суммарной реакции:</w:t>
      </w:r>
    </w:p>
    <w:p w:rsidR="00827CA7" w:rsidRPr="00827CA7" w:rsidRDefault="00827CA7" w:rsidP="00827CA7">
      <w:pPr>
        <w:ind w:firstLine="709"/>
        <w:jc w:val="both"/>
        <w:rPr>
          <w:lang w:val="en-US"/>
        </w:rPr>
      </w:pPr>
      <w:r w:rsidRPr="00827CA7">
        <w:rPr>
          <w:lang w:val="en-US"/>
        </w:rPr>
        <w:t>NaH</w:t>
      </w:r>
      <w:r w:rsidRPr="00827CA7">
        <w:rPr>
          <w:vertAlign w:val="subscript"/>
          <w:lang w:val="en-US"/>
        </w:rPr>
        <w:t>2</w:t>
      </w:r>
      <w:r w:rsidRPr="00827CA7">
        <w:rPr>
          <w:lang w:val="en-US"/>
        </w:rPr>
        <w:t>PO</w:t>
      </w:r>
      <w:r w:rsidRPr="00827CA7">
        <w:rPr>
          <w:vertAlign w:val="subscript"/>
          <w:lang w:val="en-US"/>
        </w:rPr>
        <w:t xml:space="preserve">4 </w:t>
      </w:r>
      <w:r w:rsidRPr="00827CA7">
        <w:rPr>
          <w:lang w:val="en-US"/>
        </w:rPr>
        <w:t>+ 2 Na</w:t>
      </w:r>
      <w:r w:rsidRPr="00827CA7">
        <w:rPr>
          <w:vertAlign w:val="subscript"/>
          <w:lang w:val="en-US"/>
        </w:rPr>
        <w:t>2</w:t>
      </w:r>
      <w:r w:rsidRPr="00827CA7">
        <w:rPr>
          <w:lang w:val="en-US"/>
        </w:rPr>
        <w:t>HPO</w:t>
      </w:r>
      <w:r w:rsidRPr="00827CA7">
        <w:rPr>
          <w:vertAlign w:val="subscript"/>
          <w:lang w:val="en-US"/>
        </w:rPr>
        <w:t xml:space="preserve">4 </w:t>
      </w:r>
      <w:r w:rsidRPr="00827CA7">
        <w:rPr>
          <w:lang w:val="en-US"/>
        </w:rPr>
        <w:t xml:space="preserve"> = Na</w:t>
      </w:r>
      <w:r w:rsidRPr="00827CA7">
        <w:rPr>
          <w:vertAlign w:val="subscript"/>
          <w:lang w:val="en-US"/>
        </w:rPr>
        <w:t>5</w:t>
      </w:r>
      <w:r w:rsidRPr="00827CA7">
        <w:rPr>
          <w:lang w:val="en-US"/>
        </w:rPr>
        <w:t>P</w:t>
      </w:r>
      <w:r w:rsidRPr="00827CA7">
        <w:rPr>
          <w:vertAlign w:val="subscript"/>
          <w:lang w:val="en-US"/>
        </w:rPr>
        <w:t>3</w:t>
      </w:r>
      <w:r w:rsidRPr="00827CA7">
        <w:rPr>
          <w:lang w:val="en-US"/>
        </w:rPr>
        <w:t>O</w:t>
      </w:r>
      <w:r w:rsidRPr="00827CA7">
        <w:rPr>
          <w:vertAlign w:val="subscript"/>
          <w:lang w:val="en-US"/>
        </w:rPr>
        <w:t>10</w:t>
      </w:r>
      <w:r w:rsidRPr="00827CA7">
        <w:rPr>
          <w:lang w:val="en-US"/>
        </w:rPr>
        <w:t xml:space="preserve"> + 2 H</w:t>
      </w:r>
      <w:r w:rsidRPr="00827CA7">
        <w:rPr>
          <w:vertAlign w:val="subscript"/>
          <w:lang w:val="en-US"/>
        </w:rPr>
        <w:t>2</w:t>
      </w:r>
      <w:r w:rsidRPr="00827CA7">
        <w:rPr>
          <w:lang w:val="en-US"/>
        </w:rPr>
        <w:t>O - q</w:t>
      </w:r>
      <w:r w:rsidRPr="00827CA7">
        <w:rPr>
          <w:vertAlign w:val="subscript"/>
          <w:lang w:val="en-US"/>
        </w:rPr>
        <w:t>2</w:t>
      </w:r>
      <w:r w:rsidRPr="00827CA7">
        <w:rPr>
          <w:lang w:val="en-US"/>
        </w:rPr>
        <w:t xml:space="preserve">                          (2)</w:t>
      </w:r>
    </w:p>
    <w:p w:rsidR="00827CA7" w:rsidRDefault="00827CA7" w:rsidP="00827CA7">
      <w:pPr>
        <w:ind w:firstLine="709"/>
        <w:jc w:val="both"/>
        <w:rPr>
          <w:lang w:val="kk-KZ"/>
        </w:rPr>
      </w:pPr>
    </w:p>
    <w:p w:rsidR="00827CA7" w:rsidRPr="00827CA7" w:rsidRDefault="00827CA7" w:rsidP="00827CA7">
      <w:pPr>
        <w:ind w:firstLine="709"/>
        <w:jc w:val="both"/>
        <w:rPr>
          <w:vertAlign w:val="subscript"/>
        </w:rPr>
      </w:pPr>
      <w:r w:rsidRPr="00827CA7">
        <w:t>Качество продукта зависит от состава исходного сырья, металлического титра нейтрализованного раствора, температуры и продолжительности нейтрализации и кальцинации и других факторов. Согласно ГОСТ 13493-92 полученный продукт (из термической фосфорной кислоты) должен содержать 92...94% Na</w:t>
      </w:r>
      <w:r w:rsidRPr="00827CA7">
        <w:rPr>
          <w:vertAlign w:val="subscript"/>
        </w:rPr>
        <w:t>5</w:t>
      </w:r>
      <w:r w:rsidRPr="00827CA7">
        <w:t>P</w:t>
      </w:r>
      <w:r w:rsidRPr="00827CA7">
        <w:rPr>
          <w:vertAlign w:val="subscript"/>
        </w:rPr>
        <w:t>3</w:t>
      </w:r>
      <w:r w:rsidRPr="00827CA7">
        <w:t>O</w:t>
      </w:r>
      <w:r w:rsidRPr="00827CA7">
        <w:rPr>
          <w:vertAlign w:val="subscript"/>
        </w:rPr>
        <w:t xml:space="preserve">10 </w:t>
      </w:r>
    </w:p>
    <w:p w:rsidR="00827CA7" w:rsidRPr="00827CA7" w:rsidRDefault="00827CA7" w:rsidP="00827CA7">
      <w:pPr>
        <w:ind w:firstLine="709"/>
        <w:jc w:val="both"/>
        <w:rPr>
          <w:vertAlign w:val="subscript"/>
        </w:rPr>
      </w:pPr>
    </w:p>
    <w:p w:rsidR="00827CA7" w:rsidRPr="00827CA7" w:rsidRDefault="00827CA7" w:rsidP="00827CA7">
      <w:pPr>
        <w:ind w:firstLine="709"/>
        <w:jc w:val="both"/>
        <w:rPr>
          <w:b/>
        </w:rPr>
      </w:pPr>
      <w:r w:rsidRPr="00827CA7">
        <w:rPr>
          <w:b/>
        </w:rPr>
        <w:t>Оборудование, технические и инструментальные средства:</w:t>
      </w:r>
    </w:p>
    <w:p w:rsidR="00827CA7" w:rsidRPr="00827CA7" w:rsidRDefault="00827CA7" w:rsidP="00827CA7">
      <w:pPr>
        <w:ind w:firstLine="709"/>
        <w:jc w:val="both"/>
      </w:pPr>
      <w:r w:rsidRPr="00827CA7">
        <w:t>Муфельная печь</w:t>
      </w:r>
    </w:p>
    <w:p w:rsidR="00827CA7" w:rsidRPr="00827CA7" w:rsidRDefault="00827CA7" w:rsidP="00827CA7">
      <w:pPr>
        <w:ind w:firstLine="709"/>
        <w:jc w:val="both"/>
      </w:pPr>
      <w:r w:rsidRPr="00827CA7">
        <w:t>Сушильный шкаф</w:t>
      </w:r>
    </w:p>
    <w:p w:rsidR="00827CA7" w:rsidRPr="00827CA7" w:rsidRDefault="00827CA7" w:rsidP="00827CA7">
      <w:pPr>
        <w:ind w:firstLine="709"/>
        <w:jc w:val="both"/>
      </w:pPr>
      <w:r w:rsidRPr="00827CA7">
        <w:t>Термостататированная колба</w:t>
      </w:r>
    </w:p>
    <w:p w:rsidR="00827CA7" w:rsidRPr="00827CA7" w:rsidRDefault="00827CA7" w:rsidP="00827CA7">
      <w:pPr>
        <w:ind w:firstLine="709"/>
        <w:jc w:val="both"/>
      </w:pPr>
      <w:r w:rsidRPr="00827CA7">
        <w:t>Химическая посуда</w:t>
      </w:r>
    </w:p>
    <w:p w:rsidR="00827CA7" w:rsidRPr="00827CA7" w:rsidRDefault="00827CA7" w:rsidP="00827CA7">
      <w:pPr>
        <w:ind w:firstLine="709"/>
        <w:jc w:val="both"/>
      </w:pPr>
      <w:r w:rsidRPr="00827CA7">
        <w:t>Технические и аналитические весы</w:t>
      </w:r>
    </w:p>
    <w:p w:rsidR="00827CA7" w:rsidRPr="00827CA7" w:rsidRDefault="00827CA7" w:rsidP="00827CA7">
      <w:pPr>
        <w:pStyle w:val="6"/>
        <w:spacing w:before="0" w:after="0"/>
        <w:ind w:firstLine="709"/>
        <w:jc w:val="both"/>
        <w:rPr>
          <w:i/>
          <w:iCs/>
          <w:sz w:val="28"/>
          <w:szCs w:val="28"/>
        </w:rPr>
      </w:pPr>
    </w:p>
    <w:p w:rsidR="00827CA7" w:rsidRPr="00827CA7" w:rsidRDefault="00827CA7" w:rsidP="00827CA7">
      <w:pPr>
        <w:pStyle w:val="6"/>
        <w:spacing w:before="0" w:after="0"/>
        <w:ind w:firstLine="709"/>
        <w:jc w:val="both"/>
        <w:rPr>
          <w:iCs/>
          <w:sz w:val="28"/>
          <w:szCs w:val="28"/>
        </w:rPr>
      </w:pPr>
      <w:r w:rsidRPr="00827CA7">
        <w:rPr>
          <w:iCs/>
          <w:sz w:val="28"/>
          <w:szCs w:val="28"/>
        </w:rPr>
        <w:t>Порядок выполнения работы</w:t>
      </w:r>
    </w:p>
    <w:p w:rsidR="00827CA7" w:rsidRPr="00827CA7" w:rsidRDefault="00827CA7" w:rsidP="00827CA7">
      <w:pPr>
        <w:ind w:firstLine="709"/>
        <w:jc w:val="both"/>
      </w:pPr>
      <w:r w:rsidRPr="00827CA7">
        <w:t>Работу выполняют по двум вариантам</w:t>
      </w:r>
    </w:p>
    <w:p w:rsidR="00827CA7" w:rsidRPr="00827CA7" w:rsidRDefault="00827CA7" w:rsidP="00827CA7">
      <w:pPr>
        <w:ind w:firstLine="709"/>
        <w:jc w:val="both"/>
        <w:rPr>
          <w:b/>
          <w:bCs/>
          <w:iCs/>
        </w:rPr>
      </w:pPr>
      <w:r w:rsidRPr="00827CA7">
        <w:rPr>
          <w:b/>
          <w:bCs/>
          <w:iCs/>
        </w:rPr>
        <w:t>Вариант 1</w:t>
      </w:r>
    </w:p>
    <w:p w:rsidR="00827CA7" w:rsidRPr="00827CA7" w:rsidRDefault="00827CA7" w:rsidP="00827CA7">
      <w:pPr>
        <w:ind w:firstLine="709"/>
        <w:jc w:val="both"/>
      </w:pPr>
      <w:r w:rsidRPr="00827CA7">
        <w:t>Включает все стадии производства. Расход соды на нейтрализацию фосфорной кислоты рассчитывают по уравнению (1) или исходя из металлического титра  Na</w:t>
      </w:r>
      <w:r w:rsidRPr="00827CA7">
        <w:rPr>
          <w:vertAlign w:val="subscript"/>
        </w:rPr>
        <w:t>2</w:t>
      </w:r>
      <w:r w:rsidRPr="00827CA7">
        <w:t>O/P</w:t>
      </w:r>
      <w:r w:rsidRPr="00827CA7">
        <w:rPr>
          <w:vertAlign w:val="subscript"/>
        </w:rPr>
        <w:t>2</w:t>
      </w:r>
      <w:r w:rsidRPr="00827CA7">
        <w:t>O</w:t>
      </w:r>
      <w:r w:rsidRPr="00827CA7">
        <w:rPr>
          <w:vertAlign w:val="subscript"/>
        </w:rPr>
        <w:t>5</w:t>
      </w:r>
      <w:r w:rsidRPr="00827CA7">
        <w:t xml:space="preserve"> (Na/P), равного 1,67…1,71 (соотношения мольные). В термостатированную колбу (1) (рис 4 ) заливают заданное количество фосфорной кислоты концентрацией 42…45% H</w:t>
      </w:r>
      <w:r w:rsidRPr="00827CA7">
        <w:rPr>
          <w:vertAlign w:val="subscript"/>
        </w:rPr>
        <w:t>3</w:t>
      </w:r>
      <w:r w:rsidRPr="00827CA7">
        <w:t>PO</w:t>
      </w:r>
      <w:r w:rsidRPr="00827CA7">
        <w:rPr>
          <w:vertAlign w:val="subscript"/>
        </w:rPr>
        <w:t xml:space="preserve">4,  </w:t>
      </w:r>
      <w:r w:rsidRPr="00827CA7">
        <w:t>, нагревают в термостате до заданной температуры (85…95</w:t>
      </w:r>
      <w:r w:rsidRPr="00827CA7">
        <w:rPr>
          <w:vertAlign w:val="superscript"/>
        </w:rPr>
        <w:t>0</w:t>
      </w:r>
      <w:r w:rsidRPr="00827CA7">
        <w:t>C),  после чего при включенной мешалке (5) небольшими порциями через воронку (2) засыпают в колбу рассчитанное количество порошкообразной соды. Воизбежания испарения воды и загустения содержимого колбы, трехгорловая колба должна быть снабжена обратным холодильником, охлаждаемым холодной водой из крана.</w:t>
      </w:r>
    </w:p>
    <w:p w:rsidR="00827CA7" w:rsidRPr="00827CA7" w:rsidRDefault="00827CA7" w:rsidP="00827CA7">
      <w:pPr>
        <w:pStyle w:val="af0"/>
        <w:ind w:left="0" w:firstLine="709"/>
        <w:jc w:val="both"/>
      </w:pPr>
      <w:r w:rsidRPr="00827CA7">
        <w:lastRenderedPageBreak/>
        <w:t>В процессе работы следует строго следить, чтобы газы и пары могли проходить только через обратный холодильник. Все другие отверстия в колбе должны быть плотно закрыты резиновой   пробкой.</w:t>
      </w:r>
    </w:p>
    <w:p w:rsidR="00827CA7" w:rsidRPr="00827CA7" w:rsidRDefault="00827CA7" w:rsidP="00827CA7">
      <w:pPr>
        <w:ind w:firstLine="709"/>
        <w:jc w:val="both"/>
      </w:pPr>
      <w:r w:rsidRPr="00827CA7">
        <w:t>Процесс нейтрализации фосфорной кислоты содой должен протекать при интенсивном перемешивании  при  t = 85…95</w:t>
      </w:r>
      <w:r w:rsidRPr="00827CA7">
        <w:rPr>
          <w:vertAlign w:val="superscript"/>
        </w:rPr>
        <w:t>0</w:t>
      </w:r>
      <w:r w:rsidRPr="00827CA7">
        <w:t>C в течение 1,5..2 часа, после чего перемешивание  прекращают, трехгорловую колбу вынимают из термостата, приливают в нее раствор, содержащий   40…60% NH</w:t>
      </w:r>
      <w:r w:rsidRPr="00827CA7">
        <w:rPr>
          <w:vertAlign w:val="subscript"/>
        </w:rPr>
        <w:t>4</w:t>
      </w:r>
      <w:r w:rsidRPr="00827CA7">
        <w:t>NO</w:t>
      </w:r>
      <w:r w:rsidRPr="00827CA7">
        <w:rPr>
          <w:vertAlign w:val="subscript"/>
        </w:rPr>
        <w:t>3</w:t>
      </w:r>
      <w:r w:rsidRPr="00827CA7">
        <w:t xml:space="preserve"> из расчета 1…2% к массе раствора и содержимое колбы фильтруют  под вакуумом через плотный фильтр “cиняя лента”. Отфильтрованный раствор сливают в предварительно взвешенную фарфоровую чашечку и сушат в сушильном шкафу при температуре </w:t>
      </w:r>
      <w:smartTag w:uri="urn:schemas-microsoft-com:office:smarttags" w:element="metricconverter">
        <w:smartTagPr>
          <w:attr w:name="ProductID" w:val="1200C"/>
        </w:smartTagPr>
        <w:r w:rsidRPr="00827CA7">
          <w:t>120</w:t>
        </w:r>
        <w:r w:rsidRPr="00827CA7">
          <w:rPr>
            <w:vertAlign w:val="superscript"/>
          </w:rPr>
          <w:t>0</w:t>
        </w:r>
        <w:r w:rsidRPr="00827CA7">
          <w:t>C</w:t>
        </w:r>
      </w:smartTag>
      <w:r w:rsidRPr="00827CA7">
        <w:t xml:space="preserve"> (можно выпаривать на водяной бане досуха, не доводя раствор до кипения).   Высушенную соль подвергают кальцинации при t=350…400</w:t>
      </w:r>
      <w:r w:rsidRPr="00827CA7">
        <w:rPr>
          <w:vertAlign w:val="superscript"/>
        </w:rPr>
        <w:t>0</w:t>
      </w:r>
      <w:r w:rsidRPr="00827CA7">
        <w:t>C в муфельной печи в течение 20…30 минут.</w:t>
      </w:r>
    </w:p>
    <w:p w:rsidR="00827CA7" w:rsidRDefault="00827CA7" w:rsidP="00827CA7">
      <w:pPr>
        <w:ind w:firstLine="709"/>
        <w:jc w:val="both"/>
        <w:rPr>
          <w:i/>
          <w:iCs/>
          <w:lang w:val="kk-KZ"/>
        </w:rPr>
      </w:pPr>
    </w:p>
    <w:p w:rsidR="00827CA7" w:rsidRPr="00827CA7" w:rsidRDefault="00827CA7" w:rsidP="00827CA7">
      <w:pPr>
        <w:ind w:firstLine="709"/>
        <w:jc w:val="both"/>
        <w:rPr>
          <w:iCs/>
        </w:rPr>
      </w:pPr>
      <w:r w:rsidRPr="00827CA7">
        <w:rPr>
          <w:iCs/>
        </w:rPr>
        <w:t>2Nа</w:t>
      </w:r>
      <w:r w:rsidRPr="00827CA7">
        <w:rPr>
          <w:iCs/>
          <w:vertAlign w:val="subscript"/>
        </w:rPr>
        <w:t>2</w:t>
      </w:r>
      <w:r w:rsidRPr="00827CA7">
        <w:rPr>
          <w:iCs/>
        </w:rPr>
        <w:t>HPO</w:t>
      </w:r>
      <w:r w:rsidRPr="00827CA7">
        <w:rPr>
          <w:iCs/>
          <w:vertAlign w:val="subscript"/>
        </w:rPr>
        <w:t>4</w:t>
      </w:r>
      <w:r w:rsidRPr="00827CA7">
        <w:rPr>
          <w:iCs/>
        </w:rPr>
        <w:t xml:space="preserve"> + NаН</w:t>
      </w:r>
      <w:r w:rsidRPr="00827CA7">
        <w:rPr>
          <w:iCs/>
          <w:vertAlign w:val="subscript"/>
        </w:rPr>
        <w:t>2</w:t>
      </w:r>
      <w:r w:rsidRPr="00827CA7">
        <w:rPr>
          <w:iCs/>
        </w:rPr>
        <w:t>РО</w:t>
      </w:r>
      <w:r w:rsidRPr="00827CA7">
        <w:rPr>
          <w:iCs/>
          <w:vertAlign w:val="subscript"/>
        </w:rPr>
        <w:t>4</w:t>
      </w:r>
      <w:r w:rsidRPr="00827CA7">
        <w:rPr>
          <w:iCs/>
        </w:rPr>
        <w:t xml:space="preserve"> = Nа</w:t>
      </w:r>
      <w:r w:rsidRPr="00827CA7">
        <w:rPr>
          <w:iCs/>
          <w:vertAlign w:val="subscript"/>
        </w:rPr>
        <w:t>5</w:t>
      </w:r>
      <w:r w:rsidRPr="00827CA7">
        <w:rPr>
          <w:iCs/>
        </w:rPr>
        <w:t>Р</w:t>
      </w:r>
      <w:r w:rsidRPr="00827CA7">
        <w:rPr>
          <w:iCs/>
          <w:vertAlign w:val="subscript"/>
        </w:rPr>
        <w:t>3</w:t>
      </w:r>
      <w:r w:rsidRPr="00827CA7">
        <w:rPr>
          <w:iCs/>
        </w:rPr>
        <w:t>О</w:t>
      </w:r>
      <w:r w:rsidRPr="00827CA7">
        <w:rPr>
          <w:iCs/>
          <w:vertAlign w:val="subscript"/>
        </w:rPr>
        <w:t>10</w:t>
      </w:r>
      <w:r w:rsidRPr="00827CA7">
        <w:rPr>
          <w:iCs/>
        </w:rPr>
        <w:t xml:space="preserve"> + 2Н</w:t>
      </w:r>
      <w:r w:rsidRPr="00827CA7">
        <w:rPr>
          <w:iCs/>
          <w:vertAlign w:val="subscript"/>
        </w:rPr>
        <w:t>2</w:t>
      </w:r>
      <w:r w:rsidRPr="00827CA7">
        <w:rPr>
          <w:iCs/>
        </w:rPr>
        <w:t>О</w:t>
      </w:r>
    </w:p>
    <w:p w:rsidR="00827CA7" w:rsidRDefault="00827CA7" w:rsidP="00827CA7">
      <w:pPr>
        <w:ind w:firstLine="709"/>
        <w:jc w:val="both"/>
        <w:rPr>
          <w:lang w:val="kk-KZ"/>
        </w:rPr>
      </w:pPr>
    </w:p>
    <w:p w:rsidR="00827CA7" w:rsidRPr="00827CA7" w:rsidRDefault="00827CA7" w:rsidP="00827CA7">
      <w:pPr>
        <w:ind w:firstLine="709"/>
        <w:jc w:val="both"/>
      </w:pPr>
      <w:r w:rsidRPr="00827CA7">
        <w:t>Затем чашечку с солью охлаждают, взвешивают полученный триполифосфат натрия. Продукт анализируют на общее содержание P</w:t>
      </w:r>
      <w:r w:rsidRPr="00827CA7">
        <w:rPr>
          <w:vertAlign w:val="subscript"/>
        </w:rPr>
        <w:t>2</w:t>
      </w:r>
      <w:r w:rsidRPr="00827CA7">
        <w:t>O</w:t>
      </w:r>
      <w:r w:rsidRPr="00827CA7">
        <w:rPr>
          <w:vertAlign w:val="subscript"/>
        </w:rPr>
        <w:t>5</w:t>
      </w:r>
      <w:r w:rsidRPr="00827CA7">
        <w:t xml:space="preserve"> и определяют рН 1%-ного водного раствора, сравнивают с показателями ГОСТ, обосновывают полученные результаты.</w:t>
      </w:r>
    </w:p>
    <w:p w:rsidR="00827CA7" w:rsidRPr="00827CA7" w:rsidRDefault="00827CA7" w:rsidP="00827CA7">
      <w:pPr>
        <w:ind w:firstLine="709"/>
        <w:jc w:val="both"/>
        <w:rPr>
          <w:b/>
          <w:bCs/>
          <w:iCs/>
        </w:rPr>
      </w:pPr>
      <w:r w:rsidRPr="00827CA7">
        <w:rPr>
          <w:b/>
          <w:bCs/>
          <w:iCs/>
        </w:rPr>
        <w:t>Вариант  2</w:t>
      </w:r>
    </w:p>
    <w:p w:rsidR="00827CA7" w:rsidRDefault="00827CA7" w:rsidP="00827CA7">
      <w:pPr>
        <w:ind w:firstLine="709"/>
        <w:jc w:val="both"/>
        <w:rPr>
          <w:lang w:val="kk-KZ"/>
        </w:rPr>
      </w:pPr>
      <w:r w:rsidRPr="00827CA7">
        <w:t xml:space="preserve">Сокращенный процесс, когда триполифосфат натрия получают прокаливанием тонкодисперсной смеси солей гидро и дигидрофосфата натрия. При температуре </w:t>
      </w:r>
      <w:smartTag w:uri="urn:schemas-microsoft-com:office:smarttags" w:element="metricconverter">
        <w:smartTagPr>
          <w:attr w:name="ProductID" w:val="3500C"/>
        </w:smartTagPr>
        <w:r w:rsidRPr="00827CA7">
          <w:t>350</w:t>
        </w:r>
        <w:r w:rsidRPr="00827CA7">
          <w:rPr>
            <w:vertAlign w:val="superscript"/>
          </w:rPr>
          <w:t>0</w:t>
        </w:r>
        <w:r w:rsidRPr="00827CA7">
          <w:t>C</w:t>
        </w:r>
      </w:smartTag>
      <w:r w:rsidRPr="00827CA7">
        <w:t>. В предварительно прокаленную и взвешенную фарфоровую чашечку помещают рассчитанное количество динатрийфосфата и мононатрийфосфата натрия для получения смеси с мольным соотношением 2:1. При проведении расчета исходных солей для  получения  заданной массы продукта, необходимо обратить внимание на состав, т.к. соли обычно содержат кристаллизационную воду. Смесь тщательно перемешивают и помещают в муфельную печь, где в течение 20...30 мин (в зависимости от задания) прокаливают при t=340...400</w:t>
      </w:r>
      <w:r w:rsidRPr="00827CA7">
        <w:rPr>
          <w:vertAlign w:val="superscript"/>
        </w:rPr>
        <w:t>0</w:t>
      </w:r>
      <w:r w:rsidRPr="00827CA7">
        <w:t>C, а затем охлаждают, взвешивают и анализируют продукт на содержание P</w:t>
      </w:r>
      <w:r w:rsidRPr="00827CA7">
        <w:rPr>
          <w:vertAlign w:val="subscript"/>
        </w:rPr>
        <w:t>2</w:t>
      </w:r>
      <w:r w:rsidRPr="00827CA7">
        <w:t>O</w:t>
      </w:r>
      <w:r w:rsidRPr="00827CA7">
        <w:rPr>
          <w:vertAlign w:val="subscript"/>
        </w:rPr>
        <w:t>5</w:t>
      </w:r>
      <w:r w:rsidRPr="00827CA7">
        <w:t>, определяют рН 1%-ного водного раствора, сравнивают с показателями стандарта, обосновывают полученные данные.</w:t>
      </w:r>
    </w:p>
    <w:p w:rsidR="00827CA7" w:rsidRDefault="00827CA7" w:rsidP="00827CA7">
      <w:pPr>
        <w:ind w:firstLine="709"/>
        <w:jc w:val="both"/>
        <w:rPr>
          <w:lang w:val="kk-KZ"/>
        </w:rPr>
      </w:pPr>
    </w:p>
    <w:p w:rsidR="00827CA7" w:rsidRPr="00827CA7" w:rsidRDefault="00827CA7" w:rsidP="00827CA7">
      <w:pPr>
        <w:ind w:firstLine="709"/>
        <w:jc w:val="both"/>
        <w:rPr>
          <w:b/>
        </w:rPr>
      </w:pPr>
      <w:r w:rsidRPr="00827CA7">
        <w:rPr>
          <w:b/>
        </w:rPr>
        <w:t>Методика проведения анализов (ГОСТ 13493-92)</w:t>
      </w:r>
    </w:p>
    <w:p w:rsidR="00827CA7" w:rsidRPr="00827CA7" w:rsidRDefault="00827CA7" w:rsidP="00827CA7">
      <w:pPr>
        <w:ind w:firstLine="709"/>
        <w:jc w:val="both"/>
        <w:rPr>
          <w:b/>
          <w:iCs/>
          <w:vertAlign w:val="subscript"/>
        </w:rPr>
      </w:pPr>
      <w:r w:rsidRPr="00827CA7">
        <w:rPr>
          <w:b/>
          <w:iCs/>
        </w:rPr>
        <w:t>Определение содержания  Р</w:t>
      </w:r>
      <w:r w:rsidRPr="00827CA7">
        <w:rPr>
          <w:b/>
          <w:iCs/>
          <w:vertAlign w:val="subscript"/>
        </w:rPr>
        <w:t>2</w:t>
      </w:r>
      <w:r w:rsidRPr="00827CA7">
        <w:rPr>
          <w:b/>
          <w:iCs/>
        </w:rPr>
        <w:t>O</w:t>
      </w:r>
      <w:r w:rsidRPr="00827CA7">
        <w:rPr>
          <w:b/>
          <w:iCs/>
          <w:vertAlign w:val="subscript"/>
        </w:rPr>
        <w:t>5</w:t>
      </w:r>
    </w:p>
    <w:p w:rsidR="00827CA7" w:rsidRPr="00827CA7" w:rsidRDefault="00827CA7" w:rsidP="00827CA7">
      <w:pPr>
        <w:pStyle w:val="31"/>
        <w:ind w:firstLine="709"/>
        <w:jc w:val="both"/>
        <w:rPr>
          <w:sz w:val="28"/>
          <w:szCs w:val="28"/>
        </w:rPr>
      </w:pPr>
      <w:r w:rsidRPr="00827CA7">
        <w:rPr>
          <w:sz w:val="28"/>
          <w:szCs w:val="28"/>
        </w:rPr>
        <w:t xml:space="preserve">2,5 г продукта взвешивают с точностью до </w:t>
      </w:r>
      <w:smartTag w:uri="urn:schemas-microsoft-com:office:smarttags" w:element="metricconverter">
        <w:smartTagPr>
          <w:attr w:name="ProductID" w:val="0,0005 г"/>
        </w:smartTagPr>
        <w:r w:rsidRPr="00827CA7">
          <w:rPr>
            <w:sz w:val="28"/>
            <w:szCs w:val="28"/>
          </w:rPr>
          <w:t>0,0005 г</w:t>
        </w:r>
      </w:smartTag>
      <w:r w:rsidRPr="00827CA7">
        <w:rPr>
          <w:sz w:val="28"/>
          <w:szCs w:val="28"/>
        </w:rPr>
        <w:t xml:space="preserve">, помещают в стакан вместимостью 400 мл, после чего добавляют 100 мл воды и 5 мл концентрированной азотной  кислоты. Раствор кипятят в течение 10 мин., затем охлаждают, после чего добавляют 2...3 капли метилового  оранжевого  и, помешивая стеклянной палочкой, нейтрализуют 2M раствором едкого натра до перехода розовой окраски в оранжевую.  Обмывают   палочку  небольшим  количеством  воды, ставят раствор на магнитную мешалку, </w:t>
      </w:r>
      <w:r w:rsidRPr="00827CA7">
        <w:rPr>
          <w:sz w:val="28"/>
          <w:szCs w:val="28"/>
        </w:rPr>
        <w:lastRenderedPageBreak/>
        <w:t>включают ее и доводят рН 4,6, титруя из бюретки 1M раствором едкого натра. После этого титрование продолжают до рН 9,0, замечая расход на титрование раствора едкого натра.</w:t>
      </w:r>
    </w:p>
    <w:p w:rsidR="00827CA7" w:rsidRPr="00827CA7" w:rsidRDefault="00827CA7" w:rsidP="00827CA7">
      <w:pPr>
        <w:ind w:firstLine="709"/>
        <w:jc w:val="both"/>
      </w:pPr>
      <w:r w:rsidRPr="00827CA7">
        <w:t>Общее содержание P</w:t>
      </w:r>
      <w:r w:rsidRPr="00827CA7">
        <w:rPr>
          <w:vertAlign w:val="subscript"/>
        </w:rPr>
        <w:t>2</w:t>
      </w:r>
      <w:r w:rsidRPr="00827CA7">
        <w:t>O</w:t>
      </w:r>
      <w:r w:rsidRPr="00827CA7">
        <w:rPr>
          <w:vertAlign w:val="subscript"/>
        </w:rPr>
        <w:t>5</w:t>
      </w:r>
      <w:r w:rsidRPr="00827CA7">
        <w:t xml:space="preserve"> (x) в процентах вычисляют по формуле:</w:t>
      </w:r>
    </w:p>
    <w:p w:rsidR="00827CA7" w:rsidRPr="00827CA7" w:rsidRDefault="00827CA7" w:rsidP="00827CA7">
      <w:pPr>
        <w:ind w:firstLine="709"/>
        <w:jc w:val="both"/>
      </w:pPr>
    </w:p>
    <w:p w:rsidR="00827CA7" w:rsidRPr="00827CA7" w:rsidRDefault="00827CA7" w:rsidP="00827CA7">
      <w:pPr>
        <w:ind w:firstLine="709"/>
        <w:jc w:val="both"/>
      </w:pPr>
      <w:r w:rsidRPr="00827CA7">
        <w:rPr>
          <w:position w:val="-28"/>
        </w:rPr>
        <w:object w:dxaOrig="1860" w:dyaOrig="660">
          <v:shape id="_x0000_i1054" type="#_x0000_t75" style="width:97.5pt;height:34.5pt" o:ole="" fillcolor="window">
            <v:imagedata r:id="rId89" o:title=""/>
          </v:shape>
          <o:OLEObject Type="Embed" ProgID="Equation.3" ShapeID="_x0000_i1054" DrawAspect="Content" ObjectID="_1631601639" r:id="rId90"/>
        </w:object>
      </w:r>
      <w:r w:rsidRPr="00827CA7">
        <w:t>,%</w:t>
      </w:r>
    </w:p>
    <w:p w:rsidR="00827CA7" w:rsidRPr="00827CA7" w:rsidRDefault="00827CA7" w:rsidP="00827CA7">
      <w:pPr>
        <w:ind w:firstLine="709"/>
        <w:jc w:val="both"/>
      </w:pPr>
      <w:r w:rsidRPr="00827CA7">
        <w:t xml:space="preserve"> где    </w:t>
      </w:r>
      <w:r w:rsidRPr="00827CA7">
        <w:rPr>
          <w:i/>
          <w:iCs/>
        </w:rPr>
        <w:t xml:space="preserve">V </w:t>
      </w:r>
      <w:r w:rsidRPr="00827CA7">
        <w:t>-  объем точно 1М раствора едкого натра, израсходованного</w:t>
      </w:r>
      <w:r>
        <w:rPr>
          <w:lang w:val="kk-KZ"/>
        </w:rPr>
        <w:t xml:space="preserve"> </w:t>
      </w:r>
      <w:r w:rsidRPr="00827CA7">
        <w:t>на титрование от рН 4,6 до  9,0</w:t>
      </w:r>
    </w:p>
    <w:p w:rsidR="00827CA7" w:rsidRPr="00827CA7" w:rsidRDefault="00827CA7" w:rsidP="00827CA7">
      <w:pPr>
        <w:ind w:firstLine="709"/>
        <w:jc w:val="both"/>
      </w:pPr>
      <w:r w:rsidRPr="00827CA7">
        <w:rPr>
          <w:i/>
          <w:iCs/>
        </w:rPr>
        <w:t xml:space="preserve">       0,071-</w:t>
      </w:r>
      <w:r w:rsidRPr="00827CA7">
        <w:t xml:space="preserve"> количество  P</w:t>
      </w:r>
      <w:r w:rsidRPr="00827CA7">
        <w:rPr>
          <w:vertAlign w:val="subscript"/>
        </w:rPr>
        <w:t>2</w:t>
      </w:r>
      <w:r w:rsidRPr="00827CA7">
        <w:t>O</w:t>
      </w:r>
      <w:r w:rsidRPr="00827CA7">
        <w:rPr>
          <w:vertAlign w:val="subscript"/>
        </w:rPr>
        <w:t>5</w:t>
      </w:r>
      <w:r w:rsidRPr="00827CA7">
        <w:t xml:space="preserve"> ,   соответствующее  1 мл точно 1М раствора едкого натра, г.</w:t>
      </w:r>
    </w:p>
    <w:p w:rsidR="00827CA7" w:rsidRPr="00827CA7" w:rsidRDefault="00827CA7" w:rsidP="00827CA7">
      <w:pPr>
        <w:ind w:firstLine="709"/>
        <w:jc w:val="both"/>
      </w:pPr>
    </w:p>
    <w:p w:rsidR="00827CA7" w:rsidRPr="00827CA7" w:rsidRDefault="00827CA7" w:rsidP="00827CA7">
      <w:pPr>
        <w:ind w:firstLine="709"/>
        <w:jc w:val="both"/>
      </w:pPr>
      <w:r w:rsidRPr="00827CA7">
        <w:t>По общему содержанию P</w:t>
      </w:r>
      <w:r w:rsidRPr="00827CA7">
        <w:rPr>
          <w:vertAlign w:val="subscript"/>
        </w:rPr>
        <w:t>2</w:t>
      </w:r>
      <w:r w:rsidRPr="00827CA7">
        <w:t>O</w:t>
      </w:r>
      <w:r w:rsidRPr="00827CA7">
        <w:rPr>
          <w:vertAlign w:val="subscript"/>
        </w:rPr>
        <w:t xml:space="preserve">5 </w:t>
      </w:r>
      <w:r w:rsidRPr="00827CA7">
        <w:t xml:space="preserve"> рассчитывают содержание в продукте </w:t>
      </w:r>
    </w:p>
    <w:p w:rsidR="00827CA7" w:rsidRPr="00827CA7" w:rsidRDefault="00827CA7" w:rsidP="00827CA7">
      <w:pPr>
        <w:ind w:firstLine="709"/>
        <w:jc w:val="both"/>
      </w:pPr>
      <w:r w:rsidRPr="00827CA7">
        <w:rPr>
          <w:i/>
          <w:iCs/>
        </w:rPr>
        <w:t>Na</w:t>
      </w:r>
      <w:r w:rsidRPr="00827CA7">
        <w:rPr>
          <w:i/>
          <w:iCs/>
          <w:vertAlign w:val="subscript"/>
        </w:rPr>
        <w:t>5</w:t>
      </w:r>
      <w:r w:rsidRPr="00827CA7">
        <w:rPr>
          <w:i/>
          <w:iCs/>
        </w:rPr>
        <w:t>P</w:t>
      </w:r>
      <w:r w:rsidRPr="00827CA7">
        <w:rPr>
          <w:i/>
          <w:iCs/>
          <w:vertAlign w:val="subscript"/>
        </w:rPr>
        <w:t>3</w:t>
      </w:r>
      <w:r w:rsidRPr="00827CA7">
        <w:rPr>
          <w:i/>
          <w:iCs/>
        </w:rPr>
        <w:t>O</w:t>
      </w:r>
      <w:r w:rsidRPr="00827CA7">
        <w:rPr>
          <w:i/>
          <w:iCs/>
          <w:vertAlign w:val="subscript"/>
        </w:rPr>
        <w:t>10</w:t>
      </w:r>
      <w:r w:rsidRPr="00827CA7">
        <w:rPr>
          <w:i/>
          <w:iCs/>
        </w:rPr>
        <w:t xml:space="preserve">:      a = 1,7277 X  </w:t>
      </w:r>
      <w:r w:rsidRPr="00827CA7">
        <w:t>(полагая, что P</w:t>
      </w:r>
      <w:r w:rsidRPr="00827CA7">
        <w:rPr>
          <w:vertAlign w:val="subscript"/>
        </w:rPr>
        <w:t>2</w:t>
      </w:r>
      <w:r w:rsidRPr="00827CA7">
        <w:t>O</w:t>
      </w:r>
      <w:r w:rsidRPr="00827CA7">
        <w:rPr>
          <w:vertAlign w:val="subscript"/>
        </w:rPr>
        <w:t xml:space="preserve">5 </w:t>
      </w:r>
      <w:r w:rsidRPr="00827CA7">
        <w:t xml:space="preserve"> полностью представлен в виде  Na</w:t>
      </w:r>
      <w:r w:rsidRPr="00827CA7">
        <w:rPr>
          <w:vertAlign w:val="subscript"/>
        </w:rPr>
        <w:t>5</w:t>
      </w:r>
      <w:r w:rsidRPr="00827CA7">
        <w:t>P</w:t>
      </w:r>
      <w:r w:rsidRPr="00827CA7">
        <w:rPr>
          <w:vertAlign w:val="subscript"/>
        </w:rPr>
        <w:t>3</w:t>
      </w:r>
      <w:r w:rsidRPr="00827CA7">
        <w:t>O</w:t>
      </w:r>
      <w:r w:rsidRPr="00827CA7">
        <w:rPr>
          <w:vertAlign w:val="subscript"/>
        </w:rPr>
        <w:t>10</w:t>
      </w:r>
      <w:r w:rsidRPr="00827CA7">
        <w:t>),</w:t>
      </w:r>
    </w:p>
    <w:p w:rsidR="00827CA7" w:rsidRPr="00827CA7" w:rsidRDefault="00827CA7" w:rsidP="00827CA7">
      <w:pPr>
        <w:ind w:firstLine="709"/>
        <w:jc w:val="both"/>
      </w:pPr>
      <w:r w:rsidRPr="00827CA7">
        <w:rPr>
          <w:i/>
          <w:iCs/>
        </w:rPr>
        <w:t>где         Х</w:t>
      </w:r>
      <w:r w:rsidRPr="00827CA7">
        <w:t xml:space="preserve"> - содержание P</w:t>
      </w:r>
      <w:r w:rsidRPr="00827CA7">
        <w:rPr>
          <w:vertAlign w:val="subscript"/>
        </w:rPr>
        <w:t>2</w:t>
      </w:r>
      <w:r w:rsidRPr="00827CA7">
        <w:t>O</w:t>
      </w:r>
      <w:r w:rsidRPr="00827CA7">
        <w:rPr>
          <w:vertAlign w:val="subscript"/>
        </w:rPr>
        <w:t>5</w:t>
      </w:r>
      <w:r w:rsidRPr="00827CA7">
        <w:t xml:space="preserve"> в продукте</w:t>
      </w:r>
    </w:p>
    <w:p w:rsidR="00827CA7" w:rsidRPr="00827CA7" w:rsidRDefault="00827CA7" w:rsidP="00827CA7">
      <w:pPr>
        <w:ind w:firstLine="709"/>
        <w:jc w:val="both"/>
      </w:pPr>
      <w:r w:rsidRPr="00827CA7">
        <w:t xml:space="preserve">       </w:t>
      </w:r>
      <w:r w:rsidRPr="00827CA7">
        <w:rPr>
          <w:i/>
          <w:iCs/>
        </w:rPr>
        <w:t>1,7277</w:t>
      </w:r>
      <w:r w:rsidRPr="00827CA7">
        <w:t xml:space="preserve"> - пересчетный коэффициент P</w:t>
      </w:r>
      <w:r w:rsidRPr="00827CA7">
        <w:rPr>
          <w:vertAlign w:val="subscript"/>
        </w:rPr>
        <w:t>2</w:t>
      </w:r>
      <w:r w:rsidRPr="00827CA7">
        <w:t>O</w:t>
      </w:r>
      <w:r w:rsidRPr="00827CA7">
        <w:rPr>
          <w:vertAlign w:val="subscript"/>
        </w:rPr>
        <w:t xml:space="preserve">5 </w:t>
      </w:r>
      <w:r w:rsidRPr="00827CA7">
        <w:t xml:space="preserve"> на Na</w:t>
      </w:r>
      <w:r w:rsidRPr="00827CA7">
        <w:rPr>
          <w:vertAlign w:val="subscript"/>
        </w:rPr>
        <w:t>5</w:t>
      </w:r>
      <w:r w:rsidRPr="00827CA7">
        <w:t>P</w:t>
      </w:r>
      <w:r w:rsidRPr="00827CA7">
        <w:rPr>
          <w:vertAlign w:val="subscript"/>
        </w:rPr>
        <w:t>3</w:t>
      </w:r>
      <w:r w:rsidRPr="00827CA7">
        <w:t>O</w:t>
      </w:r>
      <w:r w:rsidRPr="00827CA7">
        <w:rPr>
          <w:vertAlign w:val="subscript"/>
        </w:rPr>
        <w:t>10</w:t>
      </w:r>
    </w:p>
    <w:p w:rsidR="00827CA7" w:rsidRPr="00827CA7" w:rsidRDefault="00827CA7" w:rsidP="00827CA7">
      <w:pPr>
        <w:ind w:firstLine="709"/>
        <w:jc w:val="both"/>
        <w:rPr>
          <w:i/>
          <w:iCs/>
        </w:rPr>
      </w:pPr>
      <w:r w:rsidRPr="00827CA7">
        <w:rPr>
          <w:i/>
          <w:iCs/>
        </w:rPr>
        <w:t xml:space="preserve"> 368 / 1.5  142 = 1,7277</w:t>
      </w:r>
    </w:p>
    <w:p w:rsidR="00827CA7" w:rsidRPr="00827CA7" w:rsidRDefault="00827CA7" w:rsidP="00827CA7">
      <w:pPr>
        <w:ind w:firstLine="709"/>
        <w:jc w:val="both"/>
      </w:pPr>
      <w:r w:rsidRPr="00827CA7">
        <w:t>где   368    -  молекулярная масса Na</w:t>
      </w:r>
      <w:r w:rsidRPr="00827CA7">
        <w:rPr>
          <w:vertAlign w:val="subscript"/>
        </w:rPr>
        <w:t>5</w:t>
      </w:r>
      <w:r w:rsidRPr="00827CA7">
        <w:t>P</w:t>
      </w:r>
      <w:r w:rsidRPr="00827CA7">
        <w:rPr>
          <w:vertAlign w:val="subscript"/>
        </w:rPr>
        <w:t>3</w:t>
      </w:r>
      <w:r w:rsidRPr="00827CA7">
        <w:t>O</w:t>
      </w:r>
      <w:r w:rsidRPr="00827CA7">
        <w:rPr>
          <w:vertAlign w:val="subscript"/>
        </w:rPr>
        <w:t>10</w:t>
      </w:r>
    </w:p>
    <w:p w:rsidR="00827CA7" w:rsidRPr="00827CA7" w:rsidRDefault="00827CA7" w:rsidP="00827CA7">
      <w:pPr>
        <w:ind w:firstLine="709"/>
        <w:jc w:val="both"/>
        <w:rPr>
          <w:vertAlign w:val="subscript"/>
        </w:rPr>
      </w:pPr>
      <w:r w:rsidRPr="00827CA7">
        <w:t xml:space="preserve">          93     -  масса фосфора в Na</w:t>
      </w:r>
      <w:r w:rsidRPr="00827CA7">
        <w:rPr>
          <w:vertAlign w:val="subscript"/>
        </w:rPr>
        <w:t>5</w:t>
      </w:r>
      <w:r w:rsidRPr="00827CA7">
        <w:t>P</w:t>
      </w:r>
      <w:r w:rsidRPr="00827CA7">
        <w:rPr>
          <w:vertAlign w:val="subscript"/>
        </w:rPr>
        <w:t>3</w:t>
      </w:r>
      <w:r w:rsidRPr="00827CA7">
        <w:t>O</w:t>
      </w:r>
      <w:r w:rsidRPr="00827CA7">
        <w:rPr>
          <w:vertAlign w:val="subscript"/>
        </w:rPr>
        <w:t>10</w:t>
      </w:r>
    </w:p>
    <w:p w:rsidR="00827CA7" w:rsidRPr="00827CA7" w:rsidRDefault="00827CA7" w:rsidP="00827CA7">
      <w:pPr>
        <w:ind w:firstLine="709"/>
        <w:jc w:val="both"/>
        <w:rPr>
          <w:vertAlign w:val="subscript"/>
        </w:rPr>
      </w:pPr>
      <w:r w:rsidRPr="00827CA7">
        <w:t xml:space="preserve">        142/62-  пересчет фосфора на P</w:t>
      </w:r>
      <w:r w:rsidRPr="00827CA7">
        <w:rPr>
          <w:vertAlign w:val="subscript"/>
        </w:rPr>
        <w:t>2</w:t>
      </w:r>
      <w:r w:rsidRPr="00827CA7">
        <w:t>O</w:t>
      </w:r>
      <w:r w:rsidRPr="00827CA7">
        <w:rPr>
          <w:vertAlign w:val="subscript"/>
        </w:rPr>
        <w:t>5</w:t>
      </w:r>
    </w:p>
    <w:p w:rsidR="00827CA7" w:rsidRPr="00827CA7" w:rsidRDefault="00827CA7" w:rsidP="00827CA7">
      <w:pPr>
        <w:ind w:firstLine="709"/>
        <w:jc w:val="both"/>
        <w:rPr>
          <w:vertAlign w:val="subscript"/>
        </w:rPr>
      </w:pPr>
    </w:p>
    <w:p w:rsidR="00827CA7" w:rsidRPr="00827CA7" w:rsidRDefault="00827CA7" w:rsidP="00827CA7">
      <w:pPr>
        <w:pStyle w:val="ad"/>
        <w:ind w:firstLine="709"/>
        <w:jc w:val="both"/>
        <w:rPr>
          <w:rFonts w:cs="Times New Roman"/>
          <w:b/>
          <w:iCs/>
          <w:lang w:val="ru-RU"/>
        </w:rPr>
      </w:pPr>
      <w:r w:rsidRPr="00827CA7">
        <w:rPr>
          <w:rFonts w:cs="Times New Roman"/>
          <w:b/>
          <w:iCs/>
          <w:lang w:val="ru-RU"/>
        </w:rPr>
        <w:t>Определение рН 1%-ного водного раствора  трипофосфата натрия</w:t>
      </w:r>
    </w:p>
    <w:p w:rsidR="00827CA7" w:rsidRPr="00827CA7" w:rsidRDefault="00827CA7" w:rsidP="00827CA7">
      <w:pPr>
        <w:pStyle w:val="31"/>
        <w:ind w:firstLine="709"/>
        <w:jc w:val="both"/>
        <w:rPr>
          <w:sz w:val="28"/>
          <w:szCs w:val="28"/>
        </w:rPr>
      </w:pPr>
      <w:r w:rsidRPr="00827CA7">
        <w:rPr>
          <w:sz w:val="28"/>
          <w:szCs w:val="28"/>
        </w:rPr>
        <w:t xml:space="preserve">1 г триполифосфата натрия, взвешенного с точностью до </w:t>
      </w:r>
      <w:smartTag w:uri="urn:schemas-microsoft-com:office:smarttags" w:element="metricconverter">
        <w:smartTagPr>
          <w:attr w:name="ProductID" w:val="0,01 г"/>
        </w:smartTagPr>
        <w:r w:rsidRPr="00827CA7">
          <w:rPr>
            <w:sz w:val="28"/>
            <w:szCs w:val="28"/>
          </w:rPr>
          <w:t>0,01 г</w:t>
        </w:r>
      </w:smartTag>
      <w:r w:rsidRPr="00827CA7">
        <w:rPr>
          <w:sz w:val="28"/>
          <w:szCs w:val="28"/>
        </w:rPr>
        <w:t>, большими порциями вносят в мерную колбу вместимостью 100 мл, в которую предварительно введено 30 мл дистиллированной воды. После растворения объем доводят до метки водой и перемешивают. Если раствор  мутный, его фильтруют, рН определяют с помощью рН-метра со стеклянным электродом.</w:t>
      </w:r>
    </w:p>
    <w:p w:rsidR="00827CA7" w:rsidRPr="00827CA7" w:rsidRDefault="00827CA7" w:rsidP="00827CA7">
      <w:pPr>
        <w:ind w:firstLine="709"/>
        <w:jc w:val="both"/>
        <w:rPr>
          <w:b/>
          <w:iCs/>
        </w:rPr>
      </w:pPr>
      <w:r w:rsidRPr="00827CA7">
        <w:rPr>
          <w:b/>
          <w:iCs/>
        </w:rPr>
        <w:t>Определение массовой доли триполифосфата натрия ( ГОСТ 13493 - 92)</w:t>
      </w:r>
    </w:p>
    <w:p w:rsidR="00827CA7" w:rsidRPr="00827CA7" w:rsidRDefault="00827CA7" w:rsidP="00827CA7">
      <w:pPr>
        <w:pStyle w:val="31"/>
        <w:ind w:firstLine="709"/>
        <w:jc w:val="both"/>
        <w:rPr>
          <w:sz w:val="28"/>
          <w:szCs w:val="28"/>
        </w:rPr>
      </w:pPr>
      <w:r w:rsidRPr="00827CA7">
        <w:rPr>
          <w:sz w:val="28"/>
          <w:szCs w:val="28"/>
        </w:rPr>
        <w:t xml:space="preserve">Этот метод позволяет более точно определить содержание основного вещества. </w:t>
      </w:r>
      <w:smartTag w:uri="urn:schemas-microsoft-com:office:smarttags" w:element="metricconverter">
        <w:smartTagPr>
          <w:attr w:name="ProductID" w:val="2,5 г"/>
        </w:smartTagPr>
        <w:r w:rsidRPr="00827CA7">
          <w:rPr>
            <w:sz w:val="28"/>
            <w:szCs w:val="28"/>
          </w:rPr>
          <w:t>2,5 г</w:t>
        </w:r>
      </w:smartTag>
      <w:r w:rsidRPr="00827CA7">
        <w:rPr>
          <w:sz w:val="28"/>
          <w:szCs w:val="28"/>
        </w:rPr>
        <w:t xml:space="preserve"> триполифосфата натрия взвешивают  с  точностью до </w:t>
      </w:r>
      <w:smartTag w:uri="urn:schemas-microsoft-com:office:smarttags" w:element="metricconverter">
        <w:smartTagPr>
          <w:attr w:name="ProductID" w:val="0,0002 г"/>
        </w:smartTagPr>
        <w:r w:rsidRPr="00827CA7">
          <w:rPr>
            <w:sz w:val="28"/>
            <w:szCs w:val="28"/>
          </w:rPr>
          <w:t>0,0002 г</w:t>
        </w:r>
      </w:smartTag>
      <w:r w:rsidRPr="00827CA7">
        <w:rPr>
          <w:sz w:val="28"/>
          <w:szCs w:val="28"/>
        </w:rPr>
        <w:t>, переносят в мерную колбу вместимостью 250 см</w:t>
      </w:r>
      <w:r w:rsidRPr="00827CA7">
        <w:rPr>
          <w:sz w:val="28"/>
          <w:szCs w:val="28"/>
          <w:vertAlign w:val="superscript"/>
        </w:rPr>
        <w:t>3</w:t>
      </w:r>
      <w:r w:rsidRPr="00827CA7">
        <w:rPr>
          <w:sz w:val="28"/>
          <w:szCs w:val="28"/>
        </w:rPr>
        <w:t>, растворяют в воде, доводят объем раствора водой до метки и перемешивают. Фильтруют через сухой бумажный фильтр (синяя лента) в сухую колбу, отбрасывая первые порции фильтрата. 50 мл полученного фильтрата пипеткой переносят в стакан вместимостью 250 см</w:t>
      </w:r>
      <w:r w:rsidRPr="00827CA7">
        <w:rPr>
          <w:sz w:val="28"/>
          <w:szCs w:val="28"/>
          <w:vertAlign w:val="superscript"/>
        </w:rPr>
        <w:t>3</w:t>
      </w:r>
      <w:r w:rsidRPr="00827CA7">
        <w:rPr>
          <w:sz w:val="28"/>
          <w:szCs w:val="28"/>
        </w:rPr>
        <w:t xml:space="preserve">   и добавляют раствор с концентрацией 0,5 моль/дм</w:t>
      </w:r>
      <w:r w:rsidRPr="00827CA7">
        <w:rPr>
          <w:sz w:val="28"/>
          <w:szCs w:val="28"/>
          <w:vertAlign w:val="superscript"/>
        </w:rPr>
        <w:t>3</w:t>
      </w:r>
      <w:r w:rsidRPr="00827CA7">
        <w:rPr>
          <w:sz w:val="28"/>
          <w:szCs w:val="28"/>
        </w:rPr>
        <w:t xml:space="preserve"> HCl до рН 3,6 , измеряя на рН-метре, перемешивая на магнитной мешалке. Добавляют  10 мл буферного раствора и приливают по каплям 12 мл раствора триэтилендиаминкобальта.</w:t>
      </w:r>
    </w:p>
    <w:p w:rsidR="00827CA7" w:rsidRPr="00827CA7" w:rsidRDefault="00827CA7" w:rsidP="00827CA7">
      <w:pPr>
        <w:ind w:firstLine="709"/>
        <w:jc w:val="both"/>
      </w:pPr>
      <w:r w:rsidRPr="00827CA7">
        <w:t xml:space="preserve">После добавления всего количества реактива раствор перемешивают в течение 15 минут. Полученный осадок фильтруют через высушенный до </w:t>
      </w:r>
      <w:r w:rsidRPr="00827CA7">
        <w:lastRenderedPageBreak/>
        <w:t>постоянной массы фильтрующий тигель типа ТФ ПОР 16, промывают небольшими порциями воды, подкисленной до рН 3,6, сушат в сушильном шкафу при температуре 105±</w:t>
      </w:r>
      <w:smartTag w:uri="urn:schemas-microsoft-com:office:smarttags" w:element="metricconverter">
        <w:smartTagPr>
          <w:attr w:name="ProductID" w:val="30C"/>
        </w:smartTagPr>
        <w:r w:rsidRPr="00827CA7">
          <w:t>3</w:t>
        </w:r>
        <w:r w:rsidRPr="00827CA7">
          <w:rPr>
            <w:vertAlign w:val="superscript"/>
          </w:rPr>
          <w:t>0</w:t>
        </w:r>
        <w:r w:rsidRPr="00827CA7">
          <w:t>C</w:t>
        </w:r>
      </w:smartTag>
      <w:r w:rsidRPr="00827CA7">
        <w:t xml:space="preserve"> до постоянной массы, охлаждают в эксикаторе и взвешивают.</w:t>
      </w:r>
    </w:p>
    <w:p w:rsidR="00827CA7" w:rsidRPr="00827CA7" w:rsidRDefault="00827CA7" w:rsidP="00827CA7">
      <w:pPr>
        <w:ind w:firstLine="709"/>
        <w:jc w:val="both"/>
      </w:pPr>
      <w:r w:rsidRPr="00827CA7">
        <w:t>Массовую долю триполифосфата натрия (X</w:t>
      </w:r>
      <w:r w:rsidRPr="00827CA7">
        <w:rPr>
          <w:vertAlign w:val="subscript"/>
        </w:rPr>
        <w:t>1</w:t>
      </w:r>
      <w:r w:rsidRPr="00827CA7">
        <w:t>) в процентах вычисляют по формуле:</w:t>
      </w:r>
    </w:p>
    <w:p w:rsidR="00827CA7" w:rsidRPr="00827CA7" w:rsidRDefault="00827CA7" w:rsidP="00827CA7">
      <w:pPr>
        <w:ind w:firstLine="709"/>
        <w:jc w:val="both"/>
      </w:pPr>
      <w:r w:rsidRPr="00827CA7">
        <w:rPr>
          <w:position w:val="-24"/>
        </w:rPr>
        <w:object w:dxaOrig="2799" w:dyaOrig="620">
          <v:shape id="_x0000_i1055" type="#_x0000_t75" style="width:137.25pt;height:30pt" o:ole="" fillcolor="window">
            <v:imagedata r:id="rId91" o:title=""/>
          </v:shape>
          <o:OLEObject Type="Embed" ProgID="Equation.3" ShapeID="_x0000_i1055" DrawAspect="Content" ObjectID="_1631601640" r:id="rId92"/>
        </w:object>
      </w:r>
      <w:r w:rsidRPr="00827CA7">
        <w:t>, %</w:t>
      </w:r>
    </w:p>
    <w:p w:rsidR="00827CA7" w:rsidRPr="00827CA7" w:rsidRDefault="00827CA7" w:rsidP="00827CA7">
      <w:pPr>
        <w:ind w:firstLine="709"/>
        <w:jc w:val="both"/>
      </w:pPr>
      <w:r w:rsidRPr="00827CA7">
        <w:t>где  m</w:t>
      </w:r>
      <w:r w:rsidRPr="00827CA7">
        <w:rPr>
          <w:vertAlign w:val="subscript"/>
        </w:rPr>
        <w:t>1</w:t>
      </w:r>
      <w:r w:rsidRPr="00827CA7">
        <w:t xml:space="preserve">   - масса высушенного осадка, г</w:t>
      </w:r>
    </w:p>
    <w:p w:rsidR="00827CA7" w:rsidRPr="00827CA7" w:rsidRDefault="00827CA7" w:rsidP="00827CA7">
      <w:pPr>
        <w:ind w:firstLine="709"/>
        <w:jc w:val="both"/>
      </w:pPr>
      <w:r w:rsidRPr="00827CA7">
        <w:t xml:space="preserve">         m   - масса навески, г</w:t>
      </w:r>
    </w:p>
    <w:p w:rsidR="00827CA7" w:rsidRPr="00827CA7" w:rsidRDefault="00827CA7" w:rsidP="00827CA7">
      <w:pPr>
        <w:ind w:firstLine="709"/>
        <w:jc w:val="both"/>
      </w:pPr>
      <w:r w:rsidRPr="00827CA7">
        <w:rPr>
          <w:i/>
          <w:iCs/>
        </w:rPr>
        <w:t xml:space="preserve">       368 / 530</w:t>
      </w:r>
      <w:r w:rsidRPr="00827CA7">
        <w:t xml:space="preserve"> - отношение молекулярной массы безводного триполифосфата натрия (Na</w:t>
      </w:r>
      <w:r w:rsidRPr="00827CA7">
        <w:rPr>
          <w:vertAlign w:val="subscript"/>
        </w:rPr>
        <w:t>5</w:t>
      </w:r>
      <w:r w:rsidRPr="00827CA7">
        <w:t>P</w:t>
      </w:r>
      <w:r w:rsidRPr="00827CA7">
        <w:rPr>
          <w:vertAlign w:val="subscript"/>
        </w:rPr>
        <w:t>3</w:t>
      </w:r>
      <w:r w:rsidRPr="00827CA7">
        <w:t>O</w:t>
      </w:r>
      <w:r w:rsidRPr="00827CA7">
        <w:rPr>
          <w:vertAlign w:val="subscript"/>
        </w:rPr>
        <w:t xml:space="preserve">10 </w:t>
      </w:r>
      <w:r w:rsidRPr="00827CA7">
        <w:t xml:space="preserve">)  к соответствующей массе осадка </w:t>
      </w:r>
    </w:p>
    <w:p w:rsidR="00827CA7" w:rsidRPr="00827CA7" w:rsidRDefault="00827CA7" w:rsidP="00827CA7">
      <w:pPr>
        <w:ind w:firstLine="709"/>
        <w:jc w:val="both"/>
      </w:pPr>
    </w:p>
    <w:p w:rsidR="00827CA7" w:rsidRPr="00827CA7" w:rsidRDefault="00827CA7" w:rsidP="00827CA7">
      <w:pPr>
        <w:ind w:firstLine="709"/>
        <w:jc w:val="both"/>
        <w:rPr>
          <w:iCs/>
        </w:rPr>
      </w:pPr>
      <w:r w:rsidRPr="00827CA7">
        <w:rPr>
          <w:iCs/>
        </w:rPr>
        <w:t>(</w:t>
      </w:r>
      <w:r w:rsidRPr="00827CA7">
        <w:rPr>
          <w:iCs/>
          <w:lang w:val="en-US"/>
        </w:rPr>
        <w:t>Co</w:t>
      </w:r>
      <w:r w:rsidRPr="00827CA7">
        <w:rPr>
          <w:iCs/>
        </w:rPr>
        <w:t>(</w:t>
      </w:r>
      <w:r w:rsidRPr="00827CA7">
        <w:rPr>
          <w:iCs/>
          <w:lang w:val="en-US"/>
        </w:rPr>
        <w:t>NH</w:t>
      </w:r>
      <w:r w:rsidRPr="00827CA7">
        <w:rPr>
          <w:iCs/>
          <w:vertAlign w:val="subscript"/>
        </w:rPr>
        <w:t>2</w:t>
      </w:r>
      <w:r w:rsidRPr="00827CA7">
        <w:rPr>
          <w:iCs/>
          <w:lang w:val="en-US"/>
        </w:rPr>
        <w:t>CH</w:t>
      </w:r>
      <w:r w:rsidRPr="00827CA7">
        <w:rPr>
          <w:iCs/>
          <w:vertAlign w:val="subscript"/>
        </w:rPr>
        <w:t>2</w:t>
      </w:r>
      <w:r w:rsidRPr="00827CA7">
        <w:rPr>
          <w:iCs/>
        </w:rPr>
        <w:t>-</w:t>
      </w:r>
      <w:r w:rsidRPr="00827CA7">
        <w:rPr>
          <w:iCs/>
          <w:lang w:val="en-US"/>
        </w:rPr>
        <w:t>CH</w:t>
      </w:r>
      <w:r w:rsidRPr="00827CA7">
        <w:rPr>
          <w:iCs/>
          <w:vertAlign w:val="subscript"/>
        </w:rPr>
        <w:t>2</w:t>
      </w:r>
      <w:r w:rsidRPr="00827CA7">
        <w:rPr>
          <w:iCs/>
          <w:lang w:val="en-US"/>
        </w:rPr>
        <w:t>NH</w:t>
      </w:r>
      <w:r w:rsidRPr="00827CA7">
        <w:rPr>
          <w:iCs/>
          <w:vertAlign w:val="subscript"/>
        </w:rPr>
        <w:t>2</w:t>
      </w:r>
      <w:r w:rsidRPr="00827CA7">
        <w:rPr>
          <w:iCs/>
        </w:rPr>
        <w:t xml:space="preserve">) </w:t>
      </w:r>
      <w:r w:rsidRPr="00827CA7">
        <w:rPr>
          <w:iCs/>
          <w:vertAlign w:val="subscript"/>
        </w:rPr>
        <w:t>3</w:t>
      </w:r>
      <w:r w:rsidRPr="00827CA7">
        <w:rPr>
          <w:iCs/>
        </w:rPr>
        <w:t xml:space="preserve">) </w:t>
      </w:r>
      <w:r w:rsidRPr="00827CA7">
        <w:rPr>
          <w:iCs/>
          <w:lang w:val="en-US"/>
        </w:rPr>
        <w:t>H</w:t>
      </w:r>
      <w:r w:rsidRPr="00827CA7">
        <w:rPr>
          <w:iCs/>
          <w:vertAlign w:val="subscript"/>
        </w:rPr>
        <w:t>2</w:t>
      </w:r>
      <w:r w:rsidRPr="00827CA7">
        <w:rPr>
          <w:iCs/>
          <w:lang w:val="en-US"/>
        </w:rPr>
        <w:t>P</w:t>
      </w:r>
      <w:r w:rsidRPr="00827CA7">
        <w:rPr>
          <w:iCs/>
          <w:vertAlign w:val="subscript"/>
        </w:rPr>
        <w:t>3</w:t>
      </w:r>
      <w:r w:rsidRPr="00827CA7">
        <w:rPr>
          <w:iCs/>
          <w:lang w:val="en-US"/>
        </w:rPr>
        <w:t>O</w:t>
      </w:r>
      <w:r w:rsidRPr="00827CA7">
        <w:rPr>
          <w:iCs/>
          <w:vertAlign w:val="subscript"/>
        </w:rPr>
        <w:t>10</w:t>
      </w:r>
      <w:r w:rsidRPr="00827CA7">
        <w:rPr>
          <w:iCs/>
        </w:rPr>
        <w:t xml:space="preserve"> 2</w:t>
      </w:r>
      <w:r w:rsidRPr="00827CA7">
        <w:rPr>
          <w:iCs/>
          <w:lang w:val="en-US"/>
        </w:rPr>
        <w:t>H</w:t>
      </w:r>
      <w:r w:rsidRPr="00827CA7">
        <w:rPr>
          <w:iCs/>
          <w:vertAlign w:val="subscript"/>
        </w:rPr>
        <w:t>2</w:t>
      </w:r>
      <w:r w:rsidRPr="00827CA7">
        <w:rPr>
          <w:iCs/>
          <w:lang w:val="en-US"/>
        </w:rPr>
        <w:t>O</w:t>
      </w:r>
    </w:p>
    <w:p w:rsidR="00827CA7" w:rsidRPr="00827CA7" w:rsidRDefault="00827CA7" w:rsidP="00827CA7">
      <w:pPr>
        <w:ind w:firstLine="709"/>
        <w:jc w:val="both"/>
        <w:rPr>
          <w:i/>
          <w:iCs/>
        </w:rPr>
      </w:pPr>
    </w:p>
    <w:p w:rsidR="00827CA7" w:rsidRPr="00827CA7" w:rsidRDefault="00827CA7" w:rsidP="00827CA7">
      <w:pPr>
        <w:ind w:firstLine="709"/>
        <w:jc w:val="both"/>
      </w:pPr>
      <w:r w:rsidRPr="00827CA7">
        <w:t xml:space="preserve"> За результат анализа принимают среднее арифметическое результатов двух параллельных определений, допускаемые расхождения между  которыми не должны превышать 0,4% при доверительной вероятности </w:t>
      </w:r>
    </w:p>
    <w:p w:rsidR="00827CA7" w:rsidRPr="00827CA7" w:rsidRDefault="00827CA7" w:rsidP="00827CA7">
      <w:pPr>
        <w:ind w:firstLine="709"/>
        <w:jc w:val="both"/>
      </w:pPr>
      <w:r w:rsidRPr="00827CA7">
        <w:t>Р= 0,95.</w:t>
      </w:r>
    </w:p>
    <w:p w:rsidR="00827CA7" w:rsidRPr="00827CA7" w:rsidRDefault="00827CA7" w:rsidP="00827CA7">
      <w:pPr>
        <w:pStyle w:val="6"/>
        <w:spacing w:before="0" w:after="0"/>
        <w:ind w:firstLine="709"/>
        <w:jc w:val="both"/>
        <w:rPr>
          <w:i/>
          <w:iCs/>
          <w:sz w:val="28"/>
          <w:szCs w:val="28"/>
        </w:rPr>
      </w:pPr>
    </w:p>
    <w:p w:rsidR="00827CA7" w:rsidRPr="00827CA7" w:rsidRDefault="00827CA7" w:rsidP="00827CA7">
      <w:pPr>
        <w:pStyle w:val="6"/>
        <w:spacing w:before="0" w:after="0"/>
        <w:ind w:firstLine="709"/>
        <w:jc w:val="both"/>
        <w:rPr>
          <w:iCs/>
          <w:sz w:val="28"/>
          <w:szCs w:val="28"/>
        </w:rPr>
      </w:pPr>
      <w:r w:rsidRPr="00827CA7">
        <w:rPr>
          <w:iCs/>
          <w:sz w:val="28"/>
          <w:szCs w:val="28"/>
        </w:rPr>
        <w:t>Обработка результатов работы</w:t>
      </w:r>
    </w:p>
    <w:p w:rsidR="00827CA7" w:rsidRPr="00827CA7" w:rsidRDefault="00827CA7" w:rsidP="00827CA7">
      <w:pPr>
        <w:ind w:firstLine="709"/>
        <w:jc w:val="both"/>
      </w:pPr>
    </w:p>
    <w:p w:rsidR="00827CA7" w:rsidRPr="00827CA7" w:rsidRDefault="00827CA7" w:rsidP="00827CA7">
      <w:pPr>
        <w:tabs>
          <w:tab w:val="left" w:pos="4395"/>
        </w:tabs>
        <w:ind w:firstLine="709"/>
        <w:jc w:val="both"/>
        <w:rPr>
          <w:iCs/>
        </w:rPr>
      </w:pPr>
      <w:r w:rsidRPr="00827CA7">
        <w:t>Таблица 5-</w:t>
      </w:r>
      <w:r w:rsidRPr="00827CA7">
        <w:rPr>
          <w:iCs/>
        </w:rPr>
        <w:t>Исходные расчетные данные</w:t>
      </w:r>
    </w:p>
    <w:tbl>
      <w:tblPr>
        <w:tblW w:w="9180" w:type="dxa"/>
        <w:tblInd w:w="8" w:type="dxa"/>
        <w:tblLayout w:type="fixed"/>
        <w:tblCellMar>
          <w:left w:w="0" w:type="dxa"/>
          <w:right w:w="0" w:type="dxa"/>
        </w:tblCellMar>
        <w:tblLook w:val="0000"/>
      </w:tblPr>
      <w:tblGrid>
        <w:gridCol w:w="2520"/>
        <w:gridCol w:w="720"/>
        <w:gridCol w:w="900"/>
        <w:gridCol w:w="1260"/>
        <w:gridCol w:w="1260"/>
        <w:gridCol w:w="1260"/>
        <w:gridCol w:w="1260"/>
      </w:tblGrid>
      <w:tr w:rsidR="00827CA7" w:rsidRPr="00827CA7" w:rsidTr="007E0E02">
        <w:trPr>
          <w:cantSplit/>
        </w:trPr>
        <w:tc>
          <w:tcPr>
            <w:tcW w:w="2520" w:type="dxa"/>
            <w:vMerge w:val="restart"/>
            <w:tcBorders>
              <w:top w:val="single" w:sz="6" w:space="0" w:color="auto"/>
              <w:left w:val="single" w:sz="6" w:space="0" w:color="auto"/>
              <w:right w:val="single" w:sz="6" w:space="0" w:color="auto"/>
            </w:tcBorders>
          </w:tcPr>
          <w:p w:rsidR="00827CA7" w:rsidRPr="00827CA7" w:rsidRDefault="00827CA7" w:rsidP="00827CA7">
            <w:pPr>
              <w:ind w:left="142" w:firstLine="0"/>
              <w:jc w:val="both"/>
              <w:rPr>
                <w:iCs/>
              </w:rPr>
            </w:pPr>
            <w:r w:rsidRPr="00827CA7">
              <w:rPr>
                <w:iCs/>
              </w:rPr>
              <w:t>Название</w:t>
            </w:r>
          </w:p>
          <w:p w:rsidR="00827CA7" w:rsidRPr="00827CA7" w:rsidRDefault="00827CA7" w:rsidP="00827CA7">
            <w:pPr>
              <w:ind w:left="142" w:firstLine="0"/>
              <w:jc w:val="both"/>
              <w:rPr>
                <w:iCs/>
              </w:rPr>
            </w:pPr>
            <w:r w:rsidRPr="00827CA7">
              <w:rPr>
                <w:iCs/>
              </w:rPr>
              <w:t>операции</w:t>
            </w:r>
          </w:p>
        </w:tc>
        <w:tc>
          <w:tcPr>
            <w:tcW w:w="6660" w:type="dxa"/>
            <w:gridSpan w:val="6"/>
            <w:tcBorders>
              <w:top w:val="single" w:sz="6" w:space="0" w:color="auto"/>
              <w:left w:val="nil"/>
              <w:bottom w:val="single" w:sz="6" w:space="0" w:color="auto"/>
              <w:right w:val="single" w:sz="6" w:space="0" w:color="auto"/>
            </w:tcBorders>
          </w:tcPr>
          <w:p w:rsidR="00827CA7" w:rsidRPr="00827CA7" w:rsidRDefault="00827CA7" w:rsidP="00827CA7">
            <w:pPr>
              <w:ind w:left="142" w:firstLine="0"/>
              <w:jc w:val="both"/>
              <w:rPr>
                <w:iCs/>
              </w:rPr>
            </w:pPr>
            <w:r w:rsidRPr="00827CA7">
              <w:rPr>
                <w:iCs/>
              </w:rPr>
              <w:t>Условия проведения операции</w:t>
            </w:r>
          </w:p>
        </w:tc>
      </w:tr>
      <w:tr w:rsidR="00827CA7" w:rsidRPr="00827CA7" w:rsidTr="007E0E02">
        <w:trPr>
          <w:cantSplit/>
        </w:trPr>
        <w:tc>
          <w:tcPr>
            <w:tcW w:w="2520" w:type="dxa"/>
            <w:vMerge/>
            <w:tcBorders>
              <w:left w:val="single" w:sz="6" w:space="0" w:color="auto"/>
              <w:right w:val="single" w:sz="6" w:space="0" w:color="auto"/>
            </w:tcBorders>
          </w:tcPr>
          <w:p w:rsidR="00827CA7" w:rsidRPr="00827CA7" w:rsidRDefault="00827CA7" w:rsidP="00827CA7">
            <w:pPr>
              <w:ind w:left="142" w:firstLine="0"/>
              <w:jc w:val="both"/>
              <w:rPr>
                <w:iCs/>
              </w:rPr>
            </w:pPr>
          </w:p>
        </w:tc>
        <w:tc>
          <w:tcPr>
            <w:tcW w:w="720" w:type="dxa"/>
            <w:tcBorders>
              <w:left w:val="nil"/>
              <w:right w:val="single" w:sz="6" w:space="0" w:color="auto"/>
            </w:tcBorders>
          </w:tcPr>
          <w:p w:rsidR="00827CA7" w:rsidRPr="00827CA7" w:rsidRDefault="00827CA7" w:rsidP="00827CA7">
            <w:pPr>
              <w:ind w:left="142" w:firstLine="0"/>
              <w:jc w:val="both"/>
              <w:rPr>
                <w:iCs/>
              </w:rPr>
            </w:pPr>
            <w:r w:rsidRPr="00827CA7">
              <w:rPr>
                <w:iCs/>
              </w:rPr>
              <w:sym w:font="Symbol" w:char="F074"/>
            </w:r>
            <w:r w:rsidRPr="00827CA7">
              <w:rPr>
                <w:iCs/>
              </w:rPr>
              <w:t xml:space="preserve"> , мин</w:t>
            </w:r>
          </w:p>
        </w:tc>
        <w:tc>
          <w:tcPr>
            <w:tcW w:w="900" w:type="dxa"/>
            <w:tcBorders>
              <w:left w:val="nil"/>
              <w:right w:val="single" w:sz="6" w:space="0" w:color="auto"/>
            </w:tcBorders>
          </w:tcPr>
          <w:p w:rsidR="00827CA7" w:rsidRPr="00827CA7" w:rsidRDefault="00827CA7" w:rsidP="00827CA7">
            <w:pPr>
              <w:ind w:left="142" w:firstLine="0"/>
              <w:jc w:val="both"/>
              <w:rPr>
                <w:iCs/>
              </w:rPr>
            </w:pPr>
            <w:r w:rsidRPr="00827CA7">
              <w:rPr>
                <w:iCs/>
              </w:rPr>
              <w:t>t,</w:t>
            </w:r>
            <w:r w:rsidRPr="00827CA7">
              <w:rPr>
                <w:iCs/>
                <w:vertAlign w:val="superscript"/>
              </w:rPr>
              <w:t>0</w:t>
            </w:r>
            <w:r w:rsidRPr="00827CA7">
              <w:rPr>
                <w:iCs/>
              </w:rPr>
              <w:t>C</w:t>
            </w:r>
          </w:p>
        </w:tc>
        <w:tc>
          <w:tcPr>
            <w:tcW w:w="1260" w:type="dxa"/>
            <w:tcBorders>
              <w:left w:val="nil"/>
              <w:right w:val="single" w:sz="6" w:space="0" w:color="auto"/>
            </w:tcBorders>
          </w:tcPr>
          <w:p w:rsidR="00827CA7" w:rsidRPr="00827CA7" w:rsidRDefault="00827CA7" w:rsidP="00827CA7">
            <w:pPr>
              <w:ind w:left="142" w:firstLine="0"/>
              <w:jc w:val="both"/>
              <w:rPr>
                <w:iCs/>
                <w:vertAlign w:val="subscript"/>
              </w:rPr>
            </w:pPr>
            <w:r w:rsidRPr="00827CA7">
              <w:rPr>
                <w:iCs/>
              </w:rPr>
              <w:t>C  H</w:t>
            </w:r>
            <w:r w:rsidRPr="00827CA7">
              <w:rPr>
                <w:iCs/>
                <w:vertAlign w:val="subscript"/>
              </w:rPr>
              <w:t>3</w:t>
            </w:r>
            <w:r w:rsidRPr="00827CA7">
              <w:rPr>
                <w:iCs/>
              </w:rPr>
              <w:t>PO</w:t>
            </w:r>
            <w:r w:rsidRPr="00827CA7">
              <w:rPr>
                <w:iCs/>
                <w:vertAlign w:val="subscript"/>
              </w:rPr>
              <w:t>4</w:t>
            </w:r>
          </w:p>
          <w:p w:rsidR="00827CA7" w:rsidRPr="00827CA7" w:rsidRDefault="00827CA7" w:rsidP="00827CA7">
            <w:pPr>
              <w:ind w:left="142" w:firstLine="0"/>
              <w:jc w:val="both"/>
              <w:rPr>
                <w:iCs/>
              </w:rPr>
            </w:pPr>
            <w:r w:rsidRPr="00827CA7">
              <w:rPr>
                <w:iCs/>
              </w:rPr>
              <w:t>%</w:t>
            </w:r>
          </w:p>
        </w:tc>
        <w:tc>
          <w:tcPr>
            <w:tcW w:w="1260" w:type="dxa"/>
            <w:tcBorders>
              <w:left w:val="nil"/>
              <w:right w:val="single" w:sz="6" w:space="0" w:color="auto"/>
            </w:tcBorders>
          </w:tcPr>
          <w:p w:rsidR="00827CA7" w:rsidRPr="00827CA7" w:rsidRDefault="00827CA7" w:rsidP="00827CA7">
            <w:pPr>
              <w:ind w:left="142" w:firstLine="0"/>
              <w:jc w:val="both"/>
              <w:rPr>
                <w:iCs/>
              </w:rPr>
            </w:pPr>
            <w:r w:rsidRPr="00827CA7">
              <w:rPr>
                <w:iCs/>
              </w:rPr>
              <w:t>Масса</w:t>
            </w:r>
          </w:p>
          <w:p w:rsidR="00827CA7" w:rsidRPr="00827CA7" w:rsidRDefault="00827CA7" w:rsidP="00827CA7">
            <w:pPr>
              <w:ind w:left="142" w:firstLine="0"/>
              <w:jc w:val="both"/>
              <w:rPr>
                <w:iCs/>
                <w:vertAlign w:val="subscript"/>
              </w:rPr>
            </w:pPr>
            <w:r w:rsidRPr="00827CA7">
              <w:rPr>
                <w:iCs/>
              </w:rPr>
              <w:t>H</w:t>
            </w:r>
            <w:r w:rsidRPr="00827CA7">
              <w:rPr>
                <w:iCs/>
                <w:vertAlign w:val="subscript"/>
              </w:rPr>
              <w:t>3</w:t>
            </w:r>
            <w:r w:rsidRPr="00827CA7">
              <w:rPr>
                <w:iCs/>
              </w:rPr>
              <w:t>PO</w:t>
            </w:r>
            <w:r w:rsidRPr="00827CA7">
              <w:rPr>
                <w:iCs/>
                <w:vertAlign w:val="subscript"/>
              </w:rPr>
              <w:t>4</w:t>
            </w:r>
          </w:p>
          <w:p w:rsidR="00827CA7" w:rsidRPr="00827CA7" w:rsidRDefault="00827CA7" w:rsidP="00827CA7">
            <w:pPr>
              <w:ind w:left="142" w:firstLine="0"/>
              <w:jc w:val="both"/>
              <w:rPr>
                <w:iCs/>
              </w:rPr>
            </w:pPr>
            <w:r w:rsidRPr="00827CA7">
              <w:rPr>
                <w:iCs/>
              </w:rPr>
              <w:t>г</w:t>
            </w:r>
          </w:p>
        </w:tc>
        <w:tc>
          <w:tcPr>
            <w:tcW w:w="1260" w:type="dxa"/>
            <w:tcBorders>
              <w:left w:val="nil"/>
              <w:right w:val="single" w:sz="6" w:space="0" w:color="auto"/>
            </w:tcBorders>
          </w:tcPr>
          <w:p w:rsidR="00827CA7" w:rsidRPr="00827CA7" w:rsidRDefault="00827CA7" w:rsidP="00827CA7">
            <w:pPr>
              <w:ind w:left="142" w:firstLine="0"/>
              <w:jc w:val="both"/>
              <w:rPr>
                <w:iCs/>
              </w:rPr>
            </w:pPr>
            <w:r w:rsidRPr="00827CA7">
              <w:rPr>
                <w:iCs/>
              </w:rPr>
              <w:t>Масса</w:t>
            </w:r>
          </w:p>
          <w:p w:rsidR="00827CA7" w:rsidRPr="00827CA7" w:rsidRDefault="00827CA7" w:rsidP="00827CA7">
            <w:pPr>
              <w:ind w:left="142" w:firstLine="0"/>
              <w:jc w:val="both"/>
              <w:rPr>
                <w:iCs/>
              </w:rPr>
            </w:pPr>
            <w:r w:rsidRPr="00827CA7">
              <w:rPr>
                <w:iCs/>
              </w:rPr>
              <w:t>соды</w:t>
            </w:r>
          </w:p>
          <w:p w:rsidR="00827CA7" w:rsidRPr="00827CA7" w:rsidRDefault="00827CA7" w:rsidP="00827CA7">
            <w:pPr>
              <w:ind w:left="142" w:firstLine="0"/>
              <w:jc w:val="both"/>
              <w:rPr>
                <w:iCs/>
              </w:rPr>
            </w:pPr>
            <w:r w:rsidRPr="00827CA7">
              <w:rPr>
                <w:iCs/>
              </w:rPr>
              <w:t>г</w:t>
            </w:r>
          </w:p>
        </w:tc>
        <w:tc>
          <w:tcPr>
            <w:tcW w:w="1260" w:type="dxa"/>
            <w:tcBorders>
              <w:left w:val="nil"/>
              <w:right w:val="single" w:sz="6" w:space="0" w:color="auto"/>
            </w:tcBorders>
          </w:tcPr>
          <w:p w:rsidR="00827CA7" w:rsidRPr="00827CA7" w:rsidRDefault="00827CA7" w:rsidP="00827CA7">
            <w:pPr>
              <w:ind w:left="142" w:firstLine="0"/>
              <w:jc w:val="both"/>
              <w:rPr>
                <w:iCs/>
              </w:rPr>
            </w:pPr>
            <w:r w:rsidRPr="00827CA7">
              <w:rPr>
                <w:iCs/>
              </w:rPr>
              <w:t>Масса</w:t>
            </w:r>
          </w:p>
          <w:p w:rsidR="00827CA7" w:rsidRPr="00827CA7" w:rsidRDefault="00827CA7" w:rsidP="00827CA7">
            <w:pPr>
              <w:ind w:left="142" w:firstLine="0"/>
              <w:jc w:val="both"/>
              <w:rPr>
                <w:iCs/>
                <w:vertAlign w:val="subscript"/>
              </w:rPr>
            </w:pPr>
            <w:r w:rsidRPr="00827CA7">
              <w:rPr>
                <w:iCs/>
              </w:rPr>
              <w:t>NH</w:t>
            </w:r>
            <w:r w:rsidRPr="00827CA7">
              <w:rPr>
                <w:iCs/>
                <w:vertAlign w:val="subscript"/>
              </w:rPr>
              <w:t>4</w:t>
            </w:r>
            <w:r w:rsidRPr="00827CA7">
              <w:rPr>
                <w:iCs/>
              </w:rPr>
              <w:t>NO</w:t>
            </w:r>
            <w:r w:rsidRPr="00827CA7">
              <w:rPr>
                <w:iCs/>
                <w:vertAlign w:val="subscript"/>
              </w:rPr>
              <w:t>3</w:t>
            </w:r>
          </w:p>
          <w:p w:rsidR="00827CA7" w:rsidRPr="00827CA7" w:rsidRDefault="00827CA7" w:rsidP="00827CA7">
            <w:pPr>
              <w:ind w:left="142" w:firstLine="0"/>
              <w:jc w:val="both"/>
              <w:rPr>
                <w:iCs/>
              </w:rPr>
            </w:pPr>
            <w:r w:rsidRPr="00827CA7">
              <w:rPr>
                <w:iCs/>
              </w:rPr>
              <w:t>Г</w:t>
            </w:r>
          </w:p>
        </w:tc>
      </w:tr>
      <w:tr w:rsidR="00827CA7" w:rsidRPr="00827CA7" w:rsidTr="007E0E02">
        <w:trPr>
          <w:cantSplit/>
        </w:trPr>
        <w:tc>
          <w:tcPr>
            <w:tcW w:w="2520" w:type="dxa"/>
            <w:tcBorders>
              <w:top w:val="single" w:sz="6" w:space="0" w:color="auto"/>
              <w:left w:val="single" w:sz="6" w:space="0" w:color="auto"/>
              <w:bottom w:val="single" w:sz="6" w:space="0" w:color="auto"/>
              <w:right w:val="single" w:sz="6" w:space="0" w:color="auto"/>
            </w:tcBorders>
          </w:tcPr>
          <w:p w:rsidR="00827CA7" w:rsidRPr="00827CA7" w:rsidRDefault="00827CA7" w:rsidP="00827CA7">
            <w:pPr>
              <w:ind w:left="142" w:firstLine="0"/>
              <w:jc w:val="both"/>
              <w:rPr>
                <w:iCs/>
              </w:rPr>
            </w:pPr>
            <w:r w:rsidRPr="00827CA7">
              <w:rPr>
                <w:iCs/>
              </w:rPr>
              <w:t>Нейтрализация фосфорной кислоты и</w:t>
            </w:r>
          </w:p>
          <w:p w:rsidR="00827CA7" w:rsidRPr="00827CA7" w:rsidRDefault="00827CA7" w:rsidP="00827CA7">
            <w:pPr>
              <w:ind w:left="142" w:firstLine="0"/>
              <w:jc w:val="both"/>
              <w:rPr>
                <w:iCs/>
              </w:rPr>
            </w:pPr>
            <w:r w:rsidRPr="00827CA7">
              <w:rPr>
                <w:iCs/>
              </w:rPr>
              <w:t>получение ортофосфатов</w:t>
            </w:r>
          </w:p>
        </w:tc>
        <w:tc>
          <w:tcPr>
            <w:tcW w:w="720" w:type="dxa"/>
            <w:tcBorders>
              <w:top w:val="single" w:sz="6" w:space="0" w:color="auto"/>
              <w:left w:val="nil"/>
              <w:bottom w:val="single" w:sz="6" w:space="0" w:color="auto"/>
              <w:right w:val="single" w:sz="6" w:space="0" w:color="auto"/>
            </w:tcBorders>
          </w:tcPr>
          <w:p w:rsidR="00827CA7" w:rsidRPr="00827CA7" w:rsidRDefault="00827CA7" w:rsidP="00827CA7">
            <w:pPr>
              <w:ind w:left="142" w:firstLine="0"/>
              <w:jc w:val="both"/>
              <w:rPr>
                <w:iCs/>
              </w:rPr>
            </w:pPr>
          </w:p>
        </w:tc>
        <w:tc>
          <w:tcPr>
            <w:tcW w:w="900" w:type="dxa"/>
            <w:tcBorders>
              <w:top w:val="single" w:sz="6" w:space="0" w:color="auto"/>
              <w:left w:val="nil"/>
              <w:bottom w:val="single" w:sz="6" w:space="0" w:color="auto"/>
            </w:tcBorders>
          </w:tcPr>
          <w:p w:rsidR="00827CA7" w:rsidRPr="00827CA7" w:rsidRDefault="00827CA7" w:rsidP="00827CA7">
            <w:pPr>
              <w:ind w:left="142" w:firstLine="0"/>
              <w:jc w:val="both"/>
              <w:rPr>
                <w:iCs/>
              </w:rPr>
            </w:pPr>
          </w:p>
        </w:tc>
        <w:tc>
          <w:tcPr>
            <w:tcW w:w="1260" w:type="dxa"/>
            <w:tcBorders>
              <w:top w:val="single" w:sz="6" w:space="0" w:color="auto"/>
              <w:left w:val="single" w:sz="6" w:space="0" w:color="auto"/>
              <w:bottom w:val="single" w:sz="6" w:space="0" w:color="auto"/>
              <w:right w:val="single" w:sz="6" w:space="0" w:color="auto"/>
            </w:tcBorders>
          </w:tcPr>
          <w:p w:rsidR="00827CA7" w:rsidRPr="00827CA7" w:rsidRDefault="00827CA7" w:rsidP="00827CA7">
            <w:pPr>
              <w:ind w:left="142" w:firstLine="0"/>
              <w:jc w:val="both"/>
              <w:rPr>
                <w:iCs/>
              </w:rPr>
            </w:pPr>
          </w:p>
        </w:tc>
        <w:tc>
          <w:tcPr>
            <w:tcW w:w="1260" w:type="dxa"/>
            <w:tcBorders>
              <w:top w:val="single" w:sz="6" w:space="0" w:color="auto"/>
              <w:left w:val="nil"/>
              <w:bottom w:val="single" w:sz="6" w:space="0" w:color="auto"/>
              <w:right w:val="single" w:sz="6" w:space="0" w:color="auto"/>
            </w:tcBorders>
          </w:tcPr>
          <w:p w:rsidR="00827CA7" w:rsidRPr="00827CA7" w:rsidRDefault="00827CA7" w:rsidP="00827CA7">
            <w:pPr>
              <w:ind w:left="142" w:firstLine="0"/>
              <w:jc w:val="both"/>
              <w:rPr>
                <w:iCs/>
              </w:rPr>
            </w:pPr>
          </w:p>
        </w:tc>
        <w:tc>
          <w:tcPr>
            <w:tcW w:w="1260" w:type="dxa"/>
            <w:tcBorders>
              <w:top w:val="single" w:sz="6" w:space="0" w:color="auto"/>
              <w:left w:val="nil"/>
              <w:bottom w:val="single" w:sz="6" w:space="0" w:color="auto"/>
              <w:right w:val="single" w:sz="6" w:space="0" w:color="auto"/>
            </w:tcBorders>
          </w:tcPr>
          <w:p w:rsidR="00827CA7" w:rsidRPr="00827CA7" w:rsidRDefault="00827CA7" w:rsidP="00827CA7">
            <w:pPr>
              <w:ind w:left="142" w:firstLine="0"/>
              <w:jc w:val="both"/>
              <w:rPr>
                <w:iCs/>
              </w:rPr>
            </w:pPr>
          </w:p>
        </w:tc>
        <w:tc>
          <w:tcPr>
            <w:tcW w:w="1260" w:type="dxa"/>
            <w:tcBorders>
              <w:top w:val="single" w:sz="6" w:space="0" w:color="auto"/>
              <w:left w:val="nil"/>
              <w:bottom w:val="single" w:sz="6" w:space="0" w:color="auto"/>
              <w:right w:val="single" w:sz="6" w:space="0" w:color="auto"/>
            </w:tcBorders>
          </w:tcPr>
          <w:p w:rsidR="00827CA7" w:rsidRPr="00827CA7" w:rsidRDefault="00827CA7" w:rsidP="00827CA7">
            <w:pPr>
              <w:ind w:left="142" w:firstLine="0"/>
              <w:jc w:val="both"/>
              <w:rPr>
                <w:iCs/>
              </w:rPr>
            </w:pPr>
          </w:p>
        </w:tc>
      </w:tr>
    </w:tbl>
    <w:p w:rsidR="00827CA7" w:rsidRPr="00827CA7" w:rsidRDefault="00827CA7" w:rsidP="00827CA7">
      <w:pPr>
        <w:pStyle w:val="1"/>
        <w:spacing w:before="0"/>
        <w:ind w:firstLine="709"/>
        <w:jc w:val="both"/>
        <w:rPr>
          <w:rFonts w:ascii="Times New Roman" w:hAnsi="Times New Roman" w:cs="Times New Roman"/>
          <w:b w:val="0"/>
          <w:iCs/>
          <w:color w:val="auto"/>
        </w:rPr>
      </w:pPr>
      <w:r w:rsidRPr="00827CA7">
        <w:rPr>
          <w:rFonts w:ascii="Times New Roman" w:hAnsi="Times New Roman" w:cs="Times New Roman"/>
          <w:b w:val="0"/>
          <w:color w:val="auto"/>
        </w:rPr>
        <w:t>Таблица 6-</w:t>
      </w:r>
      <w:r w:rsidRPr="00827CA7">
        <w:rPr>
          <w:rFonts w:ascii="Times New Roman" w:hAnsi="Times New Roman" w:cs="Times New Roman"/>
          <w:b w:val="0"/>
          <w:iCs/>
          <w:color w:val="auto"/>
        </w:rPr>
        <w:t>Полученные результаты</w:t>
      </w:r>
    </w:p>
    <w:tbl>
      <w:tblPr>
        <w:tblW w:w="9360" w:type="dxa"/>
        <w:tblInd w:w="8" w:type="dxa"/>
        <w:tblLayout w:type="fixed"/>
        <w:tblCellMar>
          <w:left w:w="0" w:type="dxa"/>
          <w:right w:w="0" w:type="dxa"/>
        </w:tblCellMar>
        <w:tblLook w:val="0000"/>
      </w:tblPr>
      <w:tblGrid>
        <w:gridCol w:w="1980"/>
        <w:gridCol w:w="540"/>
        <w:gridCol w:w="720"/>
        <w:gridCol w:w="540"/>
        <w:gridCol w:w="900"/>
        <w:gridCol w:w="1260"/>
        <w:gridCol w:w="900"/>
        <w:gridCol w:w="1080"/>
        <w:gridCol w:w="1440"/>
      </w:tblGrid>
      <w:tr w:rsidR="00827CA7" w:rsidRPr="00827CA7" w:rsidTr="007E0E02">
        <w:trPr>
          <w:cantSplit/>
        </w:trPr>
        <w:tc>
          <w:tcPr>
            <w:tcW w:w="1980" w:type="dxa"/>
            <w:vMerge w:val="restart"/>
            <w:tcBorders>
              <w:top w:val="single" w:sz="6" w:space="0" w:color="auto"/>
              <w:left w:val="single" w:sz="6" w:space="0" w:color="auto"/>
            </w:tcBorders>
          </w:tcPr>
          <w:p w:rsidR="00827CA7" w:rsidRPr="00827CA7" w:rsidRDefault="00827CA7" w:rsidP="00827CA7">
            <w:pPr>
              <w:ind w:left="142" w:firstLine="0"/>
              <w:jc w:val="both"/>
              <w:rPr>
                <w:i/>
                <w:iCs/>
              </w:rPr>
            </w:pPr>
            <w:r w:rsidRPr="00827CA7">
              <w:rPr>
                <w:i/>
                <w:iCs/>
              </w:rPr>
              <w:t>Название</w:t>
            </w:r>
          </w:p>
          <w:p w:rsidR="00827CA7" w:rsidRPr="00827CA7" w:rsidRDefault="00827CA7" w:rsidP="00827CA7">
            <w:pPr>
              <w:ind w:left="142" w:firstLine="0"/>
              <w:jc w:val="both"/>
              <w:rPr>
                <w:i/>
                <w:iCs/>
              </w:rPr>
            </w:pPr>
            <w:r w:rsidRPr="00827CA7">
              <w:rPr>
                <w:i/>
                <w:iCs/>
              </w:rPr>
              <w:t>операции</w:t>
            </w:r>
          </w:p>
        </w:tc>
        <w:tc>
          <w:tcPr>
            <w:tcW w:w="7380" w:type="dxa"/>
            <w:gridSpan w:val="8"/>
            <w:tcBorders>
              <w:top w:val="single" w:sz="4" w:space="0" w:color="auto"/>
              <w:left w:val="single" w:sz="4" w:space="0" w:color="auto"/>
              <w:bottom w:val="single" w:sz="4" w:space="0" w:color="auto"/>
              <w:right w:val="single" w:sz="4" w:space="0" w:color="auto"/>
            </w:tcBorders>
          </w:tcPr>
          <w:p w:rsidR="00827CA7" w:rsidRPr="00827CA7" w:rsidRDefault="00827CA7" w:rsidP="00827CA7">
            <w:pPr>
              <w:pStyle w:val="7"/>
              <w:spacing w:before="0" w:after="0"/>
              <w:ind w:left="142"/>
              <w:jc w:val="both"/>
              <w:rPr>
                <w:i/>
                <w:iCs/>
                <w:sz w:val="28"/>
                <w:szCs w:val="28"/>
              </w:rPr>
            </w:pPr>
            <w:r w:rsidRPr="00827CA7">
              <w:rPr>
                <w:i/>
                <w:iCs/>
                <w:sz w:val="28"/>
                <w:szCs w:val="28"/>
              </w:rPr>
              <w:t>Условия сушки и прокалки</w:t>
            </w:r>
          </w:p>
        </w:tc>
      </w:tr>
      <w:tr w:rsidR="00827CA7" w:rsidRPr="00827CA7" w:rsidTr="007E0E02">
        <w:trPr>
          <w:cantSplit/>
        </w:trPr>
        <w:tc>
          <w:tcPr>
            <w:tcW w:w="1980" w:type="dxa"/>
            <w:vMerge/>
            <w:tcBorders>
              <w:left w:val="single" w:sz="6" w:space="0" w:color="auto"/>
              <w:right w:val="single" w:sz="6" w:space="0" w:color="auto"/>
            </w:tcBorders>
          </w:tcPr>
          <w:p w:rsidR="00827CA7" w:rsidRPr="00827CA7" w:rsidRDefault="00827CA7" w:rsidP="00827CA7">
            <w:pPr>
              <w:ind w:left="142" w:firstLine="0"/>
              <w:jc w:val="both"/>
              <w:rPr>
                <w:i/>
                <w:iCs/>
              </w:rPr>
            </w:pPr>
          </w:p>
        </w:tc>
        <w:tc>
          <w:tcPr>
            <w:tcW w:w="1260" w:type="dxa"/>
            <w:gridSpan w:val="2"/>
            <w:tcBorders>
              <w:left w:val="nil"/>
              <w:bottom w:val="single" w:sz="6" w:space="0" w:color="auto"/>
              <w:right w:val="single" w:sz="6" w:space="0" w:color="auto"/>
            </w:tcBorders>
          </w:tcPr>
          <w:p w:rsidR="00827CA7" w:rsidRPr="00827CA7" w:rsidRDefault="00827CA7" w:rsidP="00827CA7">
            <w:pPr>
              <w:ind w:left="142" w:firstLine="0"/>
              <w:jc w:val="both"/>
              <w:rPr>
                <w:i/>
                <w:iCs/>
              </w:rPr>
            </w:pPr>
            <w:r w:rsidRPr="00827CA7">
              <w:rPr>
                <w:i/>
                <w:iCs/>
              </w:rPr>
              <w:t>t,</w:t>
            </w:r>
            <w:r w:rsidRPr="00827CA7">
              <w:rPr>
                <w:i/>
                <w:iCs/>
                <w:vertAlign w:val="superscript"/>
              </w:rPr>
              <w:t>0</w:t>
            </w:r>
            <w:r w:rsidRPr="00827CA7">
              <w:rPr>
                <w:i/>
                <w:iCs/>
              </w:rPr>
              <w:t>C</w:t>
            </w:r>
          </w:p>
          <w:p w:rsidR="00827CA7" w:rsidRPr="00827CA7" w:rsidRDefault="00827CA7" w:rsidP="00827CA7">
            <w:pPr>
              <w:ind w:left="142" w:firstLine="0"/>
              <w:jc w:val="both"/>
              <w:rPr>
                <w:i/>
                <w:iCs/>
              </w:rPr>
            </w:pPr>
          </w:p>
        </w:tc>
        <w:tc>
          <w:tcPr>
            <w:tcW w:w="1440" w:type="dxa"/>
            <w:gridSpan w:val="2"/>
            <w:tcBorders>
              <w:left w:val="nil"/>
              <w:bottom w:val="single" w:sz="6" w:space="0" w:color="auto"/>
              <w:right w:val="single" w:sz="6" w:space="0" w:color="auto"/>
            </w:tcBorders>
          </w:tcPr>
          <w:p w:rsidR="00827CA7" w:rsidRPr="00827CA7" w:rsidRDefault="00827CA7" w:rsidP="00827CA7">
            <w:pPr>
              <w:ind w:left="142" w:firstLine="0"/>
              <w:jc w:val="both"/>
              <w:rPr>
                <w:i/>
                <w:iCs/>
              </w:rPr>
            </w:pPr>
            <w:r w:rsidRPr="00827CA7">
              <w:rPr>
                <w:i/>
                <w:iCs/>
              </w:rPr>
              <w:sym w:font="Symbol" w:char="F074"/>
            </w:r>
            <w:r w:rsidRPr="00827CA7">
              <w:rPr>
                <w:i/>
                <w:iCs/>
              </w:rPr>
              <w:t xml:space="preserve"> ,мин</w:t>
            </w:r>
          </w:p>
        </w:tc>
        <w:tc>
          <w:tcPr>
            <w:tcW w:w="1260" w:type="dxa"/>
            <w:vMerge w:val="restart"/>
            <w:tcBorders>
              <w:left w:val="nil"/>
              <w:right w:val="single" w:sz="6" w:space="0" w:color="auto"/>
            </w:tcBorders>
          </w:tcPr>
          <w:p w:rsidR="00827CA7" w:rsidRPr="00827CA7" w:rsidRDefault="00827CA7" w:rsidP="00827CA7">
            <w:pPr>
              <w:ind w:left="142" w:firstLine="0"/>
              <w:jc w:val="both"/>
              <w:rPr>
                <w:i/>
                <w:iCs/>
              </w:rPr>
            </w:pPr>
            <w:r w:rsidRPr="00827CA7">
              <w:rPr>
                <w:i/>
                <w:iCs/>
              </w:rPr>
              <w:t>Масс продукта, г</w:t>
            </w:r>
          </w:p>
        </w:tc>
        <w:tc>
          <w:tcPr>
            <w:tcW w:w="900" w:type="dxa"/>
            <w:vMerge w:val="restart"/>
            <w:tcBorders>
              <w:left w:val="nil"/>
              <w:right w:val="single" w:sz="6" w:space="0" w:color="auto"/>
            </w:tcBorders>
          </w:tcPr>
          <w:p w:rsidR="00827CA7" w:rsidRPr="00827CA7" w:rsidRDefault="00827CA7" w:rsidP="00827CA7">
            <w:pPr>
              <w:ind w:left="142" w:firstLine="0"/>
              <w:jc w:val="both"/>
              <w:rPr>
                <w:i/>
                <w:iCs/>
              </w:rPr>
            </w:pPr>
            <w:r w:rsidRPr="00827CA7">
              <w:rPr>
                <w:i/>
                <w:iCs/>
              </w:rPr>
              <w:t>Сод-е</w:t>
            </w:r>
          </w:p>
          <w:p w:rsidR="00827CA7" w:rsidRPr="00827CA7" w:rsidRDefault="00827CA7" w:rsidP="00827CA7">
            <w:pPr>
              <w:ind w:left="142" w:firstLine="0"/>
              <w:jc w:val="both"/>
              <w:rPr>
                <w:i/>
                <w:iCs/>
                <w:vertAlign w:val="subscript"/>
              </w:rPr>
            </w:pPr>
            <w:r w:rsidRPr="00827CA7">
              <w:rPr>
                <w:i/>
                <w:iCs/>
              </w:rPr>
              <w:t>P</w:t>
            </w:r>
            <w:r w:rsidRPr="00827CA7">
              <w:rPr>
                <w:i/>
                <w:iCs/>
                <w:vertAlign w:val="subscript"/>
              </w:rPr>
              <w:t>2</w:t>
            </w:r>
            <w:r w:rsidRPr="00827CA7">
              <w:rPr>
                <w:i/>
                <w:iCs/>
              </w:rPr>
              <w:t>O</w:t>
            </w:r>
            <w:r w:rsidRPr="00827CA7">
              <w:rPr>
                <w:i/>
                <w:iCs/>
                <w:vertAlign w:val="subscript"/>
              </w:rPr>
              <w:t>5</w:t>
            </w:r>
          </w:p>
          <w:p w:rsidR="00827CA7" w:rsidRPr="00827CA7" w:rsidRDefault="00827CA7" w:rsidP="00827CA7">
            <w:pPr>
              <w:ind w:left="142" w:firstLine="0"/>
              <w:jc w:val="both"/>
              <w:rPr>
                <w:i/>
                <w:iCs/>
              </w:rPr>
            </w:pPr>
            <w:r w:rsidRPr="00827CA7">
              <w:rPr>
                <w:i/>
                <w:iCs/>
              </w:rPr>
              <w:t>%</w:t>
            </w:r>
          </w:p>
        </w:tc>
        <w:tc>
          <w:tcPr>
            <w:tcW w:w="1080" w:type="dxa"/>
            <w:vMerge w:val="restart"/>
            <w:tcBorders>
              <w:left w:val="nil"/>
              <w:right w:val="single" w:sz="6" w:space="0" w:color="auto"/>
            </w:tcBorders>
          </w:tcPr>
          <w:p w:rsidR="00827CA7" w:rsidRPr="00827CA7" w:rsidRDefault="00827CA7" w:rsidP="00827CA7">
            <w:pPr>
              <w:ind w:left="142" w:firstLine="0"/>
              <w:jc w:val="both"/>
              <w:rPr>
                <w:i/>
                <w:iCs/>
              </w:rPr>
            </w:pPr>
            <w:r w:rsidRPr="00827CA7">
              <w:rPr>
                <w:i/>
                <w:iCs/>
              </w:rPr>
              <w:t>рН 1%</w:t>
            </w:r>
          </w:p>
          <w:p w:rsidR="00827CA7" w:rsidRPr="00827CA7" w:rsidRDefault="00827CA7" w:rsidP="00827CA7">
            <w:pPr>
              <w:ind w:left="142" w:firstLine="0"/>
              <w:jc w:val="both"/>
              <w:rPr>
                <w:i/>
                <w:iCs/>
              </w:rPr>
            </w:pPr>
            <w:r w:rsidRPr="00827CA7">
              <w:rPr>
                <w:i/>
                <w:iCs/>
              </w:rPr>
              <w:t>р-ра</w:t>
            </w:r>
          </w:p>
        </w:tc>
        <w:tc>
          <w:tcPr>
            <w:tcW w:w="1440" w:type="dxa"/>
            <w:vMerge w:val="restart"/>
            <w:tcBorders>
              <w:left w:val="nil"/>
              <w:right w:val="single" w:sz="6" w:space="0" w:color="auto"/>
            </w:tcBorders>
          </w:tcPr>
          <w:p w:rsidR="00827CA7" w:rsidRPr="00827CA7" w:rsidRDefault="00827CA7" w:rsidP="00827CA7">
            <w:pPr>
              <w:ind w:left="142" w:firstLine="0"/>
              <w:jc w:val="both"/>
              <w:rPr>
                <w:i/>
                <w:iCs/>
              </w:rPr>
            </w:pPr>
            <w:r w:rsidRPr="00827CA7">
              <w:rPr>
                <w:i/>
                <w:iCs/>
              </w:rPr>
              <w:t>Сод-е</w:t>
            </w:r>
          </w:p>
          <w:p w:rsidR="00827CA7" w:rsidRPr="00827CA7" w:rsidRDefault="00827CA7" w:rsidP="00827CA7">
            <w:pPr>
              <w:ind w:left="142" w:firstLine="0"/>
              <w:jc w:val="both"/>
              <w:rPr>
                <w:i/>
                <w:iCs/>
                <w:vertAlign w:val="subscript"/>
              </w:rPr>
            </w:pPr>
            <w:r w:rsidRPr="00827CA7">
              <w:rPr>
                <w:i/>
                <w:iCs/>
              </w:rPr>
              <w:t>Na</w:t>
            </w:r>
            <w:r w:rsidRPr="00827CA7">
              <w:rPr>
                <w:i/>
                <w:iCs/>
                <w:vertAlign w:val="subscript"/>
              </w:rPr>
              <w:t>5</w:t>
            </w:r>
            <w:r w:rsidRPr="00827CA7">
              <w:rPr>
                <w:i/>
                <w:iCs/>
              </w:rPr>
              <w:t>P</w:t>
            </w:r>
            <w:r w:rsidRPr="00827CA7">
              <w:rPr>
                <w:i/>
                <w:iCs/>
                <w:vertAlign w:val="subscript"/>
              </w:rPr>
              <w:t>3</w:t>
            </w:r>
            <w:r w:rsidRPr="00827CA7">
              <w:rPr>
                <w:i/>
                <w:iCs/>
              </w:rPr>
              <w:t>O</w:t>
            </w:r>
            <w:r w:rsidRPr="00827CA7">
              <w:rPr>
                <w:i/>
                <w:iCs/>
                <w:vertAlign w:val="subscript"/>
              </w:rPr>
              <w:t>10</w:t>
            </w:r>
          </w:p>
          <w:p w:rsidR="00827CA7" w:rsidRPr="00827CA7" w:rsidRDefault="00827CA7" w:rsidP="00827CA7">
            <w:pPr>
              <w:ind w:left="142" w:firstLine="0"/>
              <w:jc w:val="both"/>
              <w:rPr>
                <w:i/>
                <w:iCs/>
              </w:rPr>
            </w:pPr>
            <w:r w:rsidRPr="00827CA7">
              <w:rPr>
                <w:i/>
                <w:iCs/>
              </w:rPr>
              <w:t xml:space="preserve">    %</w:t>
            </w:r>
          </w:p>
        </w:tc>
      </w:tr>
      <w:tr w:rsidR="00827CA7" w:rsidRPr="00827CA7" w:rsidTr="007E0E02">
        <w:trPr>
          <w:cantSplit/>
        </w:trPr>
        <w:tc>
          <w:tcPr>
            <w:tcW w:w="1980" w:type="dxa"/>
            <w:vMerge/>
            <w:tcBorders>
              <w:left w:val="single" w:sz="6" w:space="0" w:color="auto"/>
              <w:right w:val="single" w:sz="6" w:space="0" w:color="auto"/>
            </w:tcBorders>
          </w:tcPr>
          <w:p w:rsidR="00827CA7" w:rsidRPr="00827CA7" w:rsidRDefault="00827CA7" w:rsidP="00827CA7">
            <w:pPr>
              <w:ind w:left="142" w:firstLine="0"/>
              <w:jc w:val="both"/>
              <w:rPr>
                <w:i/>
                <w:iCs/>
              </w:rPr>
            </w:pPr>
          </w:p>
        </w:tc>
        <w:tc>
          <w:tcPr>
            <w:tcW w:w="540" w:type="dxa"/>
            <w:tcBorders>
              <w:left w:val="nil"/>
              <w:right w:val="single" w:sz="6" w:space="0" w:color="auto"/>
            </w:tcBorders>
          </w:tcPr>
          <w:p w:rsidR="00827CA7" w:rsidRPr="00827CA7" w:rsidRDefault="00827CA7" w:rsidP="00827CA7">
            <w:pPr>
              <w:ind w:left="142" w:firstLine="0"/>
              <w:jc w:val="both"/>
              <w:rPr>
                <w:i/>
                <w:iCs/>
              </w:rPr>
            </w:pPr>
            <w:r w:rsidRPr="00827CA7">
              <w:rPr>
                <w:i/>
                <w:iCs/>
              </w:rPr>
              <w:t>суш</w:t>
            </w:r>
          </w:p>
        </w:tc>
        <w:tc>
          <w:tcPr>
            <w:tcW w:w="720" w:type="dxa"/>
            <w:tcBorders>
              <w:left w:val="nil"/>
              <w:right w:val="single" w:sz="6" w:space="0" w:color="auto"/>
            </w:tcBorders>
          </w:tcPr>
          <w:p w:rsidR="00827CA7" w:rsidRPr="00827CA7" w:rsidRDefault="00827CA7" w:rsidP="00827CA7">
            <w:pPr>
              <w:ind w:left="142" w:firstLine="0"/>
              <w:jc w:val="both"/>
              <w:rPr>
                <w:i/>
                <w:iCs/>
              </w:rPr>
            </w:pPr>
            <w:r w:rsidRPr="00827CA7">
              <w:rPr>
                <w:i/>
                <w:iCs/>
              </w:rPr>
              <w:t>прок</w:t>
            </w:r>
          </w:p>
        </w:tc>
        <w:tc>
          <w:tcPr>
            <w:tcW w:w="540" w:type="dxa"/>
            <w:tcBorders>
              <w:left w:val="nil"/>
              <w:right w:val="single" w:sz="6" w:space="0" w:color="auto"/>
            </w:tcBorders>
          </w:tcPr>
          <w:p w:rsidR="00827CA7" w:rsidRPr="00827CA7" w:rsidRDefault="00827CA7" w:rsidP="00827CA7">
            <w:pPr>
              <w:ind w:left="142" w:firstLine="0"/>
              <w:jc w:val="both"/>
              <w:rPr>
                <w:i/>
                <w:iCs/>
              </w:rPr>
            </w:pPr>
            <w:r w:rsidRPr="00827CA7">
              <w:rPr>
                <w:i/>
                <w:iCs/>
              </w:rPr>
              <w:t>суш</w:t>
            </w:r>
          </w:p>
        </w:tc>
        <w:tc>
          <w:tcPr>
            <w:tcW w:w="900" w:type="dxa"/>
            <w:tcBorders>
              <w:left w:val="nil"/>
              <w:right w:val="single" w:sz="6" w:space="0" w:color="auto"/>
            </w:tcBorders>
          </w:tcPr>
          <w:p w:rsidR="00827CA7" w:rsidRPr="00827CA7" w:rsidRDefault="00827CA7" w:rsidP="00827CA7">
            <w:pPr>
              <w:ind w:left="142" w:firstLine="0"/>
              <w:jc w:val="both"/>
              <w:rPr>
                <w:i/>
                <w:iCs/>
              </w:rPr>
            </w:pPr>
            <w:r w:rsidRPr="00827CA7">
              <w:rPr>
                <w:i/>
                <w:iCs/>
              </w:rPr>
              <w:t>прок</w:t>
            </w:r>
          </w:p>
        </w:tc>
        <w:tc>
          <w:tcPr>
            <w:tcW w:w="1260" w:type="dxa"/>
            <w:vMerge/>
            <w:tcBorders>
              <w:left w:val="nil"/>
              <w:right w:val="single" w:sz="6" w:space="0" w:color="auto"/>
            </w:tcBorders>
          </w:tcPr>
          <w:p w:rsidR="00827CA7" w:rsidRPr="00827CA7" w:rsidRDefault="00827CA7" w:rsidP="00827CA7">
            <w:pPr>
              <w:ind w:left="142" w:firstLine="0"/>
              <w:jc w:val="both"/>
              <w:rPr>
                <w:i/>
                <w:iCs/>
              </w:rPr>
            </w:pPr>
          </w:p>
        </w:tc>
        <w:tc>
          <w:tcPr>
            <w:tcW w:w="900" w:type="dxa"/>
            <w:vMerge/>
            <w:tcBorders>
              <w:left w:val="nil"/>
              <w:right w:val="single" w:sz="6" w:space="0" w:color="auto"/>
            </w:tcBorders>
          </w:tcPr>
          <w:p w:rsidR="00827CA7" w:rsidRPr="00827CA7" w:rsidRDefault="00827CA7" w:rsidP="00827CA7">
            <w:pPr>
              <w:ind w:left="142" w:firstLine="0"/>
              <w:jc w:val="both"/>
              <w:rPr>
                <w:i/>
                <w:iCs/>
              </w:rPr>
            </w:pPr>
          </w:p>
        </w:tc>
        <w:tc>
          <w:tcPr>
            <w:tcW w:w="1080" w:type="dxa"/>
            <w:vMerge/>
            <w:tcBorders>
              <w:left w:val="nil"/>
              <w:right w:val="single" w:sz="6" w:space="0" w:color="auto"/>
            </w:tcBorders>
          </w:tcPr>
          <w:p w:rsidR="00827CA7" w:rsidRPr="00827CA7" w:rsidRDefault="00827CA7" w:rsidP="00827CA7">
            <w:pPr>
              <w:ind w:left="142" w:firstLine="0"/>
              <w:jc w:val="both"/>
              <w:rPr>
                <w:i/>
                <w:iCs/>
              </w:rPr>
            </w:pPr>
          </w:p>
        </w:tc>
        <w:tc>
          <w:tcPr>
            <w:tcW w:w="1440" w:type="dxa"/>
            <w:vMerge/>
            <w:tcBorders>
              <w:left w:val="nil"/>
              <w:right w:val="single" w:sz="6" w:space="0" w:color="auto"/>
            </w:tcBorders>
          </w:tcPr>
          <w:p w:rsidR="00827CA7" w:rsidRPr="00827CA7" w:rsidRDefault="00827CA7" w:rsidP="00827CA7">
            <w:pPr>
              <w:ind w:left="142" w:firstLine="0"/>
              <w:jc w:val="both"/>
              <w:rPr>
                <w:i/>
                <w:iCs/>
              </w:rPr>
            </w:pPr>
          </w:p>
        </w:tc>
      </w:tr>
      <w:tr w:rsidR="00827CA7" w:rsidRPr="00827CA7" w:rsidTr="007E0E02">
        <w:trPr>
          <w:cantSplit/>
        </w:trPr>
        <w:tc>
          <w:tcPr>
            <w:tcW w:w="1980" w:type="dxa"/>
            <w:tcBorders>
              <w:top w:val="single" w:sz="6" w:space="0" w:color="auto"/>
              <w:left w:val="single" w:sz="6" w:space="0" w:color="auto"/>
              <w:bottom w:val="single" w:sz="6" w:space="0" w:color="auto"/>
              <w:right w:val="single" w:sz="6" w:space="0" w:color="auto"/>
            </w:tcBorders>
          </w:tcPr>
          <w:p w:rsidR="00827CA7" w:rsidRPr="00827CA7" w:rsidRDefault="00827CA7" w:rsidP="00827CA7">
            <w:pPr>
              <w:ind w:left="142" w:firstLine="0"/>
              <w:jc w:val="both"/>
              <w:rPr>
                <w:i/>
                <w:iCs/>
              </w:rPr>
            </w:pPr>
            <w:r w:rsidRPr="00827CA7">
              <w:rPr>
                <w:i/>
                <w:iCs/>
              </w:rPr>
              <w:t>Сушка и прокалка ортофосфатов  натрия и получение ТПФН</w:t>
            </w:r>
          </w:p>
        </w:tc>
        <w:tc>
          <w:tcPr>
            <w:tcW w:w="540" w:type="dxa"/>
            <w:tcBorders>
              <w:top w:val="single" w:sz="6" w:space="0" w:color="auto"/>
              <w:left w:val="nil"/>
              <w:bottom w:val="single" w:sz="6" w:space="0" w:color="auto"/>
              <w:right w:val="single" w:sz="6" w:space="0" w:color="auto"/>
            </w:tcBorders>
          </w:tcPr>
          <w:p w:rsidR="00827CA7" w:rsidRPr="00827CA7" w:rsidRDefault="00827CA7" w:rsidP="00827CA7">
            <w:pPr>
              <w:ind w:left="142" w:firstLine="0"/>
              <w:jc w:val="both"/>
              <w:rPr>
                <w:i/>
                <w:iCs/>
              </w:rPr>
            </w:pPr>
          </w:p>
        </w:tc>
        <w:tc>
          <w:tcPr>
            <w:tcW w:w="720" w:type="dxa"/>
            <w:tcBorders>
              <w:top w:val="single" w:sz="6" w:space="0" w:color="auto"/>
              <w:left w:val="nil"/>
              <w:bottom w:val="single" w:sz="6" w:space="0" w:color="auto"/>
              <w:right w:val="single" w:sz="6" w:space="0" w:color="auto"/>
            </w:tcBorders>
          </w:tcPr>
          <w:p w:rsidR="00827CA7" w:rsidRPr="00827CA7" w:rsidRDefault="00827CA7" w:rsidP="00827CA7">
            <w:pPr>
              <w:ind w:left="142" w:firstLine="0"/>
              <w:jc w:val="both"/>
              <w:rPr>
                <w:i/>
                <w:iCs/>
              </w:rPr>
            </w:pPr>
          </w:p>
        </w:tc>
        <w:tc>
          <w:tcPr>
            <w:tcW w:w="540" w:type="dxa"/>
            <w:tcBorders>
              <w:top w:val="single" w:sz="6" w:space="0" w:color="auto"/>
              <w:left w:val="nil"/>
              <w:bottom w:val="single" w:sz="6" w:space="0" w:color="auto"/>
              <w:right w:val="single" w:sz="6" w:space="0" w:color="auto"/>
            </w:tcBorders>
          </w:tcPr>
          <w:p w:rsidR="00827CA7" w:rsidRPr="00827CA7" w:rsidRDefault="00827CA7" w:rsidP="00827CA7">
            <w:pPr>
              <w:ind w:left="142" w:firstLine="0"/>
              <w:jc w:val="both"/>
              <w:rPr>
                <w:i/>
                <w:iCs/>
              </w:rPr>
            </w:pPr>
          </w:p>
        </w:tc>
        <w:tc>
          <w:tcPr>
            <w:tcW w:w="900" w:type="dxa"/>
            <w:tcBorders>
              <w:top w:val="single" w:sz="6" w:space="0" w:color="auto"/>
              <w:left w:val="nil"/>
              <w:bottom w:val="single" w:sz="6" w:space="0" w:color="auto"/>
              <w:right w:val="single" w:sz="6" w:space="0" w:color="auto"/>
            </w:tcBorders>
          </w:tcPr>
          <w:p w:rsidR="00827CA7" w:rsidRPr="00827CA7" w:rsidRDefault="00827CA7" w:rsidP="00827CA7">
            <w:pPr>
              <w:ind w:left="142" w:firstLine="0"/>
              <w:jc w:val="both"/>
              <w:rPr>
                <w:i/>
                <w:iCs/>
              </w:rPr>
            </w:pPr>
          </w:p>
        </w:tc>
        <w:tc>
          <w:tcPr>
            <w:tcW w:w="1260" w:type="dxa"/>
            <w:tcBorders>
              <w:top w:val="single" w:sz="6" w:space="0" w:color="auto"/>
              <w:left w:val="nil"/>
              <w:bottom w:val="single" w:sz="6" w:space="0" w:color="auto"/>
              <w:right w:val="single" w:sz="6" w:space="0" w:color="auto"/>
            </w:tcBorders>
          </w:tcPr>
          <w:p w:rsidR="00827CA7" w:rsidRPr="00827CA7" w:rsidRDefault="00827CA7" w:rsidP="00827CA7">
            <w:pPr>
              <w:ind w:left="142" w:firstLine="0"/>
              <w:jc w:val="both"/>
              <w:rPr>
                <w:i/>
                <w:iCs/>
              </w:rPr>
            </w:pPr>
          </w:p>
        </w:tc>
        <w:tc>
          <w:tcPr>
            <w:tcW w:w="900" w:type="dxa"/>
            <w:tcBorders>
              <w:top w:val="single" w:sz="6" w:space="0" w:color="auto"/>
              <w:left w:val="nil"/>
              <w:bottom w:val="single" w:sz="6" w:space="0" w:color="auto"/>
              <w:right w:val="single" w:sz="6" w:space="0" w:color="auto"/>
            </w:tcBorders>
          </w:tcPr>
          <w:p w:rsidR="00827CA7" w:rsidRPr="00827CA7" w:rsidRDefault="00827CA7" w:rsidP="00827CA7">
            <w:pPr>
              <w:ind w:left="142" w:firstLine="0"/>
              <w:jc w:val="both"/>
              <w:rPr>
                <w:i/>
                <w:iCs/>
              </w:rPr>
            </w:pPr>
          </w:p>
        </w:tc>
        <w:tc>
          <w:tcPr>
            <w:tcW w:w="1080" w:type="dxa"/>
            <w:tcBorders>
              <w:top w:val="single" w:sz="6" w:space="0" w:color="auto"/>
              <w:left w:val="nil"/>
              <w:bottom w:val="single" w:sz="6" w:space="0" w:color="auto"/>
              <w:right w:val="single" w:sz="6" w:space="0" w:color="auto"/>
            </w:tcBorders>
          </w:tcPr>
          <w:p w:rsidR="00827CA7" w:rsidRPr="00827CA7" w:rsidRDefault="00827CA7" w:rsidP="00827CA7">
            <w:pPr>
              <w:ind w:left="142" w:firstLine="0"/>
              <w:jc w:val="both"/>
              <w:rPr>
                <w:i/>
                <w:iCs/>
              </w:rPr>
            </w:pPr>
          </w:p>
        </w:tc>
        <w:tc>
          <w:tcPr>
            <w:tcW w:w="1440" w:type="dxa"/>
            <w:tcBorders>
              <w:top w:val="single" w:sz="6" w:space="0" w:color="auto"/>
              <w:left w:val="nil"/>
              <w:bottom w:val="single" w:sz="6" w:space="0" w:color="auto"/>
              <w:right w:val="single" w:sz="6" w:space="0" w:color="auto"/>
            </w:tcBorders>
          </w:tcPr>
          <w:p w:rsidR="00827CA7" w:rsidRPr="00827CA7" w:rsidRDefault="00827CA7" w:rsidP="00827CA7">
            <w:pPr>
              <w:ind w:left="142" w:firstLine="0"/>
              <w:jc w:val="both"/>
              <w:rPr>
                <w:i/>
                <w:iCs/>
              </w:rPr>
            </w:pPr>
          </w:p>
        </w:tc>
      </w:tr>
    </w:tbl>
    <w:p w:rsidR="00827CA7" w:rsidRPr="00827CA7" w:rsidRDefault="00827CA7" w:rsidP="00827CA7">
      <w:pPr>
        <w:pStyle w:val="2"/>
        <w:spacing w:before="0"/>
        <w:ind w:firstLine="709"/>
        <w:jc w:val="both"/>
        <w:rPr>
          <w:rFonts w:ascii="Times New Roman" w:hAnsi="Times New Roman" w:cs="Times New Roman"/>
          <w:b w:val="0"/>
          <w:bCs w:val="0"/>
          <w:iCs/>
          <w:color w:val="auto"/>
          <w:sz w:val="28"/>
          <w:szCs w:val="28"/>
        </w:rPr>
      </w:pPr>
      <w:r w:rsidRPr="00827CA7">
        <w:rPr>
          <w:rFonts w:ascii="Times New Roman" w:hAnsi="Times New Roman" w:cs="Times New Roman"/>
          <w:b w:val="0"/>
          <w:bCs w:val="0"/>
          <w:iCs/>
          <w:color w:val="auto"/>
          <w:sz w:val="28"/>
          <w:szCs w:val="28"/>
        </w:rPr>
        <w:lastRenderedPageBreak/>
        <w:t>Контрольные  вопросы</w:t>
      </w:r>
    </w:p>
    <w:p w:rsidR="00827CA7" w:rsidRPr="00827CA7" w:rsidRDefault="00827CA7" w:rsidP="00827CA7">
      <w:pPr>
        <w:ind w:firstLine="709"/>
        <w:jc w:val="both"/>
        <w:rPr>
          <w:iCs/>
        </w:rPr>
      </w:pPr>
      <w:r w:rsidRPr="00827CA7">
        <w:rPr>
          <w:iCs/>
        </w:rPr>
        <w:t>1</w:t>
      </w:r>
      <w:r>
        <w:rPr>
          <w:iCs/>
          <w:lang w:val="kk-KZ"/>
        </w:rPr>
        <w:t>.</w:t>
      </w:r>
      <w:r w:rsidRPr="00827CA7">
        <w:rPr>
          <w:iCs/>
        </w:rPr>
        <w:t xml:space="preserve"> Основные реакции производства</w:t>
      </w:r>
    </w:p>
    <w:p w:rsidR="00827CA7" w:rsidRPr="00827CA7" w:rsidRDefault="00827CA7" w:rsidP="00827CA7">
      <w:pPr>
        <w:ind w:firstLine="709"/>
        <w:jc w:val="both"/>
        <w:rPr>
          <w:iCs/>
        </w:rPr>
      </w:pPr>
      <w:r w:rsidRPr="00827CA7">
        <w:rPr>
          <w:iCs/>
        </w:rPr>
        <w:t>2</w:t>
      </w:r>
      <w:r>
        <w:rPr>
          <w:iCs/>
          <w:lang w:val="kk-KZ"/>
        </w:rPr>
        <w:t>.</w:t>
      </w:r>
      <w:r w:rsidRPr="00827CA7">
        <w:rPr>
          <w:iCs/>
        </w:rPr>
        <w:t xml:space="preserve"> Стадии производства ТПФН. Роль аммонийной селитры.</w:t>
      </w:r>
    </w:p>
    <w:p w:rsidR="00827CA7" w:rsidRPr="00827CA7" w:rsidRDefault="00827CA7" w:rsidP="00827CA7">
      <w:pPr>
        <w:ind w:firstLine="709"/>
        <w:jc w:val="both"/>
        <w:rPr>
          <w:iCs/>
        </w:rPr>
      </w:pPr>
      <w:r w:rsidRPr="00827CA7">
        <w:rPr>
          <w:iCs/>
        </w:rPr>
        <w:t>3</w:t>
      </w:r>
      <w:r>
        <w:rPr>
          <w:iCs/>
          <w:lang w:val="kk-KZ"/>
        </w:rPr>
        <w:t>.</w:t>
      </w:r>
      <w:r w:rsidRPr="00827CA7">
        <w:rPr>
          <w:iCs/>
        </w:rPr>
        <w:t xml:space="preserve"> Расчет расхода сырья на нейтрализацию фосфорной кислоты по реакциям</w:t>
      </w:r>
    </w:p>
    <w:p w:rsidR="00827CA7" w:rsidRPr="00827CA7" w:rsidRDefault="00827CA7" w:rsidP="00827CA7">
      <w:pPr>
        <w:ind w:firstLine="709"/>
        <w:jc w:val="both"/>
        <w:rPr>
          <w:iCs/>
        </w:rPr>
      </w:pPr>
      <w:r w:rsidRPr="00827CA7">
        <w:rPr>
          <w:iCs/>
        </w:rPr>
        <w:t>4</w:t>
      </w:r>
      <w:r>
        <w:rPr>
          <w:iCs/>
          <w:lang w:val="kk-KZ"/>
        </w:rPr>
        <w:t>.</w:t>
      </w:r>
      <w:r w:rsidRPr="00827CA7">
        <w:rPr>
          <w:iCs/>
        </w:rPr>
        <w:t xml:space="preserve"> Расчет необходимого количества соды и кислоты на получение</w:t>
      </w:r>
      <w:r>
        <w:rPr>
          <w:iCs/>
          <w:lang w:val="kk-KZ"/>
        </w:rPr>
        <w:t xml:space="preserve"> </w:t>
      </w:r>
      <w:r w:rsidRPr="00827CA7">
        <w:rPr>
          <w:iCs/>
        </w:rPr>
        <w:t>заданного количества ТПФН по металлическому титру</w:t>
      </w:r>
    </w:p>
    <w:p w:rsidR="00827CA7" w:rsidRPr="00827CA7" w:rsidRDefault="00827CA7" w:rsidP="00827CA7">
      <w:pPr>
        <w:ind w:firstLine="709"/>
        <w:jc w:val="both"/>
        <w:rPr>
          <w:b/>
          <w:lang w:val="kk-KZ"/>
        </w:rPr>
      </w:pPr>
    </w:p>
    <w:p w:rsidR="00827CA7" w:rsidRDefault="00827CA7"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CB564F">
      <w:pPr>
        <w:jc w:val="center"/>
        <w:rPr>
          <w:b/>
          <w:lang w:val="kk-KZ"/>
        </w:rPr>
      </w:pPr>
    </w:p>
    <w:p w:rsidR="00E937E3" w:rsidRDefault="00E937E3" w:rsidP="00E937E3">
      <w:pPr>
        <w:ind w:firstLine="709"/>
        <w:rPr>
          <w:b/>
          <w:lang w:val="kk-KZ"/>
        </w:rPr>
      </w:pPr>
      <w:r w:rsidRPr="00203F40">
        <w:rPr>
          <w:b/>
        </w:rPr>
        <w:lastRenderedPageBreak/>
        <w:t>ЛАБОРАТОРНАЯ РАБОТА №</w:t>
      </w:r>
      <w:r>
        <w:rPr>
          <w:b/>
          <w:lang w:val="kk-KZ"/>
        </w:rPr>
        <w:t>9</w:t>
      </w:r>
    </w:p>
    <w:p w:rsidR="00E937E3" w:rsidRPr="00E937E3" w:rsidRDefault="00E937E3" w:rsidP="00E937E3">
      <w:pPr>
        <w:ind w:firstLine="709"/>
        <w:rPr>
          <w:b/>
          <w:lang w:val="kk-KZ"/>
        </w:rPr>
      </w:pPr>
      <w:r>
        <w:rPr>
          <w:b/>
          <w:lang w:val="kk-KZ"/>
        </w:rPr>
        <w:t>ЭКСПЕРТИЗА КАЧЕСТВА АММОФОСА</w:t>
      </w:r>
    </w:p>
    <w:p w:rsidR="00E937E3" w:rsidRDefault="00E937E3" w:rsidP="00E937E3">
      <w:pPr>
        <w:ind w:firstLine="709"/>
        <w:rPr>
          <w:b/>
          <w:lang w:val="kk-KZ"/>
        </w:rPr>
      </w:pPr>
    </w:p>
    <w:p w:rsidR="006D4CB4" w:rsidRDefault="006D4CB4" w:rsidP="006D4CB4">
      <w:pPr>
        <w:pStyle w:val="9"/>
        <w:spacing w:before="0" w:after="0"/>
        <w:ind w:firstLine="708"/>
        <w:rPr>
          <w:rFonts w:ascii="Times New Roman" w:hAnsi="Times New Roman" w:cs="Times New Roman"/>
          <w:b/>
          <w:bCs/>
          <w:iCs/>
          <w:sz w:val="28"/>
          <w:szCs w:val="28"/>
        </w:rPr>
      </w:pPr>
      <w:r w:rsidRPr="00C55A11">
        <w:rPr>
          <w:rFonts w:ascii="Times New Roman" w:hAnsi="Times New Roman" w:cs="Times New Roman"/>
          <w:b/>
          <w:bCs/>
          <w:iCs/>
          <w:sz w:val="28"/>
          <w:szCs w:val="28"/>
        </w:rPr>
        <w:t>ЛАБОРАТОРНАЯ РАБОТА</w:t>
      </w:r>
      <w:r>
        <w:rPr>
          <w:rFonts w:ascii="Times New Roman" w:hAnsi="Times New Roman" w:cs="Times New Roman"/>
          <w:b/>
          <w:bCs/>
          <w:iCs/>
          <w:sz w:val="28"/>
          <w:szCs w:val="28"/>
        </w:rPr>
        <w:t xml:space="preserve"> </w:t>
      </w:r>
      <w:r w:rsidRPr="00C55A11">
        <w:rPr>
          <w:rFonts w:ascii="Times New Roman" w:hAnsi="Times New Roman" w:cs="Times New Roman"/>
          <w:b/>
          <w:bCs/>
          <w:iCs/>
          <w:sz w:val="28"/>
          <w:szCs w:val="28"/>
        </w:rPr>
        <w:t>№3</w:t>
      </w:r>
    </w:p>
    <w:p w:rsidR="006D4CB4" w:rsidRPr="00A93667" w:rsidRDefault="006D4CB4" w:rsidP="006D4CB4">
      <w:pPr>
        <w:pStyle w:val="9"/>
        <w:spacing w:before="0" w:after="0"/>
        <w:ind w:firstLine="708"/>
        <w:rPr>
          <w:rFonts w:ascii="Times New Roman" w:hAnsi="Times New Roman" w:cs="Times New Roman"/>
          <w:b/>
          <w:bCs/>
          <w:iCs/>
          <w:sz w:val="28"/>
          <w:szCs w:val="28"/>
        </w:rPr>
      </w:pPr>
      <w:r w:rsidRPr="00A93667">
        <w:rPr>
          <w:rFonts w:ascii="Times New Roman" w:hAnsi="Times New Roman" w:cs="Times New Roman"/>
          <w:b/>
          <w:bCs/>
          <w:iCs/>
          <w:sz w:val="28"/>
          <w:szCs w:val="28"/>
        </w:rPr>
        <w:t>ЭКСПЕРТИЗА И КОНТРОЛЬ КАЧЕСТВА АММОФОСА</w:t>
      </w:r>
    </w:p>
    <w:p w:rsidR="006D4CB4" w:rsidRPr="00654DAE" w:rsidRDefault="006D4CB4" w:rsidP="006D4CB4">
      <w:pPr>
        <w:ind w:firstLine="709"/>
        <w:jc w:val="both"/>
      </w:pPr>
    </w:p>
    <w:p w:rsidR="006D4CB4" w:rsidRPr="00654DAE" w:rsidRDefault="006D4CB4" w:rsidP="006D4CB4">
      <w:pPr>
        <w:ind w:firstLine="709"/>
        <w:jc w:val="both"/>
      </w:pPr>
      <w:r w:rsidRPr="00654DAE">
        <w:rPr>
          <w:b/>
        </w:rPr>
        <w:t>Цель и задачи работы</w:t>
      </w:r>
      <w:r w:rsidRPr="00654DAE">
        <w:t>: изучение условий получения аммофоса и приобретение навыков контроля его качества.</w:t>
      </w:r>
    </w:p>
    <w:p w:rsidR="006D4CB4" w:rsidRPr="00654DAE" w:rsidRDefault="006D4CB4" w:rsidP="006D4CB4">
      <w:pPr>
        <w:ind w:firstLine="709"/>
        <w:jc w:val="both"/>
      </w:pPr>
      <w:r w:rsidRPr="00654DAE">
        <w:t>Аммофос представляет собой сложное водорастворимое удобрение, содержащее два питательных элемента - азот и фосфор. Оно состоит в основном из дигидрофосфата аммония (NH</w:t>
      </w:r>
      <w:r w:rsidRPr="00654DAE">
        <w:rPr>
          <w:vertAlign w:val="subscript"/>
        </w:rPr>
        <w:t>4</w:t>
      </w:r>
      <w:r w:rsidRPr="00654DAE">
        <w:t>H</w:t>
      </w:r>
      <w:r w:rsidRPr="00654DAE">
        <w:rPr>
          <w:vertAlign w:val="subscript"/>
        </w:rPr>
        <w:t>2</w:t>
      </w:r>
      <w:r w:rsidRPr="00654DAE">
        <w:t>PO</w:t>
      </w:r>
      <w:r w:rsidRPr="00654DAE">
        <w:rPr>
          <w:vertAlign w:val="subscript"/>
        </w:rPr>
        <w:t>4</w:t>
      </w:r>
      <w:r w:rsidRPr="00654DAE">
        <w:t>), при небольшом содержании  (10...20%)  гидрофосфата аммония ((NH</w:t>
      </w:r>
      <w:r w:rsidRPr="00654DAE">
        <w:rPr>
          <w:vertAlign w:val="subscript"/>
        </w:rPr>
        <w:t>4</w:t>
      </w:r>
      <w:r w:rsidRPr="00654DAE">
        <w:t>)</w:t>
      </w:r>
      <w:r w:rsidRPr="00654DAE">
        <w:rPr>
          <w:vertAlign w:val="subscript"/>
        </w:rPr>
        <w:t>2</w:t>
      </w:r>
      <w:r w:rsidRPr="00654DAE">
        <w:t>HPO</w:t>
      </w:r>
      <w:r w:rsidRPr="00654DAE">
        <w:rPr>
          <w:vertAlign w:val="subscript"/>
        </w:rPr>
        <w:t>4</w:t>
      </w:r>
      <w:r w:rsidRPr="00654DAE">
        <w:t>), а также примесей сульфата и кремнефторида аммония, фосфатов железа и алюминия, гидрофосфата магния (MgHPO</w:t>
      </w:r>
      <w:r w:rsidRPr="00654DAE">
        <w:rPr>
          <w:vertAlign w:val="subscript"/>
        </w:rPr>
        <w:t>4</w:t>
      </w:r>
      <w:r w:rsidRPr="00654DAE">
        <w:t xml:space="preserve"> 3H</w:t>
      </w:r>
      <w:r w:rsidRPr="00654DAE">
        <w:rPr>
          <w:vertAlign w:val="subscript"/>
        </w:rPr>
        <w:t>2</w:t>
      </w:r>
      <w:r w:rsidRPr="00654DAE">
        <w:t xml:space="preserve">O), гипса и др. В зависимости от вида сырья аммофос содержит 41...52% P </w:t>
      </w:r>
      <w:r w:rsidRPr="00654DAE">
        <w:rPr>
          <w:vertAlign w:val="subscript"/>
        </w:rPr>
        <w:t>2</w:t>
      </w:r>
      <w:r w:rsidRPr="00654DAE">
        <w:t>O</w:t>
      </w:r>
      <w:r w:rsidRPr="00654DAE">
        <w:rPr>
          <w:vertAlign w:val="subscript"/>
        </w:rPr>
        <w:t>5</w:t>
      </w:r>
      <w:r w:rsidRPr="00654DAE">
        <w:t>,  9...13%  азота.</w:t>
      </w:r>
    </w:p>
    <w:p w:rsidR="006D4CB4" w:rsidRPr="00654DAE" w:rsidRDefault="006D4CB4" w:rsidP="006D4CB4">
      <w:pPr>
        <w:ind w:firstLine="709"/>
        <w:jc w:val="both"/>
      </w:pPr>
      <w:r w:rsidRPr="00654DAE">
        <w:t>Основные реакции:</w:t>
      </w:r>
    </w:p>
    <w:p w:rsidR="006D4CB4" w:rsidRDefault="006D4CB4" w:rsidP="006D4CB4">
      <w:pPr>
        <w:ind w:firstLine="709"/>
        <w:jc w:val="both"/>
        <w:rPr>
          <w:i/>
          <w:lang w:val="kk-KZ"/>
        </w:rPr>
      </w:pPr>
    </w:p>
    <w:p w:rsidR="006D4CB4" w:rsidRPr="006D4CB4" w:rsidRDefault="006D4CB4" w:rsidP="006D4CB4">
      <w:pPr>
        <w:ind w:firstLine="709"/>
        <w:jc w:val="both"/>
        <w:rPr>
          <w:lang w:val="kk-KZ"/>
        </w:rPr>
      </w:pPr>
      <w:r w:rsidRPr="006D4CB4">
        <w:rPr>
          <w:lang w:val="kk-KZ"/>
        </w:rPr>
        <w:t>NH</w:t>
      </w:r>
      <w:r w:rsidRPr="006D4CB4">
        <w:rPr>
          <w:vertAlign w:val="subscript"/>
          <w:lang w:val="kk-KZ"/>
        </w:rPr>
        <w:t xml:space="preserve">3 </w:t>
      </w:r>
      <w:r w:rsidRPr="006D4CB4">
        <w:rPr>
          <w:lang w:val="kk-KZ"/>
        </w:rPr>
        <w:t>+ H</w:t>
      </w:r>
      <w:r w:rsidRPr="006D4CB4">
        <w:rPr>
          <w:vertAlign w:val="subscript"/>
          <w:lang w:val="kk-KZ"/>
        </w:rPr>
        <w:t>3</w:t>
      </w:r>
      <w:r w:rsidRPr="006D4CB4">
        <w:rPr>
          <w:lang w:val="kk-KZ"/>
        </w:rPr>
        <w:t>PO</w:t>
      </w:r>
      <w:r w:rsidRPr="006D4CB4">
        <w:rPr>
          <w:vertAlign w:val="subscript"/>
          <w:lang w:val="kk-KZ"/>
        </w:rPr>
        <w:t>4(ж)</w:t>
      </w:r>
      <w:r w:rsidRPr="006D4CB4">
        <w:rPr>
          <w:lang w:val="kk-KZ"/>
        </w:rPr>
        <w:t xml:space="preserve"> = NH</w:t>
      </w:r>
      <w:r w:rsidRPr="006D4CB4">
        <w:rPr>
          <w:vertAlign w:val="subscript"/>
          <w:lang w:val="kk-KZ"/>
        </w:rPr>
        <w:t xml:space="preserve">4 </w:t>
      </w:r>
      <w:r w:rsidRPr="006D4CB4">
        <w:rPr>
          <w:lang w:val="kk-KZ"/>
        </w:rPr>
        <w:t>H</w:t>
      </w:r>
      <w:r w:rsidRPr="006D4CB4">
        <w:rPr>
          <w:vertAlign w:val="subscript"/>
          <w:lang w:val="kk-KZ"/>
        </w:rPr>
        <w:t>2</w:t>
      </w:r>
      <w:r w:rsidRPr="006D4CB4">
        <w:rPr>
          <w:lang w:val="kk-KZ"/>
        </w:rPr>
        <w:t>PO</w:t>
      </w:r>
      <w:r w:rsidRPr="006D4CB4">
        <w:rPr>
          <w:vertAlign w:val="subscript"/>
          <w:lang w:val="kk-KZ"/>
        </w:rPr>
        <w:t>4(т)</w:t>
      </w:r>
      <w:r w:rsidRPr="006D4CB4">
        <w:rPr>
          <w:lang w:val="kk-KZ"/>
        </w:rPr>
        <w:t xml:space="preserve">   + 147 кДж                (1)</w:t>
      </w:r>
    </w:p>
    <w:p w:rsidR="006D4CB4" w:rsidRPr="006D4CB4" w:rsidRDefault="006D4CB4" w:rsidP="006D4CB4">
      <w:pPr>
        <w:ind w:firstLine="709"/>
        <w:jc w:val="both"/>
        <w:rPr>
          <w:lang w:val="kk-KZ"/>
        </w:rPr>
      </w:pPr>
    </w:p>
    <w:p w:rsidR="006D4CB4" w:rsidRPr="006D4CB4" w:rsidRDefault="006D4CB4" w:rsidP="006D4CB4">
      <w:pPr>
        <w:ind w:firstLine="709"/>
        <w:jc w:val="both"/>
        <w:rPr>
          <w:lang w:val="kk-KZ"/>
        </w:rPr>
      </w:pPr>
      <w:r w:rsidRPr="006D4CB4">
        <w:rPr>
          <w:lang w:val="kk-KZ"/>
        </w:rPr>
        <w:t>2NH</w:t>
      </w:r>
      <w:r w:rsidRPr="006D4CB4">
        <w:rPr>
          <w:vertAlign w:val="subscript"/>
          <w:lang w:val="kk-KZ"/>
        </w:rPr>
        <w:t>3</w:t>
      </w:r>
      <w:r w:rsidRPr="006D4CB4">
        <w:rPr>
          <w:lang w:val="kk-KZ"/>
        </w:rPr>
        <w:t>(г)  +  H</w:t>
      </w:r>
      <w:r w:rsidRPr="006D4CB4">
        <w:rPr>
          <w:vertAlign w:val="subscript"/>
          <w:lang w:val="kk-KZ"/>
        </w:rPr>
        <w:t>3</w:t>
      </w:r>
      <w:r w:rsidRPr="006D4CB4">
        <w:rPr>
          <w:lang w:val="kk-KZ"/>
        </w:rPr>
        <w:t>PO</w:t>
      </w:r>
      <w:r w:rsidRPr="006D4CB4">
        <w:rPr>
          <w:vertAlign w:val="subscript"/>
          <w:lang w:val="kk-KZ"/>
        </w:rPr>
        <w:t>4</w:t>
      </w:r>
      <w:r w:rsidRPr="006D4CB4">
        <w:rPr>
          <w:lang w:val="kk-KZ"/>
        </w:rPr>
        <w:t>(ж)  =  (NH</w:t>
      </w:r>
      <w:r w:rsidRPr="006D4CB4">
        <w:rPr>
          <w:vertAlign w:val="subscript"/>
          <w:lang w:val="kk-KZ"/>
        </w:rPr>
        <w:t>4</w:t>
      </w:r>
      <w:r w:rsidRPr="006D4CB4">
        <w:rPr>
          <w:lang w:val="kk-KZ"/>
        </w:rPr>
        <w:t>)</w:t>
      </w:r>
      <w:r w:rsidRPr="006D4CB4">
        <w:rPr>
          <w:vertAlign w:val="subscript"/>
          <w:lang w:val="kk-KZ"/>
        </w:rPr>
        <w:t xml:space="preserve">2 </w:t>
      </w:r>
      <w:r w:rsidRPr="006D4CB4">
        <w:rPr>
          <w:lang w:val="kk-KZ"/>
        </w:rPr>
        <w:t>HPO</w:t>
      </w:r>
      <w:r w:rsidRPr="006D4CB4">
        <w:rPr>
          <w:vertAlign w:val="subscript"/>
          <w:lang w:val="kk-KZ"/>
        </w:rPr>
        <w:t>4</w:t>
      </w:r>
      <w:r w:rsidRPr="006D4CB4">
        <w:rPr>
          <w:lang w:val="kk-KZ"/>
        </w:rPr>
        <w:t xml:space="preserve"> + 215 кДж        (2)</w:t>
      </w:r>
    </w:p>
    <w:p w:rsidR="006D4CB4" w:rsidRPr="006D4CB4" w:rsidRDefault="006D4CB4" w:rsidP="006D4CB4">
      <w:pPr>
        <w:pStyle w:val="21"/>
        <w:spacing w:after="0" w:line="240" w:lineRule="auto"/>
        <w:ind w:firstLine="709"/>
        <w:jc w:val="both"/>
        <w:rPr>
          <w:sz w:val="28"/>
          <w:szCs w:val="28"/>
          <w:lang w:val="kk-KZ"/>
        </w:rPr>
      </w:pPr>
    </w:p>
    <w:p w:rsidR="006D4CB4" w:rsidRPr="00654DAE" w:rsidRDefault="006D4CB4" w:rsidP="006D4CB4">
      <w:pPr>
        <w:pStyle w:val="21"/>
        <w:spacing w:after="0" w:line="240" w:lineRule="auto"/>
        <w:ind w:firstLine="709"/>
        <w:jc w:val="both"/>
        <w:rPr>
          <w:sz w:val="28"/>
          <w:szCs w:val="28"/>
        </w:rPr>
      </w:pPr>
      <w:r w:rsidRPr="00654DAE">
        <w:rPr>
          <w:sz w:val="28"/>
          <w:szCs w:val="28"/>
        </w:rPr>
        <w:t>Если  используется  экстракционная  фосфорная  кислота,  протекают также реакции:</w:t>
      </w:r>
    </w:p>
    <w:p w:rsidR="006D4CB4" w:rsidRDefault="006D4CB4" w:rsidP="006D4CB4">
      <w:pPr>
        <w:ind w:firstLine="709"/>
        <w:jc w:val="both"/>
        <w:rPr>
          <w:i/>
          <w:lang w:val="kk-KZ"/>
        </w:rPr>
      </w:pPr>
    </w:p>
    <w:p w:rsidR="006D4CB4" w:rsidRPr="006D4CB4" w:rsidRDefault="006D4CB4" w:rsidP="006D4CB4">
      <w:pPr>
        <w:ind w:firstLine="709"/>
        <w:jc w:val="both"/>
        <w:rPr>
          <w:lang w:val="en-US"/>
        </w:rPr>
      </w:pPr>
      <w:r w:rsidRPr="006D4CB4">
        <w:rPr>
          <w:lang w:val="en-US"/>
        </w:rPr>
        <w:t>2NH</w:t>
      </w:r>
      <w:r w:rsidRPr="006D4CB4">
        <w:rPr>
          <w:vertAlign w:val="subscript"/>
          <w:lang w:val="en-US"/>
        </w:rPr>
        <w:t>3</w:t>
      </w:r>
      <w:r w:rsidRPr="006D4CB4">
        <w:rPr>
          <w:lang w:val="en-US"/>
        </w:rPr>
        <w:t xml:space="preserve"> + H</w:t>
      </w:r>
      <w:r w:rsidRPr="006D4CB4">
        <w:rPr>
          <w:vertAlign w:val="subscript"/>
          <w:lang w:val="en-US"/>
        </w:rPr>
        <w:t>2</w:t>
      </w:r>
      <w:r w:rsidRPr="006D4CB4">
        <w:rPr>
          <w:lang w:val="en-US"/>
        </w:rPr>
        <w:t>SO</w:t>
      </w:r>
      <w:r w:rsidRPr="006D4CB4">
        <w:rPr>
          <w:vertAlign w:val="subscript"/>
          <w:lang w:val="en-US"/>
        </w:rPr>
        <w:t>4</w:t>
      </w:r>
      <w:r w:rsidRPr="006D4CB4">
        <w:rPr>
          <w:lang w:val="en-US"/>
        </w:rPr>
        <w:t xml:space="preserve">  = ( NH</w:t>
      </w:r>
      <w:r w:rsidRPr="006D4CB4">
        <w:rPr>
          <w:vertAlign w:val="subscript"/>
          <w:lang w:val="en-US"/>
        </w:rPr>
        <w:t>4</w:t>
      </w:r>
      <w:r w:rsidRPr="006D4CB4">
        <w:rPr>
          <w:lang w:val="en-US"/>
        </w:rPr>
        <w:t>)</w:t>
      </w:r>
      <w:r w:rsidRPr="006D4CB4">
        <w:rPr>
          <w:vertAlign w:val="subscript"/>
          <w:lang w:val="en-US"/>
        </w:rPr>
        <w:t>2</w:t>
      </w:r>
      <w:r w:rsidRPr="006D4CB4">
        <w:rPr>
          <w:lang w:val="en-US"/>
        </w:rPr>
        <w:t>SO</w:t>
      </w:r>
      <w:r w:rsidRPr="006D4CB4">
        <w:rPr>
          <w:vertAlign w:val="subscript"/>
          <w:lang w:val="en-US"/>
        </w:rPr>
        <w:t>4</w:t>
      </w:r>
      <w:r w:rsidRPr="006D4CB4">
        <w:rPr>
          <w:lang w:val="en-US"/>
        </w:rPr>
        <w:t xml:space="preserve">                                        (3)</w:t>
      </w:r>
    </w:p>
    <w:p w:rsidR="006D4CB4" w:rsidRPr="006D4CB4" w:rsidRDefault="006D4CB4" w:rsidP="006D4CB4">
      <w:pPr>
        <w:ind w:firstLine="709"/>
        <w:jc w:val="both"/>
        <w:rPr>
          <w:lang w:val="kk-KZ"/>
        </w:rPr>
      </w:pPr>
    </w:p>
    <w:p w:rsidR="006D4CB4" w:rsidRPr="006D4CB4" w:rsidRDefault="006D4CB4" w:rsidP="006D4CB4">
      <w:pPr>
        <w:ind w:firstLine="709"/>
        <w:jc w:val="both"/>
        <w:rPr>
          <w:lang w:val="en-US"/>
        </w:rPr>
      </w:pPr>
      <w:r w:rsidRPr="006D4CB4">
        <w:rPr>
          <w:lang w:val="en-US"/>
        </w:rPr>
        <w:t>2NH</w:t>
      </w:r>
      <w:r w:rsidRPr="006D4CB4">
        <w:rPr>
          <w:vertAlign w:val="subscript"/>
          <w:lang w:val="en-US"/>
        </w:rPr>
        <w:t>3</w:t>
      </w:r>
      <w:r w:rsidRPr="006D4CB4">
        <w:rPr>
          <w:lang w:val="en-US"/>
        </w:rPr>
        <w:t xml:space="preserve">   + H</w:t>
      </w:r>
      <w:r w:rsidRPr="006D4CB4">
        <w:rPr>
          <w:vertAlign w:val="subscript"/>
          <w:lang w:val="en-US"/>
        </w:rPr>
        <w:t>2</w:t>
      </w:r>
      <w:r w:rsidRPr="006D4CB4">
        <w:rPr>
          <w:lang w:val="en-US"/>
        </w:rPr>
        <w:t>SiF</w:t>
      </w:r>
      <w:r w:rsidRPr="006D4CB4">
        <w:rPr>
          <w:vertAlign w:val="subscript"/>
          <w:lang w:val="en-US"/>
        </w:rPr>
        <w:t>6</w:t>
      </w:r>
      <w:r w:rsidRPr="006D4CB4">
        <w:rPr>
          <w:lang w:val="en-US"/>
        </w:rPr>
        <w:t xml:space="preserve">  = ( NH</w:t>
      </w:r>
      <w:r w:rsidRPr="006D4CB4">
        <w:rPr>
          <w:vertAlign w:val="subscript"/>
          <w:lang w:val="en-US"/>
        </w:rPr>
        <w:t>4</w:t>
      </w:r>
      <w:r w:rsidRPr="006D4CB4">
        <w:rPr>
          <w:lang w:val="en-US"/>
        </w:rPr>
        <w:t>)</w:t>
      </w:r>
      <w:r w:rsidRPr="006D4CB4">
        <w:rPr>
          <w:vertAlign w:val="subscript"/>
          <w:lang w:val="en-US"/>
        </w:rPr>
        <w:t>2</w:t>
      </w:r>
      <w:r w:rsidRPr="006D4CB4">
        <w:rPr>
          <w:lang w:val="en-US"/>
        </w:rPr>
        <w:t>SiF</w:t>
      </w:r>
      <w:r w:rsidRPr="006D4CB4">
        <w:rPr>
          <w:vertAlign w:val="subscript"/>
          <w:lang w:val="en-US"/>
        </w:rPr>
        <w:t>6</w:t>
      </w:r>
      <w:r w:rsidRPr="006D4CB4">
        <w:rPr>
          <w:lang w:val="en-US"/>
        </w:rPr>
        <w:t xml:space="preserve">                                   (4)</w:t>
      </w:r>
    </w:p>
    <w:p w:rsidR="006D4CB4" w:rsidRDefault="006D4CB4" w:rsidP="006D4CB4">
      <w:pPr>
        <w:ind w:firstLine="709"/>
        <w:jc w:val="both"/>
        <w:rPr>
          <w:lang w:val="kk-KZ"/>
        </w:rPr>
      </w:pPr>
    </w:p>
    <w:p w:rsidR="006D4CB4" w:rsidRDefault="006D4CB4" w:rsidP="006D4CB4">
      <w:pPr>
        <w:ind w:firstLine="709"/>
        <w:jc w:val="both"/>
        <w:rPr>
          <w:b/>
          <w:lang w:val="kk-KZ"/>
        </w:rPr>
      </w:pPr>
      <w:r w:rsidRPr="00654DAE">
        <w:t>Суспензия после нейтрализации подвергается сушке топочными газами.</w:t>
      </w:r>
    </w:p>
    <w:p w:rsidR="006D4CB4" w:rsidRDefault="006D4CB4" w:rsidP="006D4CB4">
      <w:pPr>
        <w:ind w:firstLine="709"/>
        <w:jc w:val="both"/>
        <w:rPr>
          <w:b/>
          <w:lang w:val="kk-KZ"/>
        </w:rPr>
      </w:pPr>
      <w:r w:rsidRPr="00654DAE">
        <w:rPr>
          <w:b/>
        </w:rPr>
        <w:t>Порядок выполнения работы.</w:t>
      </w:r>
    </w:p>
    <w:p w:rsidR="006D4CB4" w:rsidRPr="00654DAE" w:rsidRDefault="006D4CB4" w:rsidP="006D4CB4">
      <w:pPr>
        <w:ind w:firstLine="709"/>
        <w:jc w:val="both"/>
      </w:pPr>
      <w:r w:rsidRPr="00654DAE">
        <w:t>Получение  аммофоса  сводится  к  нейтрализации  фосфорной кислоты  определенной концентрации газообразным аммиаком или аммиачной водой. В зависимости от вида аммиака - тремя методами.</w:t>
      </w:r>
    </w:p>
    <w:p w:rsidR="006D4CB4" w:rsidRPr="00654DAE" w:rsidRDefault="006D4CB4" w:rsidP="006D4CB4">
      <w:pPr>
        <w:ind w:firstLine="709"/>
        <w:jc w:val="both"/>
      </w:pPr>
      <w:r w:rsidRPr="00654DAE">
        <w:rPr>
          <w:i/>
          <w:iCs/>
        </w:rPr>
        <w:t>Газообразный аммиак</w:t>
      </w:r>
      <w:r w:rsidRPr="00654DAE">
        <w:t xml:space="preserve"> можно получить путем выделения его из аммиачной воды при нагревании. Установка состоит из колбы с аммиачной водой, отводной трубки, конец которой опущен в раствор с фосфорной кислотой. Нагревать колбу необходимо равномерно, во избежание засасывания раствора фосфорной кислоты в колбу с аммиачной водой. Для более эффективного поглощения аммиака колбу с нейтрализуемым раствором фосфорной кислоты  необходимо поместить в термостат, где поддерживают температуру 30...40</w:t>
      </w:r>
      <w:r w:rsidRPr="00654DAE">
        <w:rPr>
          <w:vertAlign w:val="superscript"/>
        </w:rPr>
        <w:t>0</w:t>
      </w:r>
      <w:r w:rsidRPr="00654DAE">
        <w:t xml:space="preserve">C. Контроль нейтрализации в данном случае ведут только по значению рН. </w:t>
      </w:r>
    </w:p>
    <w:p w:rsidR="006D4CB4" w:rsidRPr="00654DAE" w:rsidRDefault="006D4CB4" w:rsidP="006D4CB4">
      <w:pPr>
        <w:ind w:firstLine="709"/>
        <w:jc w:val="both"/>
      </w:pPr>
      <w:r w:rsidRPr="00654DAE">
        <w:rPr>
          <w:i/>
          <w:iCs/>
        </w:rPr>
        <w:t>Нейтрализацию</w:t>
      </w:r>
      <w:r w:rsidRPr="00654DAE">
        <w:t xml:space="preserve"> можно проводить аммиачной водой (концентрация 25% NH3).  В этом случае используют фосфорную кислоту более высокой </w:t>
      </w:r>
      <w:r w:rsidRPr="00654DAE">
        <w:lastRenderedPageBreak/>
        <w:t>концентрации (30...40 % P</w:t>
      </w:r>
      <w:r w:rsidRPr="00654DAE">
        <w:rPr>
          <w:vertAlign w:val="subscript"/>
        </w:rPr>
        <w:t>2</w:t>
      </w:r>
      <w:r w:rsidRPr="00654DAE">
        <w:t>O</w:t>
      </w:r>
      <w:r w:rsidRPr="00654DAE">
        <w:rPr>
          <w:vertAlign w:val="subscript"/>
        </w:rPr>
        <w:t>5</w:t>
      </w:r>
      <w:r w:rsidRPr="00654DAE">
        <w:t>). Нейтрализацию ведут в зависимости от задания в течение 20...30 минут в термостате, при температуре 30...40</w:t>
      </w:r>
      <w:r w:rsidRPr="00654DAE">
        <w:rPr>
          <w:vertAlign w:val="superscript"/>
        </w:rPr>
        <w:t>0</w:t>
      </w:r>
      <w:r w:rsidRPr="00654DAE">
        <w:t xml:space="preserve">C. Аммиачную воду приливают каплями из делительной воронки. </w:t>
      </w:r>
    </w:p>
    <w:p w:rsidR="006D4CB4" w:rsidRPr="00654DAE" w:rsidRDefault="006D4CB4" w:rsidP="006D4CB4">
      <w:pPr>
        <w:ind w:firstLine="709"/>
        <w:jc w:val="both"/>
      </w:pPr>
      <w:r w:rsidRPr="00654DAE">
        <w:t>Полученную одним из трех методов пульпу переносят в фарфоровую чашку, взвешивают и сушат, периодически перемешивая, в сушильном шкафу при температуре (t</w:t>
      </w:r>
      <w:r w:rsidRPr="00654DAE">
        <w:rPr>
          <w:vertAlign w:val="subscript"/>
        </w:rPr>
        <w:t>c</w:t>
      </w:r>
      <w:r w:rsidRPr="00654DAE">
        <w:t>) 60...90</w:t>
      </w:r>
      <w:r w:rsidRPr="00654DAE">
        <w:rPr>
          <w:vertAlign w:val="superscript"/>
        </w:rPr>
        <w:t>0</w:t>
      </w:r>
      <w:r w:rsidRPr="00654DAE">
        <w:t>С до получения рассыпчатого продукта, отмечают продолжительность сушки (</w:t>
      </w:r>
      <w:r w:rsidRPr="00654DAE">
        <w:sym w:font="Symbol" w:char="F074"/>
      </w:r>
      <w:r w:rsidRPr="00654DAE">
        <w:rPr>
          <w:vertAlign w:val="subscript"/>
        </w:rPr>
        <w:t>с</w:t>
      </w:r>
      <w:r w:rsidRPr="00654DAE">
        <w:t xml:space="preserve">). Температуру сушки выбирают в зависимости от рН, т.е. от вида получаемых солей и их устойчивости. </w:t>
      </w:r>
    </w:p>
    <w:p w:rsidR="006D4CB4" w:rsidRPr="006D4CB4" w:rsidRDefault="006D4CB4" w:rsidP="006D4CB4">
      <w:pPr>
        <w:pStyle w:val="31"/>
        <w:spacing w:after="0"/>
        <w:ind w:firstLine="709"/>
        <w:jc w:val="both"/>
        <w:rPr>
          <w:sz w:val="28"/>
          <w:szCs w:val="28"/>
        </w:rPr>
      </w:pPr>
      <w:r w:rsidRPr="006D4CB4">
        <w:rPr>
          <w:sz w:val="28"/>
          <w:szCs w:val="28"/>
        </w:rPr>
        <w:t>Высушенный аммофос взвешивают (m)  и анализируют на содержание  влаги (C</w:t>
      </w:r>
      <w:r w:rsidRPr="006D4CB4">
        <w:rPr>
          <w:sz w:val="28"/>
          <w:szCs w:val="28"/>
          <w:vertAlign w:val="subscript"/>
        </w:rPr>
        <w:t>H2O</w:t>
      </w:r>
      <w:r w:rsidRPr="006D4CB4">
        <w:rPr>
          <w:sz w:val="28"/>
          <w:szCs w:val="28"/>
        </w:rPr>
        <w:t>), азота (C</w:t>
      </w:r>
      <w:r w:rsidRPr="006D4CB4">
        <w:rPr>
          <w:sz w:val="28"/>
          <w:szCs w:val="28"/>
          <w:vertAlign w:val="subscript"/>
        </w:rPr>
        <w:t>N</w:t>
      </w:r>
      <w:r w:rsidRPr="006D4CB4">
        <w:rPr>
          <w:sz w:val="28"/>
          <w:szCs w:val="28"/>
        </w:rPr>
        <w:t>) , P</w:t>
      </w:r>
      <w:r w:rsidRPr="006D4CB4">
        <w:rPr>
          <w:sz w:val="28"/>
          <w:szCs w:val="28"/>
          <w:vertAlign w:val="subscript"/>
        </w:rPr>
        <w:t>2</w:t>
      </w:r>
      <w:r w:rsidRPr="006D4CB4">
        <w:rPr>
          <w:sz w:val="28"/>
          <w:szCs w:val="28"/>
        </w:rPr>
        <w:t>O</w:t>
      </w:r>
      <w:r w:rsidRPr="006D4CB4">
        <w:rPr>
          <w:sz w:val="28"/>
          <w:szCs w:val="28"/>
          <w:vertAlign w:val="subscript"/>
        </w:rPr>
        <w:t>5</w:t>
      </w:r>
      <w:r w:rsidRPr="006D4CB4">
        <w:rPr>
          <w:sz w:val="28"/>
          <w:szCs w:val="28"/>
        </w:rPr>
        <w:t xml:space="preserve"> (C</w:t>
      </w:r>
      <w:r w:rsidRPr="006D4CB4">
        <w:rPr>
          <w:sz w:val="28"/>
          <w:szCs w:val="28"/>
          <w:vertAlign w:val="subscript"/>
        </w:rPr>
        <w:t>P2O5</w:t>
      </w:r>
      <w:r w:rsidRPr="006D4CB4">
        <w:rPr>
          <w:sz w:val="28"/>
          <w:szCs w:val="28"/>
        </w:rPr>
        <w:t>), сравнивают с показателями стандарта, обосновывают полученные в эксперименте данные. Исходные, экспериментальные и расчетные  данные представляют в виде таблицы 1.</w:t>
      </w:r>
    </w:p>
    <w:p w:rsidR="006D4CB4" w:rsidRPr="006D4CB4" w:rsidRDefault="006D4CB4" w:rsidP="006D4CB4">
      <w:pPr>
        <w:pStyle w:val="31"/>
        <w:spacing w:after="0"/>
        <w:ind w:firstLine="709"/>
        <w:jc w:val="both"/>
        <w:rPr>
          <w:sz w:val="28"/>
          <w:szCs w:val="28"/>
        </w:rPr>
      </w:pPr>
      <w:r w:rsidRPr="006D4CB4">
        <w:rPr>
          <w:sz w:val="28"/>
          <w:szCs w:val="28"/>
        </w:rPr>
        <w:t>Таблица 1</w:t>
      </w:r>
    </w:p>
    <w:tbl>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432"/>
        <w:gridCol w:w="540"/>
        <w:gridCol w:w="533"/>
        <w:gridCol w:w="799"/>
        <w:gridCol w:w="404"/>
        <w:gridCol w:w="517"/>
        <w:gridCol w:w="720"/>
        <w:gridCol w:w="681"/>
        <w:gridCol w:w="1056"/>
        <w:gridCol w:w="1108"/>
        <w:gridCol w:w="475"/>
        <w:gridCol w:w="1587"/>
      </w:tblGrid>
      <w:tr w:rsidR="006D4CB4" w:rsidRPr="006D4CB4" w:rsidTr="006D4CB4">
        <w:trPr>
          <w:trHeight w:val="298"/>
          <w:jc w:val="center"/>
        </w:trPr>
        <w:tc>
          <w:tcPr>
            <w:tcW w:w="4326" w:type="dxa"/>
            <w:gridSpan w:val="7"/>
          </w:tcPr>
          <w:p w:rsidR="006D4CB4" w:rsidRPr="006D4CB4" w:rsidRDefault="006D4CB4" w:rsidP="006D4CB4">
            <w:pPr>
              <w:pStyle w:val="31"/>
              <w:spacing w:after="0"/>
              <w:ind w:firstLine="7"/>
              <w:rPr>
                <w:sz w:val="24"/>
                <w:szCs w:val="24"/>
              </w:rPr>
            </w:pPr>
            <w:r w:rsidRPr="006D4CB4">
              <w:rPr>
                <w:sz w:val="24"/>
                <w:szCs w:val="24"/>
              </w:rPr>
              <w:t xml:space="preserve">                    Условия</w:t>
            </w:r>
          </w:p>
        </w:tc>
        <w:tc>
          <w:tcPr>
            <w:tcW w:w="4040" w:type="dxa"/>
            <w:gridSpan w:val="5"/>
          </w:tcPr>
          <w:p w:rsidR="006D4CB4" w:rsidRPr="006D4CB4" w:rsidRDefault="006D4CB4" w:rsidP="006D4CB4">
            <w:pPr>
              <w:pStyle w:val="31"/>
              <w:ind w:firstLine="7"/>
              <w:rPr>
                <w:sz w:val="24"/>
                <w:szCs w:val="24"/>
              </w:rPr>
            </w:pPr>
            <w:r w:rsidRPr="006D4CB4">
              <w:rPr>
                <w:sz w:val="24"/>
                <w:szCs w:val="24"/>
              </w:rPr>
              <w:t xml:space="preserve">                 Результаты</w:t>
            </w:r>
          </w:p>
        </w:tc>
        <w:tc>
          <w:tcPr>
            <w:tcW w:w="1587" w:type="dxa"/>
            <w:vMerge w:val="restart"/>
          </w:tcPr>
          <w:p w:rsidR="006D4CB4" w:rsidRPr="006D4CB4" w:rsidRDefault="006D4CB4" w:rsidP="006D4CB4">
            <w:pPr>
              <w:pStyle w:val="31"/>
              <w:ind w:firstLine="7"/>
              <w:rPr>
                <w:sz w:val="24"/>
                <w:szCs w:val="24"/>
              </w:rPr>
            </w:pPr>
          </w:p>
          <w:p w:rsidR="006D4CB4" w:rsidRPr="006D4CB4" w:rsidRDefault="006D4CB4" w:rsidP="006D4CB4">
            <w:pPr>
              <w:pStyle w:val="31"/>
              <w:ind w:firstLine="7"/>
              <w:rPr>
                <w:sz w:val="24"/>
                <w:szCs w:val="24"/>
              </w:rPr>
            </w:pPr>
          </w:p>
          <w:p w:rsidR="006D4CB4" w:rsidRPr="006D4CB4" w:rsidRDefault="006D4CB4" w:rsidP="006D4CB4">
            <w:pPr>
              <w:pStyle w:val="31"/>
              <w:ind w:firstLine="7"/>
              <w:rPr>
                <w:sz w:val="24"/>
                <w:szCs w:val="24"/>
              </w:rPr>
            </w:pPr>
            <w:r w:rsidRPr="006D4CB4">
              <w:rPr>
                <w:sz w:val="24"/>
                <w:szCs w:val="24"/>
              </w:rPr>
              <w:t>Примечание</w:t>
            </w:r>
          </w:p>
        </w:tc>
      </w:tr>
      <w:tr w:rsidR="006D4CB4" w:rsidRPr="006D4CB4" w:rsidTr="006D4CB4">
        <w:trPr>
          <w:trHeight w:val="893"/>
          <w:jc w:val="center"/>
        </w:trPr>
        <w:tc>
          <w:tcPr>
            <w:tcW w:w="1101" w:type="dxa"/>
          </w:tcPr>
          <w:p w:rsidR="006D4CB4" w:rsidRPr="006D4CB4" w:rsidRDefault="006D4CB4" w:rsidP="006D4CB4">
            <w:pPr>
              <w:pStyle w:val="31"/>
              <w:ind w:firstLine="7"/>
              <w:rPr>
                <w:sz w:val="24"/>
                <w:szCs w:val="24"/>
              </w:rPr>
            </w:pPr>
            <w:r w:rsidRPr="006D4CB4">
              <w:rPr>
                <w:sz w:val="24"/>
                <w:szCs w:val="24"/>
              </w:rPr>
              <w:t>Сф.к</w:t>
            </w:r>
          </w:p>
          <w:p w:rsidR="006D4CB4" w:rsidRPr="006D4CB4" w:rsidRDefault="006D4CB4" w:rsidP="006D4CB4">
            <w:pPr>
              <w:pStyle w:val="31"/>
              <w:ind w:firstLine="7"/>
              <w:rPr>
                <w:sz w:val="24"/>
                <w:szCs w:val="24"/>
              </w:rPr>
            </w:pPr>
            <w:r w:rsidRPr="006D4CB4">
              <w:rPr>
                <w:sz w:val="24"/>
                <w:szCs w:val="24"/>
              </w:rPr>
              <w:t>Р2О5</w:t>
            </w:r>
          </w:p>
        </w:tc>
        <w:tc>
          <w:tcPr>
            <w:tcW w:w="432" w:type="dxa"/>
          </w:tcPr>
          <w:p w:rsidR="006D4CB4" w:rsidRPr="006D4CB4" w:rsidRDefault="006D4CB4" w:rsidP="006D4CB4">
            <w:pPr>
              <w:pStyle w:val="31"/>
              <w:ind w:firstLine="7"/>
              <w:rPr>
                <w:sz w:val="24"/>
                <w:szCs w:val="24"/>
              </w:rPr>
            </w:pPr>
            <w:r w:rsidRPr="006D4CB4">
              <w:rPr>
                <w:sz w:val="24"/>
                <w:szCs w:val="24"/>
                <w:lang w:val="en-US"/>
              </w:rPr>
              <w:t>t</w:t>
            </w:r>
            <w:r w:rsidRPr="006D4CB4">
              <w:rPr>
                <w:sz w:val="24"/>
                <w:szCs w:val="24"/>
              </w:rPr>
              <w:t>н</w:t>
            </w:r>
          </w:p>
        </w:tc>
        <w:tc>
          <w:tcPr>
            <w:tcW w:w="540" w:type="dxa"/>
          </w:tcPr>
          <w:p w:rsidR="006D4CB4" w:rsidRPr="006D4CB4" w:rsidRDefault="006D4CB4" w:rsidP="006D4CB4">
            <w:pPr>
              <w:pStyle w:val="31"/>
              <w:ind w:firstLine="7"/>
              <w:rPr>
                <w:sz w:val="24"/>
                <w:szCs w:val="24"/>
              </w:rPr>
            </w:pPr>
            <w:r w:rsidRPr="006D4CB4">
              <w:rPr>
                <w:position w:val="-6"/>
                <w:sz w:val="24"/>
                <w:szCs w:val="24"/>
              </w:rPr>
              <w:object w:dxaOrig="200" w:dyaOrig="220">
                <v:shape id="_x0000_i1056" type="#_x0000_t75" style="width:9.75pt;height:11.25pt" o:ole="">
                  <v:imagedata r:id="rId93" o:title=""/>
                </v:shape>
                <o:OLEObject Type="Embed" ProgID="Equation.3" ShapeID="_x0000_i1056" DrawAspect="Content" ObjectID="_1631601641" r:id="rId94"/>
              </w:object>
            </w:r>
            <w:r w:rsidRPr="006D4CB4">
              <w:rPr>
                <w:sz w:val="24"/>
                <w:szCs w:val="24"/>
              </w:rPr>
              <w:t>н</w:t>
            </w:r>
          </w:p>
        </w:tc>
        <w:tc>
          <w:tcPr>
            <w:tcW w:w="533" w:type="dxa"/>
          </w:tcPr>
          <w:p w:rsidR="006D4CB4" w:rsidRPr="006D4CB4" w:rsidRDefault="006D4CB4" w:rsidP="006D4CB4">
            <w:pPr>
              <w:pStyle w:val="31"/>
              <w:ind w:firstLine="7"/>
              <w:rPr>
                <w:sz w:val="24"/>
                <w:szCs w:val="24"/>
                <w:lang w:val="en-US"/>
              </w:rPr>
            </w:pPr>
            <w:r w:rsidRPr="006D4CB4">
              <w:rPr>
                <w:sz w:val="24"/>
                <w:szCs w:val="24"/>
                <w:lang w:val="en-US"/>
              </w:rPr>
              <w:t>pH</w:t>
            </w:r>
          </w:p>
        </w:tc>
        <w:tc>
          <w:tcPr>
            <w:tcW w:w="799" w:type="dxa"/>
          </w:tcPr>
          <w:p w:rsidR="006D4CB4" w:rsidRPr="006D4CB4" w:rsidRDefault="006D4CB4" w:rsidP="006D4CB4">
            <w:pPr>
              <w:pStyle w:val="31"/>
              <w:ind w:firstLine="7"/>
              <w:jc w:val="center"/>
              <w:rPr>
                <w:sz w:val="24"/>
                <w:szCs w:val="24"/>
                <w:lang w:val="en-US"/>
              </w:rPr>
            </w:pPr>
            <w:r w:rsidRPr="006D4CB4">
              <w:rPr>
                <w:sz w:val="24"/>
                <w:szCs w:val="24"/>
                <w:lang w:val="en-US"/>
              </w:rPr>
              <w:t>V</w:t>
            </w:r>
          </w:p>
          <w:p w:rsidR="006D4CB4" w:rsidRPr="006D4CB4" w:rsidRDefault="006D4CB4" w:rsidP="006D4CB4">
            <w:pPr>
              <w:pStyle w:val="31"/>
              <w:ind w:firstLine="7"/>
              <w:rPr>
                <w:sz w:val="24"/>
                <w:szCs w:val="24"/>
                <w:lang w:val="en-US"/>
              </w:rPr>
            </w:pPr>
            <w:r w:rsidRPr="006D4CB4">
              <w:rPr>
                <w:sz w:val="24"/>
                <w:szCs w:val="24"/>
                <w:lang w:val="en-US"/>
              </w:rPr>
              <w:t>NH3</w:t>
            </w:r>
          </w:p>
        </w:tc>
        <w:tc>
          <w:tcPr>
            <w:tcW w:w="404" w:type="dxa"/>
          </w:tcPr>
          <w:p w:rsidR="006D4CB4" w:rsidRPr="006D4CB4" w:rsidRDefault="006D4CB4" w:rsidP="006D4CB4">
            <w:pPr>
              <w:pStyle w:val="31"/>
              <w:ind w:firstLine="7"/>
              <w:rPr>
                <w:sz w:val="24"/>
                <w:szCs w:val="24"/>
              </w:rPr>
            </w:pPr>
            <w:r w:rsidRPr="006D4CB4">
              <w:rPr>
                <w:sz w:val="24"/>
                <w:szCs w:val="24"/>
                <w:lang w:val="en-US"/>
              </w:rPr>
              <w:t>t</w:t>
            </w:r>
            <w:r w:rsidRPr="006D4CB4">
              <w:rPr>
                <w:sz w:val="24"/>
                <w:szCs w:val="24"/>
              </w:rPr>
              <w:t>с</w:t>
            </w:r>
          </w:p>
        </w:tc>
        <w:tc>
          <w:tcPr>
            <w:tcW w:w="517" w:type="dxa"/>
          </w:tcPr>
          <w:p w:rsidR="006D4CB4" w:rsidRPr="006D4CB4" w:rsidRDefault="006D4CB4" w:rsidP="006D4CB4">
            <w:pPr>
              <w:pStyle w:val="31"/>
              <w:ind w:firstLine="7"/>
              <w:rPr>
                <w:sz w:val="24"/>
                <w:szCs w:val="24"/>
              </w:rPr>
            </w:pPr>
            <w:r w:rsidRPr="006D4CB4">
              <w:rPr>
                <w:position w:val="-6"/>
                <w:sz w:val="24"/>
                <w:szCs w:val="24"/>
              </w:rPr>
              <w:object w:dxaOrig="200" w:dyaOrig="220">
                <v:shape id="_x0000_i1057" type="#_x0000_t75" style="width:9.75pt;height:11.25pt" o:ole="">
                  <v:imagedata r:id="rId95" o:title=""/>
                </v:shape>
                <o:OLEObject Type="Embed" ProgID="Equation.3" ShapeID="_x0000_i1057" DrawAspect="Content" ObjectID="_1631601642" r:id="rId96"/>
              </w:object>
            </w:r>
            <w:r w:rsidRPr="006D4CB4">
              <w:rPr>
                <w:sz w:val="24"/>
                <w:szCs w:val="24"/>
              </w:rPr>
              <w:t>с</w:t>
            </w:r>
          </w:p>
        </w:tc>
        <w:tc>
          <w:tcPr>
            <w:tcW w:w="720" w:type="dxa"/>
          </w:tcPr>
          <w:p w:rsidR="006D4CB4" w:rsidRPr="006D4CB4" w:rsidRDefault="006D4CB4" w:rsidP="006D4CB4">
            <w:pPr>
              <w:pStyle w:val="31"/>
              <w:ind w:firstLine="7"/>
              <w:rPr>
                <w:sz w:val="24"/>
                <w:szCs w:val="24"/>
                <w:lang w:val="en-US"/>
              </w:rPr>
            </w:pPr>
            <w:r w:rsidRPr="006D4CB4">
              <w:rPr>
                <w:sz w:val="24"/>
                <w:szCs w:val="24"/>
                <w:lang w:val="en-US"/>
              </w:rPr>
              <w:t>H2O</w:t>
            </w:r>
          </w:p>
        </w:tc>
        <w:tc>
          <w:tcPr>
            <w:tcW w:w="681" w:type="dxa"/>
          </w:tcPr>
          <w:p w:rsidR="006D4CB4" w:rsidRPr="006D4CB4" w:rsidRDefault="006D4CB4" w:rsidP="006D4CB4">
            <w:pPr>
              <w:pStyle w:val="31"/>
              <w:ind w:firstLine="7"/>
              <w:rPr>
                <w:sz w:val="24"/>
                <w:szCs w:val="24"/>
                <w:lang w:val="en-US"/>
              </w:rPr>
            </w:pPr>
            <w:r w:rsidRPr="006D4CB4">
              <w:rPr>
                <w:noProof/>
                <w:position w:val="-24"/>
                <w:sz w:val="24"/>
                <w:szCs w:val="24"/>
                <w:lang w:eastAsia="ru-RU"/>
              </w:rPr>
              <w:drawing>
                <wp:inline distT="0" distB="0" distL="0" distR="0">
                  <wp:extent cx="295275" cy="39052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7"/>
                          <a:srcRect/>
                          <a:stretch>
                            <a:fillRect/>
                          </a:stretch>
                        </pic:blipFill>
                        <pic:spPr bwMode="auto">
                          <a:xfrm>
                            <a:off x="0" y="0"/>
                            <a:ext cx="295275" cy="390525"/>
                          </a:xfrm>
                          <a:prstGeom prst="rect">
                            <a:avLst/>
                          </a:prstGeom>
                          <a:noFill/>
                          <a:ln w="9525">
                            <a:noFill/>
                            <a:miter lim="800000"/>
                            <a:headEnd/>
                            <a:tailEnd/>
                          </a:ln>
                        </pic:spPr>
                      </pic:pic>
                    </a:graphicData>
                  </a:graphic>
                </wp:inline>
              </w:drawing>
            </w:r>
          </w:p>
        </w:tc>
        <w:tc>
          <w:tcPr>
            <w:tcW w:w="1056" w:type="dxa"/>
          </w:tcPr>
          <w:p w:rsidR="006D4CB4" w:rsidRPr="006D4CB4" w:rsidRDefault="006D4CB4" w:rsidP="006D4CB4">
            <w:pPr>
              <w:pStyle w:val="31"/>
              <w:ind w:firstLine="7"/>
              <w:rPr>
                <w:sz w:val="24"/>
                <w:szCs w:val="24"/>
                <w:lang w:val="en-US"/>
              </w:rPr>
            </w:pPr>
            <w:r w:rsidRPr="006D4CB4">
              <w:rPr>
                <w:position w:val="-24"/>
                <w:sz w:val="24"/>
                <w:szCs w:val="24"/>
                <w:lang w:val="en-US"/>
              </w:rPr>
              <w:object w:dxaOrig="840" w:dyaOrig="620">
                <v:shape id="_x0000_i1058" type="#_x0000_t75" style="width:42pt;height:30.75pt" o:ole="">
                  <v:imagedata r:id="rId98" o:title=""/>
                </v:shape>
                <o:OLEObject Type="Embed" ProgID="Equation.3" ShapeID="_x0000_i1058" DrawAspect="Content" ObjectID="_1631601643" r:id="rId99"/>
              </w:object>
            </w:r>
          </w:p>
        </w:tc>
        <w:tc>
          <w:tcPr>
            <w:tcW w:w="1108" w:type="dxa"/>
          </w:tcPr>
          <w:p w:rsidR="006D4CB4" w:rsidRPr="006D4CB4" w:rsidRDefault="006D4CB4" w:rsidP="006D4CB4">
            <w:pPr>
              <w:pStyle w:val="31"/>
              <w:ind w:firstLine="7"/>
              <w:rPr>
                <w:sz w:val="24"/>
                <w:szCs w:val="24"/>
                <w:lang w:val="en-US"/>
              </w:rPr>
            </w:pPr>
            <w:r w:rsidRPr="006D4CB4">
              <w:rPr>
                <w:sz w:val="24"/>
                <w:szCs w:val="24"/>
                <w:lang w:val="en-US"/>
              </w:rPr>
              <w:t>C1N+</w:t>
            </w:r>
          </w:p>
          <w:p w:rsidR="006D4CB4" w:rsidRPr="006D4CB4" w:rsidRDefault="006D4CB4" w:rsidP="006D4CB4">
            <w:pPr>
              <w:pStyle w:val="31"/>
              <w:ind w:firstLine="7"/>
              <w:rPr>
                <w:sz w:val="24"/>
                <w:szCs w:val="24"/>
                <w:lang w:val="en-US"/>
              </w:rPr>
            </w:pPr>
            <w:r w:rsidRPr="006D4CB4">
              <w:rPr>
                <w:sz w:val="24"/>
                <w:szCs w:val="24"/>
                <w:lang w:val="en-US"/>
              </w:rPr>
              <w:t>C1P2O5</w:t>
            </w:r>
          </w:p>
        </w:tc>
        <w:tc>
          <w:tcPr>
            <w:tcW w:w="475" w:type="dxa"/>
          </w:tcPr>
          <w:p w:rsidR="006D4CB4" w:rsidRPr="006D4CB4" w:rsidRDefault="006D4CB4" w:rsidP="006D4CB4">
            <w:pPr>
              <w:pStyle w:val="31"/>
              <w:ind w:firstLine="7"/>
              <w:rPr>
                <w:sz w:val="24"/>
                <w:szCs w:val="24"/>
              </w:rPr>
            </w:pPr>
            <w:r w:rsidRPr="006D4CB4">
              <w:rPr>
                <w:sz w:val="24"/>
                <w:szCs w:val="24"/>
                <w:lang w:val="en-US"/>
              </w:rPr>
              <w:t>m</w:t>
            </w:r>
          </w:p>
        </w:tc>
        <w:tc>
          <w:tcPr>
            <w:tcW w:w="1587" w:type="dxa"/>
            <w:vMerge/>
          </w:tcPr>
          <w:p w:rsidR="006D4CB4" w:rsidRPr="006D4CB4" w:rsidRDefault="006D4CB4" w:rsidP="006D4CB4">
            <w:pPr>
              <w:pStyle w:val="31"/>
              <w:ind w:firstLine="7"/>
              <w:rPr>
                <w:sz w:val="24"/>
                <w:szCs w:val="24"/>
              </w:rPr>
            </w:pPr>
          </w:p>
        </w:tc>
      </w:tr>
      <w:tr w:rsidR="006D4CB4" w:rsidRPr="006D4CB4" w:rsidTr="006D4CB4">
        <w:trPr>
          <w:trHeight w:val="596"/>
          <w:jc w:val="center"/>
        </w:trPr>
        <w:tc>
          <w:tcPr>
            <w:tcW w:w="1101" w:type="dxa"/>
          </w:tcPr>
          <w:p w:rsidR="006D4CB4" w:rsidRPr="006D4CB4" w:rsidRDefault="006D4CB4" w:rsidP="006D4CB4">
            <w:pPr>
              <w:pStyle w:val="31"/>
              <w:ind w:firstLine="7"/>
              <w:jc w:val="center"/>
              <w:rPr>
                <w:sz w:val="24"/>
                <w:szCs w:val="24"/>
              </w:rPr>
            </w:pPr>
            <w:r w:rsidRPr="006D4CB4">
              <w:rPr>
                <w:sz w:val="24"/>
                <w:szCs w:val="24"/>
              </w:rPr>
              <w:t>1</w:t>
            </w:r>
          </w:p>
        </w:tc>
        <w:tc>
          <w:tcPr>
            <w:tcW w:w="432" w:type="dxa"/>
          </w:tcPr>
          <w:p w:rsidR="006D4CB4" w:rsidRPr="006D4CB4" w:rsidRDefault="006D4CB4" w:rsidP="006D4CB4">
            <w:pPr>
              <w:pStyle w:val="31"/>
              <w:ind w:firstLine="7"/>
              <w:rPr>
                <w:sz w:val="24"/>
                <w:szCs w:val="24"/>
              </w:rPr>
            </w:pPr>
            <w:r w:rsidRPr="006D4CB4">
              <w:rPr>
                <w:sz w:val="24"/>
                <w:szCs w:val="24"/>
              </w:rPr>
              <w:t>2</w:t>
            </w:r>
          </w:p>
        </w:tc>
        <w:tc>
          <w:tcPr>
            <w:tcW w:w="540" w:type="dxa"/>
          </w:tcPr>
          <w:p w:rsidR="006D4CB4" w:rsidRPr="006D4CB4" w:rsidRDefault="006D4CB4" w:rsidP="006D4CB4">
            <w:pPr>
              <w:pStyle w:val="31"/>
              <w:ind w:firstLine="7"/>
              <w:rPr>
                <w:sz w:val="24"/>
                <w:szCs w:val="24"/>
              </w:rPr>
            </w:pPr>
            <w:r w:rsidRPr="006D4CB4">
              <w:rPr>
                <w:sz w:val="24"/>
                <w:szCs w:val="24"/>
              </w:rPr>
              <w:t>3</w:t>
            </w:r>
          </w:p>
        </w:tc>
        <w:tc>
          <w:tcPr>
            <w:tcW w:w="533" w:type="dxa"/>
          </w:tcPr>
          <w:p w:rsidR="006D4CB4" w:rsidRPr="006D4CB4" w:rsidRDefault="006D4CB4" w:rsidP="006D4CB4">
            <w:pPr>
              <w:pStyle w:val="31"/>
              <w:ind w:firstLine="7"/>
              <w:rPr>
                <w:sz w:val="24"/>
                <w:szCs w:val="24"/>
              </w:rPr>
            </w:pPr>
            <w:r w:rsidRPr="006D4CB4">
              <w:rPr>
                <w:sz w:val="24"/>
                <w:szCs w:val="24"/>
              </w:rPr>
              <w:t>4</w:t>
            </w:r>
          </w:p>
        </w:tc>
        <w:tc>
          <w:tcPr>
            <w:tcW w:w="799" w:type="dxa"/>
          </w:tcPr>
          <w:p w:rsidR="006D4CB4" w:rsidRPr="006D4CB4" w:rsidRDefault="006D4CB4" w:rsidP="006D4CB4">
            <w:pPr>
              <w:pStyle w:val="31"/>
              <w:ind w:firstLine="7"/>
              <w:jc w:val="center"/>
              <w:rPr>
                <w:sz w:val="24"/>
                <w:szCs w:val="24"/>
              </w:rPr>
            </w:pPr>
            <w:r w:rsidRPr="006D4CB4">
              <w:rPr>
                <w:sz w:val="24"/>
                <w:szCs w:val="24"/>
              </w:rPr>
              <w:t>5</w:t>
            </w:r>
          </w:p>
        </w:tc>
        <w:tc>
          <w:tcPr>
            <w:tcW w:w="404" w:type="dxa"/>
          </w:tcPr>
          <w:p w:rsidR="006D4CB4" w:rsidRPr="006D4CB4" w:rsidRDefault="006D4CB4" w:rsidP="006D4CB4">
            <w:pPr>
              <w:pStyle w:val="31"/>
              <w:ind w:firstLine="7"/>
              <w:rPr>
                <w:sz w:val="24"/>
                <w:szCs w:val="24"/>
              </w:rPr>
            </w:pPr>
            <w:r w:rsidRPr="006D4CB4">
              <w:rPr>
                <w:sz w:val="24"/>
                <w:szCs w:val="24"/>
              </w:rPr>
              <w:t>6</w:t>
            </w:r>
          </w:p>
        </w:tc>
        <w:tc>
          <w:tcPr>
            <w:tcW w:w="517" w:type="dxa"/>
          </w:tcPr>
          <w:p w:rsidR="006D4CB4" w:rsidRPr="006D4CB4" w:rsidRDefault="006D4CB4" w:rsidP="006D4CB4">
            <w:pPr>
              <w:pStyle w:val="31"/>
              <w:ind w:firstLine="7"/>
              <w:rPr>
                <w:sz w:val="24"/>
                <w:szCs w:val="24"/>
              </w:rPr>
            </w:pPr>
            <w:r w:rsidRPr="006D4CB4">
              <w:rPr>
                <w:sz w:val="24"/>
                <w:szCs w:val="24"/>
              </w:rPr>
              <w:t>7</w:t>
            </w:r>
          </w:p>
        </w:tc>
        <w:tc>
          <w:tcPr>
            <w:tcW w:w="720" w:type="dxa"/>
          </w:tcPr>
          <w:p w:rsidR="006D4CB4" w:rsidRPr="006D4CB4" w:rsidRDefault="006D4CB4" w:rsidP="006D4CB4">
            <w:pPr>
              <w:pStyle w:val="31"/>
              <w:ind w:firstLine="7"/>
              <w:jc w:val="center"/>
              <w:rPr>
                <w:sz w:val="24"/>
                <w:szCs w:val="24"/>
              </w:rPr>
            </w:pPr>
            <w:r w:rsidRPr="006D4CB4">
              <w:rPr>
                <w:sz w:val="24"/>
                <w:szCs w:val="24"/>
              </w:rPr>
              <w:t>8</w:t>
            </w:r>
          </w:p>
        </w:tc>
        <w:tc>
          <w:tcPr>
            <w:tcW w:w="681" w:type="dxa"/>
          </w:tcPr>
          <w:p w:rsidR="006D4CB4" w:rsidRPr="006D4CB4" w:rsidRDefault="006D4CB4" w:rsidP="006D4CB4">
            <w:pPr>
              <w:pStyle w:val="31"/>
              <w:ind w:firstLine="7"/>
              <w:rPr>
                <w:sz w:val="24"/>
                <w:szCs w:val="24"/>
              </w:rPr>
            </w:pPr>
            <w:r w:rsidRPr="006D4CB4">
              <w:rPr>
                <w:sz w:val="24"/>
                <w:szCs w:val="24"/>
              </w:rPr>
              <w:t>9</w:t>
            </w:r>
          </w:p>
        </w:tc>
        <w:tc>
          <w:tcPr>
            <w:tcW w:w="1056" w:type="dxa"/>
          </w:tcPr>
          <w:p w:rsidR="006D4CB4" w:rsidRPr="006D4CB4" w:rsidRDefault="006D4CB4" w:rsidP="006D4CB4">
            <w:pPr>
              <w:pStyle w:val="31"/>
              <w:ind w:firstLine="7"/>
              <w:jc w:val="center"/>
              <w:rPr>
                <w:sz w:val="24"/>
                <w:szCs w:val="24"/>
              </w:rPr>
            </w:pPr>
            <w:r w:rsidRPr="006D4CB4">
              <w:rPr>
                <w:sz w:val="24"/>
                <w:szCs w:val="24"/>
              </w:rPr>
              <w:t>10</w:t>
            </w:r>
          </w:p>
        </w:tc>
        <w:tc>
          <w:tcPr>
            <w:tcW w:w="1108" w:type="dxa"/>
          </w:tcPr>
          <w:p w:rsidR="006D4CB4" w:rsidRPr="006D4CB4" w:rsidRDefault="006D4CB4" w:rsidP="006D4CB4">
            <w:pPr>
              <w:pStyle w:val="31"/>
              <w:ind w:firstLine="7"/>
              <w:rPr>
                <w:sz w:val="24"/>
                <w:szCs w:val="24"/>
              </w:rPr>
            </w:pPr>
            <w:r w:rsidRPr="006D4CB4">
              <w:rPr>
                <w:sz w:val="24"/>
                <w:szCs w:val="24"/>
              </w:rPr>
              <w:t xml:space="preserve">   11</w:t>
            </w:r>
          </w:p>
        </w:tc>
        <w:tc>
          <w:tcPr>
            <w:tcW w:w="475" w:type="dxa"/>
          </w:tcPr>
          <w:p w:rsidR="006D4CB4" w:rsidRPr="006D4CB4" w:rsidRDefault="006D4CB4" w:rsidP="006D4CB4">
            <w:pPr>
              <w:pStyle w:val="31"/>
              <w:ind w:firstLine="7"/>
              <w:rPr>
                <w:sz w:val="24"/>
                <w:szCs w:val="24"/>
              </w:rPr>
            </w:pPr>
            <w:r w:rsidRPr="006D4CB4">
              <w:rPr>
                <w:sz w:val="24"/>
                <w:szCs w:val="24"/>
              </w:rPr>
              <w:t>12</w:t>
            </w:r>
          </w:p>
        </w:tc>
        <w:tc>
          <w:tcPr>
            <w:tcW w:w="1587" w:type="dxa"/>
          </w:tcPr>
          <w:p w:rsidR="006D4CB4" w:rsidRPr="006D4CB4" w:rsidRDefault="006D4CB4" w:rsidP="006D4CB4">
            <w:pPr>
              <w:pStyle w:val="31"/>
              <w:ind w:firstLine="7"/>
              <w:jc w:val="center"/>
              <w:rPr>
                <w:sz w:val="24"/>
                <w:szCs w:val="24"/>
              </w:rPr>
            </w:pPr>
            <w:r w:rsidRPr="006D4CB4">
              <w:rPr>
                <w:sz w:val="24"/>
                <w:szCs w:val="24"/>
              </w:rPr>
              <w:t>13</w:t>
            </w:r>
          </w:p>
        </w:tc>
      </w:tr>
    </w:tbl>
    <w:p w:rsidR="006D4CB4" w:rsidRDefault="006D4CB4" w:rsidP="006D4CB4">
      <w:pPr>
        <w:rPr>
          <w:b/>
          <w:i/>
        </w:rPr>
      </w:pPr>
    </w:p>
    <w:p w:rsidR="006D4CB4" w:rsidRPr="008F5B88" w:rsidRDefault="006D4CB4" w:rsidP="006D4CB4">
      <w:pPr>
        <w:ind w:firstLine="708"/>
      </w:pPr>
      <w:r w:rsidRPr="008F5B88">
        <w:rPr>
          <w:b/>
        </w:rPr>
        <w:t xml:space="preserve">МЕТОДИКА ПРОВЕДЕНИЯ АНАЛИЗОВ </w:t>
      </w:r>
      <w:r>
        <w:rPr>
          <w:b/>
          <w:lang w:val="kk-KZ"/>
        </w:rPr>
        <w:t xml:space="preserve"> </w:t>
      </w:r>
      <w:r w:rsidRPr="008F5B88">
        <w:t>(ГОСТ 20851.2-75, ГОСТ 20851.3-93, ГОСТ 20.851.4-75)</w:t>
      </w:r>
    </w:p>
    <w:p w:rsidR="006D4CB4" w:rsidRPr="008F5B88" w:rsidRDefault="006D4CB4" w:rsidP="006D4CB4">
      <w:pPr>
        <w:ind w:firstLine="709"/>
        <w:rPr>
          <w:b/>
        </w:rPr>
      </w:pPr>
      <w:r w:rsidRPr="008F5B88">
        <w:rPr>
          <w:b/>
        </w:rPr>
        <w:t xml:space="preserve">Определение влаги </w:t>
      </w:r>
    </w:p>
    <w:p w:rsidR="006D4CB4" w:rsidRPr="00654DAE" w:rsidRDefault="006D4CB4" w:rsidP="006D4CB4">
      <w:pPr>
        <w:ind w:firstLine="709"/>
        <w:jc w:val="both"/>
      </w:pPr>
      <w:r w:rsidRPr="00654DAE">
        <w:t>Навеску (</w:t>
      </w:r>
      <w:r w:rsidRPr="00654DAE">
        <w:rPr>
          <w:lang w:val="en-US"/>
        </w:rPr>
        <w:t>g</w:t>
      </w:r>
      <w:r w:rsidRPr="00654DAE">
        <w:rPr>
          <w:vertAlign w:val="subscript"/>
        </w:rPr>
        <w:t>1</w:t>
      </w:r>
      <w:r w:rsidRPr="00654DAE">
        <w:t xml:space="preserve">)  полученного продукта около </w:t>
      </w:r>
      <w:smartTag w:uri="urn:schemas-microsoft-com:office:smarttags" w:element="metricconverter">
        <w:smartTagPr>
          <w:attr w:name="ProductID" w:val="5 г"/>
        </w:smartTagPr>
        <w:r w:rsidRPr="00654DAE">
          <w:t>5 г</w:t>
        </w:r>
      </w:smartTag>
      <w:r w:rsidRPr="00654DAE">
        <w:t xml:space="preserve">, взятую с точностью </w:t>
      </w:r>
      <w:smartTag w:uri="urn:schemas-microsoft-com:office:smarttags" w:element="metricconverter">
        <w:smartTagPr>
          <w:attr w:name="ProductID" w:val="0,001 г"/>
        </w:smartTagPr>
        <w:r w:rsidRPr="00654DAE">
          <w:t>0,001 г</w:t>
        </w:r>
      </w:smartTag>
      <w:r w:rsidRPr="00654DAE">
        <w:t xml:space="preserve">, сушат в широком бюксе в сушильном шкафу при температуре </w:t>
      </w:r>
      <w:smartTag w:uri="urn:schemas-microsoft-com:office:smarttags" w:element="metricconverter">
        <w:smartTagPr>
          <w:attr w:name="ProductID" w:val="600C"/>
        </w:smartTagPr>
        <w:r w:rsidRPr="00654DAE">
          <w:t>60</w:t>
        </w:r>
        <w:r w:rsidRPr="00654DAE">
          <w:rPr>
            <w:vertAlign w:val="superscript"/>
          </w:rPr>
          <w:t>0</w:t>
        </w:r>
        <w:r w:rsidRPr="00654DAE">
          <w:t>C</w:t>
        </w:r>
      </w:smartTag>
      <w:r w:rsidRPr="00654DAE">
        <w:t xml:space="preserve"> до постоянной массы (g</w:t>
      </w:r>
      <w:r w:rsidRPr="00654DAE">
        <w:rPr>
          <w:vertAlign w:val="subscript"/>
        </w:rPr>
        <w:t>2</w:t>
      </w:r>
      <w:r w:rsidRPr="00654DAE">
        <w:t>). Перед каждым взвешиванием бюкс с продуктом охлаждают в эксикаторе. Содержание влаги определяют по формуле:</w:t>
      </w:r>
    </w:p>
    <w:p w:rsidR="006D4CB4" w:rsidRPr="00654DAE" w:rsidRDefault="006D4CB4" w:rsidP="006D4CB4">
      <w:pPr>
        <w:jc w:val="center"/>
        <w:rPr>
          <w:i/>
          <w:lang w:val="en-US"/>
        </w:rPr>
      </w:pPr>
      <w:r w:rsidRPr="00654DAE">
        <w:rPr>
          <w:i/>
          <w:position w:val="-30"/>
        </w:rPr>
        <w:object w:dxaOrig="1960" w:dyaOrig="680">
          <v:shape id="_x0000_i1059" type="#_x0000_t75" style="width:120pt;height:41.25pt" o:ole="" fillcolor="window">
            <v:imagedata r:id="rId14" o:title=""/>
          </v:shape>
          <o:OLEObject Type="Embed" ProgID="Equation.3" ShapeID="_x0000_i1059" DrawAspect="Content" ObjectID="_1631601644" r:id="rId100"/>
        </w:object>
      </w:r>
    </w:p>
    <w:p w:rsidR="006D4CB4" w:rsidRPr="008F5B88" w:rsidRDefault="006D4CB4" w:rsidP="006D4CB4">
      <w:pPr>
        <w:ind w:firstLine="709"/>
        <w:rPr>
          <w:b/>
        </w:rPr>
      </w:pPr>
      <w:r w:rsidRPr="008F5B88">
        <w:rPr>
          <w:b/>
        </w:rPr>
        <w:t>Определение усвояемой формы P</w:t>
      </w:r>
      <w:r w:rsidRPr="008F5B88">
        <w:rPr>
          <w:b/>
          <w:vertAlign w:val="subscript"/>
        </w:rPr>
        <w:t>2</w:t>
      </w:r>
      <w:r w:rsidRPr="008F5B88">
        <w:rPr>
          <w:b/>
        </w:rPr>
        <w:t>O</w:t>
      </w:r>
      <w:r w:rsidRPr="008F5B88">
        <w:rPr>
          <w:b/>
          <w:vertAlign w:val="subscript"/>
        </w:rPr>
        <w:t>5</w:t>
      </w:r>
    </w:p>
    <w:p w:rsidR="006D4CB4" w:rsidRDefault="006D4CB4" w:rsidP="006D4CB4">
      <w:pPr>
        <w:ind w:firstLine="709"/>
        <w:jc w:val="both"/>
        <w:rPr>
          <w:lang w:val="kk-KZ"/>
        </w:rPr>
      </w:pPr>
      <w:r w:rsidRPr="00654DAE">
        <w:t>В аммофосе, полученном из фосфоритовой ЭФК, усвояемую форму P</w:t>
      </w:r>
      <w:r w:rsidRPr="00654DAE">
        <w:rPr>
          <w:vertAlign w:val="subscript"/>
        </w:rPr>
        <w:t>2</w:t>
      </w:r>
      <w:r w:rsidRPr="00654DAE">
        <w:t>O</w:t>
      </w:r>
      <w:r w:rsidRPr="00654DAE">
        <w:rPr>
          <w:vertAlign w:val="subscript"/>
        </w:rPr>
        <w:t>5</w:t>
      </w:r>
      <w:r w:rsidRPr="00654DAE">
        <w:t xml:space="preserve"> определяют выщелачиванием ее раствором трилона Б. Навеску продукта около </w:t>
      </w:r>
      <w:smartTag w:uri="urn:schemas-microsoft-com:office:smarttags" w:element="metricconverter">
        <w:smartTagPr>
          <w:attr w:name="ProductID" w:val="1 г"/>
        </w:smartTagPr>
        <w:r w:rsidRPr="00654DAE">
          <w:t>1 г</w:t>
        </w:r>
      </w:smartTag>
      <w:r w:rsidRPr="00654DAE">
        <w:t xml:space="preserve">, взятую с точностью </w:t>
      </w:r>
      <w:smartTag w:uri="urn:schemas-microsoft-com:office:smarttags" w:element="metricconverter">
        <w:smartTagPr>
          <w:attr w:name="ProductID" w:val="0,001 г"/>
        </w:smartTagPr>
        <w:r w:rsidRPr="00654DAE">
          <w:t>0,001 г</w:t>
        </w:r>
      </w:smartTag>
      <w:r w:rsidRPr="00654DAE">
        <w:t xml:space="preserve">, помещают в мерную колбу на 500мл через сухую воронку, смывая навеску раствором трилона Б (0,2M раствор), предварительно нагретого в стакане до температуры </w:t>
      </w:r>
      <w:smartTag w:uri="urn:schemas-microsoft-com:office:smarttags" w:element="metricconverter">
        <w:smartTagPr>
          <w:attr w:name="ProductID" w:val="930C"/>
        </w:smartTagPr>
        <w:r w:rsidRPr="00654DAE">
          <w:t>93</w:t>
        </w:r>
        <w:r w:rsidRPr="00654DAE">
          <w:rPr>
            <w:vertAlign w:val="superscript"/>
          </w:rPr>
          <w:t>0</w:t>
        </w:r>
        <w:r w:rsidRPr="00654DAE">
          <w:t>C</w:t>
        </w:r>
      </w:smartTag>
      <w:r w:rsidRPr="00654DAE">
        <w:t xml:space="preserve">, в количестве 150 мл.Затем встряхивают на механическом встряхивателе 15 мин. После охлаждения содержимое колбы доводят водой до метки. Перемешивают, фильтруют, отбрасывая первые порции фильтрата. 1 мл фильтрата отбирают в мерную колбу емкостью 100 мл, добавляют 2 мл концентрированной соляной кислоты. Примерно 20 мл воды и осторожно кипятят 5...10 мин. Раствор охлаждают, добавляют до 50 мл воды, 25 мл реактива на фосфаты (раствор Г), доводят объем водой до метки, перемешивают и через 15 мин снимают оптическую плотность на фотоколориметре  относительно раствора сравнения (В мерную колбу на </w:t>
      </w:r>
      <w:r w:rsidRPr="00654DAE">
        <w:lastRenderedPageBreak/>
        <w:t>100мл налить 50мл дистиллированной воды, прилить 25мл реактива на фосфаты (раствор Г), довести объем до метки дистиллированной водой). По графику, согласно измеренной плотности, определяют массу P</w:t>
      </w:r>
      <w:r w:rsidRPr="00654DAE">
        <w:rPr>
          <w:vertAlign w:val="subscript"/>
        </w:rPr>
        <w:t>2</w:t>
      </w:r>
      <w:r w:rsidRPr="00654DAE">
        <w:t>O</w:t>
      </w:r>
      <w:r w:rsidRPr="00654DAE">
        <w:rPr>
          <w:vertAlign w:val="subscript"/>
        </w:rPr>
        <w:t>5</w:t>
      </w:r>
      <w:r w:rsidRPr="00654DAE">
        <w:t xml:space="preserve"> и рассчитывают содержание в продукте усвояемой формы </w:t>
      </w:r>
    </w:p>
    <w:p w:rsidR="006D4CB4" w:rsidRPr="00654DAE" w:rsidRDefault="006D4CB4" w:rsidP="006D4CB4">
      <w:pPr>
        <w:ind w:firstLine="709"/>
        <w:jc w:val="center"/>
        <w:rPr>
          <w:i/>
        </w:rPr>
      </w:pPr>
      <w:r w:rsidRPr="00654DAE">
        <w:rPr>
          <w:i/>
          <w:position w:val="-28"/>
        </w:rPr>
        <w:object w:dxaOrig="1860" w:dyaOrig="660">
          <v:shape id="_x0000_i1060" type="#_x0000_t75" style="width:106.5pt;height:36.75pt" o:ole="" fillcolor="window">
            <v:imagedata r:id="rId101" o:title=""/>
          </v:shape>
          <o:OLEObject Type="Embed" ProgID="Equation.3" ShapeID="_x0000_i1060" DrawAspect="Content" ObjectID="_1631601645" r:id="rId102"/>
        </w:object>
      </w:r>
    </w:p>
    <w:p w:rsidR="006D4CB4" w:rsidRPr="00654DAE" w:rsidRDefault="006D4CB4" w:rsidP="006D4CB4">
      <w:pPr>
        <w:ind w:firstLine="709"/>
      </w:pPr>
      <w:r w:rsidRPr="00654DAE">
        <w:t>где    а -  масса P</w:t>
      </w:r>
      <w:r w:rsidRPr="00654DAE">
        <w:rPr>
          <w:vertAlign w:val="subscript"/>
        </w:rPr>
        <w:t>2</w:t>
      </w:r>
      <w:r w:rsidRPr="00654DAE">
        <w:t>O</w:t>
      </w:r>
      <w:r w:rsidRPr="00654DAE">
        <w:rPr>
          <w:vertAlign w:val="subscript"/>
        </w:rPr>
        <w:t>5</w:t>
      </w:r>
      <w:r w:rsidRPr="00654DAE">
        <w:t>, определенная по графику, мг</w:t>
      </w:r>
    </w:p>
    <w:p w:rsidR="006D4CB4" w:rsidRPr="00654DAE" w:rsidRDefault="006D4CB4" w:rsidP="006D4CB4">
      <w:pPr>
        <w:ind w:firstLine="709"/>
      </w:pPr>
      <w:r w:rsidRPr="00654DAE">
        <w:t xml:space="preserve">          g -  масса продукта, взятая на анализ, г</w:t>
      </w:r>
    </w:p>
    <w:p w:rsidR="006D4CB4" w:rsidRPr="00654DAE" w:rsidRDefault="006D4CB4" w:rsidP="006D4CB4">
      <w:pPr>
        <w:ind w:firstLine="709"/>
      </w:pPr>
      <w:r w:rsidRPr="00654DAE">
        <w:t xml:space="preserve">        ал- аликвот,  основного раствора, мл.</w:t>
      </w:r>
    </w:p>
    <w:p w:rsidR="006D4CB4" w:rsidRPr="00654DAE" w:rsidRDefault="006D4CB4" w:rsidP="006D4CB4">
      <w:pPr>
        <w:ind w:firstLine="709"/>
      </w:pPr>
    </w:p>
    <w:p w:rsidR="006D4CB4" w:rsidRPr="008F5B88" w:rsidRDefault="006D4CB4" w:rsidP="006D4CB4">
      <w:pPr>
        <w:ind w:firstLine="709"/>
        <w:rPr>
          <w:b/>
        </w:rPr>
      </w:pPr>
      <w:r w:rsidRPr="008F5B88">
        <w:rPr>
          <w:b/>
        </w:rPr>
        <w:t>2.3  Определение азота формалиновым методом</w:t>
      </w:r>
    </w:p>
    <w:p w:rsidR="006D4CB4" w:rsidRPr="00654DAE" w:rsidRDefault="006D4CB4" w:rsidP="006D4CB4">
      <w:pPr>
        <w:ind w:firstLine="709"/>
        <w:jc w:val="both"/>
      </w:pPr>
      <w:r w:rsidRPr="00654DAE">
        <w:t>Формалин с аммиаком реагирует с образованием гексаметилен-тетрамина  N</w:t>
      </w:r>
      <w:r w:rsidRPr="00654DAE">
        <w:rPr>
          <w:vertAlign w:val="subscript"/>
        </w:rPr>
        <w:t>4</w:t>
      </w:r>
      <w:r w:rsidRPr="00654DAE">
        <w:t>(CH</w:t>
      </w:r>
      <w:r w:rsidRPr="00654DAE">
        <w:rPr>
          <w:vertAlign w:val="subscript"/>
        </w:rPr>
        <w:t>2</w:t>
      </w:r>
      <w:r w:rsidRPr="00654DAE">
        <w:t>)</w:t>
      </w:r>
      <w:r w:rsidRPr="00654DAE">
        <w:rPr>
          <w:vertAlign w:val="subscript"/>
        </w:rPr>
        <w:t>6</w:t>
      </w:r>
      <w:r w:rsidRPr="00654DAE">
        <w:t>. В разбавленных растворах солей аммония эта реакция протекает с выделением эквивалентного количества свободной фосфорной кислоты, которую титруют раствором едкого натра в присутствии  фенолфталеина</w:t>
      </w:r>
    </w:p>
    <w:p w:rsidR="006D4CB4" w:rsidRDefault="006D4CB4" w:rsidP="006D4CB4">
      <w:pPr>
        <w:ind w:firstLine="709"/>
        <w:jc w:val="center"/>
        <w:rPr>
          <w:i/>
          <w:lang w:val="kk-KZ"/>
        </w:rPr>
      </w:pPr>
    </w:p>
    <w:p w:rsidR="006D4CB4" w:rsidRPr="006D4CB4" w:rsidRDefault="006D4CB4" w:rsidP="006D4CB4">
      <w:pPr>
        <w:ind w:firstLine="709"/>
        <w:jc w:val="center"/>
        <w:rPr>
          <w:lang w:val="en-US"/>
        </w:rPr>
      </w:pPr>
      <w:r w:rsidRPr="006D4CB4">
        <w:rPr>
          <w:lang w:val="en-US"/>
        </w:rPr>
        <w:t>4 NH</w:t>
      </w:r>
      <w:r w:rsidRPr="006D4CB4">
        <w:rPr>
          <w:vertAlign w:val="subscript"/>
          <w:lang w:val="en-US"/>
        </w:rPr>
        <w:t>4</w:t>
      </w:r>
      <w:r w:rsidRPr="006D4CB4">
        <w:rPr>
          <w:lang w:val="en-US"/>
        </w:rPr>
        <w:t>H</w:t>
      </w:r>
      <w:r w:rsidRPr="006D4CB4">
        <w:rPr>
          <w:vertAlign w:val="subscript"/>
          <w:lang w:val="en-US"/>
        </w:rPr>
        <w:t>2</w:t>
      </w:r>
      <w:r w:rsidRPr="006D4CB4">
        <w:rPr>
          <w:lang w:val="en-US"/>
        </w:rPr>
        <w:t>PO</w:t>
      </w:r>
      <w:r w:rsidRPr="006D4CB4">
        <w:rPr>
          <w:vertAlign w:val="subscript"/>
          <w:lang w:val="en-US"/>
        </w:rPr>
        <w:t>4</w:t>
      </w:r>
      <w:r w:rsidRPr="006D4CB4">
        <w:rPr>
          <w:lang w:val="en-US"/>
        </w:rPr>
        <w:t xml:space="preserve"> + 6 CH</w:t>
      </w:r>
      <w:r w:rsidRPr="006D4CB4">
        <w:rPr>
          <w:vertAlign w:val="subscript"/>
          <w:lang w:val="en-US"/>
        </w:rPr>
        <w:t>2</w:t>
      </w:r>
      <w:r w:rsidRPr="006D4CB4">
        <w:rPr>
          <w:lang w:val="en-US"/>
        </w:rPr>
        <w:t>O = N</w:t>
      </w:r>
      <w:r w:rsidRPr="006D4CB4">
        <w:rPr>
          <w:vertAlign w:val="subscript"/>
          <w:lang w:val="en-US"/>
        </w:rPr>
        <w:t>4</w:t>
      </w:r>
      <w:r w:rsidRPr="006D4CB4">
        <w:rPr>
          <w:lang w:val="en-US"/>
        </w:rPr>
        <w:t>(CH</w:t>
      </w:r>
      <w:r w:rsidRPr="006D4CB4">
        <w:rPr>
          <w:vertAlign w:val="subscript"/>
          <w:lang w:val="en-US"/>
        </w:rPr>
        <w:t>2</w:t>
      </w:r>
      <w:r w:rsidRPr="006D4CB4">
        <w:rPr>
          <w:lang w:val="en-US"/>
        </w:rPr>
        <w:t>)</w:t>
      </w:r>
      <w:r w:rsidRPr="006D4CB4">
        <w:rPr>
          <w:vertAlign w:val="subscript"/>
          <w:lang w:val="en-US"/>
        </w:rPr>
        <w:t>6</w:t>
      </w:r>
      <w:r w:rsidRPr="006D4CB4">
        <w:rPr>
          <w:lang w:val="en-US"/>
        </w:rPr>
        <w:t xml:space="preserve"> + 4 H</w:t>
      </w:r>
      <w:r w:rsidRPr="006D4CB4">
        <w:rPr>
          <w:vertAlign w:val="subscript"/>
          <w:lang w:val="en-US"/>
        </w:rPr>
        <w:t>3</w:t>
      </w:r>
      <w:r w:rsidRPr="006D4CB4">
        <w:rPr>
          <w:lang w:val="en-US"/>
        </w:rPr>
        <w:t>PO</w:t>
      </w:r>
      <w:r w:rsidRPr="006D4CB4">
        <w:rPr>
          <w:vertAlign w:val="subscript"/>
          <w:lang w:val="en-US"/>
        </w:rPr>
        <w:t>4</w:t>
      </w:r>
      <w:r w:rsidRPr="006D4CB4">
        <w:rPr>
          <w:lang w:val="en-US"/>
        </w:rPr>
        <w:t xml:space="preserve"> + 6 H</w:t>
      </w:r>
      <w:r w:rsidRPr="006D4CB4">
        <w:rPr>
          <w:vertAlign w:val="subscript"/>
          <w:lang w:val="en-US"/>
        </w:rPr>
        <w:t>2</w:t>
      </w:r>
      <w:r w:rsidRPr="006D4CB4">
        <w:rPr>
          <w:lang w:val="en-US"/>
        </w:rPr>
        <w:t>O</w:t>
      </w:r>
    </w:p>
    <w:p w:rsidR="006D4CB4" w:rsidRDefault="006D4CB4" w:rsidP="006D4CB4">
      <w:pPr>
        <w:pStyle w:val="af0"/>
        <w:spacing w:after="0"/>
        <w:ind w:firstLine="709"/>
        <w:rPr>
          <w:lang w:val="kk-KZ"/>
        </w:rPr>
      </w:pPr>
    </w:p>
    <w:p w:rsidR="006D4CB4" w:rsidRPr="00654DAE" w:rsidRDefault="006D4CB4" w:rsidP="006D4CB4">
      <w:pPr>
        <w:pStyle w:val="af0"/>
        <w:spacing w:after="0"/>
        <w:ind w:left="0" w:firstLine="709"/>
      </w:pPr>
      <w:r w:rsidRPr="00654DAE">
        <w:t>Так как аммофос содержит, кроме фосфатов аммония, однозамещенные фосфаты кальция и магния, их предварительно титруют по фенолфталеину.</w:t>
      </w:r>
    </w:p>
    <w:p w:rsidR="006D4CB4" w:rsidRPr="00654DAE" w:rsidRDefault="006D4CB4" w:rsidP="006D4CB4">
      <w:pPr>
        <w:ind w:firstLine="709"/>
        <w:jc w:val="both"/>
      </w:pPr>
      <w:r w:rsidRPr="00654DAE">
        <w:rPr>
          <w:b/>
        </w:rPr>
        <w:t>Ход анализа</w:t>
      </w:r>
      <w:r w:rsidRPr="00654DAE">
        <w:t xml:space="preserve">.  Навеску </w:t>
      </w:r>
      <w:smartTag w:uri="urn:schemas-microsoft-com:office:smarttags" w:element="metricconverter">
        <w:smartTagPr>
          <w:attr w:name="ProductID" w:val="5 г"/>
        </w:smartTagPr>
        <w:r w:rsidRPr="00654DAE">
          <w:t>5 г</w:t>
        </w:r>
      </w:smartTag>
      <w:r w:rsidRPr="00654DAE">
        <w:t xml:space="preserve"> продукта (g</w:t>
      </w:r>
      <w:r w:rsidRPr="00654DAE">
        <w:rPr>
          <w:vertAlign w:val="subscript"/>
        </w:rPr>
        <w:t>3</w:t>
      </w:r>
      <w:r w:rsidRPr="00654DAE">
        <w:t xml:space="preserve">), взятую с точностью до </w:t>
      </w:r>
      <w:smartTag w:uri="urn:schemas-microsoft-com:office:smarttags" w:element="metricconverter">
        <w:smartTagPr>
          <w:attr w:name="ProductID" w:val="0,001 г"/>
        </w:smartTagPr>
        <w:r w:rsidRPr="00654DAE">
          <w:t>0,001 г</w:t>
        </w:r>
      </w:smartTag>
      <w:r w:rsidRPr="00654DAE">
        <w:t>, переносят в мерную колбу емкостью 500 мл (основной раствор) и наливают 400 мл воды. Колбу закрывают пробкой и непрерывно взбалтывают в течение 30 мин на аппарате для встряхивания. Затем раствор доводят до метки, тщательно перемешивают и фильтруют через сухой фильтр (белая лента), отбрасывая первые порции фильтрата. В коническую колбу емкостью 250 мл  наливают 15 мл формалина, приливают 100 мл воды, прибавляют 2...3 капли фенолфталеина и нейтрализуют точно 0,1М NaOH до слабо розовой окраски. В нейтрализованный раствор вносят 25-50мл аликвоты, тщательно перемешивают и оставляют на 3...5 минут в покое, затем титруют 0,1М раствором  едкого натра до слабо розовой окраски.</w:t>
      </w:r>
    </w:p>
    <w:p w:rsidR="006D4CB4" w:rsidRDefault="006D4CB4" w:rsidP="006D4CB4">
      <w:pPr>
        <w:ind w:firstLine="709"/>
        <w:rPr>
          <w:lang w:val="kk-KZ"/>
        </w:rPr>
      </w:pPr>
      <w:r w:rsidRPr="00654DAE">
        <w:t>Содержание азота вычисляют по формуле:</w:t>
      </w:r>
    </w:p>
    <w:p w:rsidR="006D4CB4" w:rsidRPr="006D4CB4" w:rsidRDefault="006D4CB4" w:rsidP="006D4CB4">
      <w:pPr>
        <w:ind w:firstLine="709"/>
        <w:rPr>
          <w:lang w:val="kk-KZ"/>
        </w:rPr>
      </w:pPr>
    </w:p>
    <w:p w:rsidR="006D4CB4" w:rsidRPr="00654DAE" w:rsidRDefault="006D4CB4" w:rsidP="006D4CB4">
      <w:pPr>
        <w:ind w:firstLine="709"/>
        <w:jc w:val="center"/>
        <w:rPr>
          <w:i/>
        </w:rPr>
      </w:pPr>
      <w:r w:rsidRPr="00654DAE">
        <w:rPr>
          <w:i/>
          <w:position w:val="-30"/>
        </w:rPr>
        <w:object w:dxaOrig="2580" w:dyaOrig="680">
          <v:shape id="_x0000_i1061" type="#_x0000_t75" style="width:149.25pt;height:39pt" o:ole="" fillcolor="window">
            <v:imagedata r:id="rId32" o:title=""/>
          </v:shape>
          <o:OLEObject Type="Embed" ProgID="Equation.3" ShapeID="_x0000_i1061" DrawAspect="Content" ObjectID="_1631601646" r:id="rId103"/>
        </w:object>
      </w:r>
    </w:p>
    <w:p w:rsidR="006D4CB4" w:rsidRPr="00654DAE" w:rsidRDefault="006D4CB4" w:rsidP="006D4CB4">
      <w:pPr>
        <w:ind w:firstLine="709"/>
      </w:pPr>
      <w:r w:rsidRPr="00654DAE">
        <w:t xml:space="preserve">где  V - объем </w:t>
      </w:r>
      <w:smartTag w:uri="urn:schemas-microsoft-com:office:smarttags" w:element="metricconverter">
        <w:smartTagPr>
          <w:attr w:name="ProductID" w:val="0,1 M"/>
        </w:smartTagPr>
        <w:r w:rsidRPr="00654DAE">
          <w:t>0,1 M</w:t>
        </w:r>
      </w:smartTag>
      <w:r w:rsidRPr="00654DAE">
        <w:t xml:space="preserve"> раствора едкого натра, израсходованного на  титрование, мл</w:t>
      </w:r>
    </w:p>
    <w:p w:rsidR="006D4CB4" w:rsidRPr="00654DAE" w:rsidRDefault="006D4CB4" w:rsidP="006D4CB4">
      <w:pPr>
        <w:ind w:firstLine="709"/>
      </w:pPr>
      <w:r w:rsidRPr="00654DAE">
        <w:t xml:space="preserve">          g</w:t>
      </w:r>
      <w:r w:rsidRPr="00654DAE">
        <w:rPr>
          <w:vertAlign w:val="subscript"/>
        </w:rPr>
        <w:t>3</w:t>
      </w:r>
      <w:r w:rsidRPr="00654DAE">
        <w:t xml:space="preserve"> -  навеска продукта, взятого на анализ, г</w:t>
      </w:r>
    </w:p>
    <w:p w:rsidR="006D4CB4" w:rsidRDefault="006D4CB4" w:rsidP="006D4CB4">
      <w:pPr>
        <w:ind w:firstLine="709"/>
        <w:rPr>
          <w:lang w:val="kk-KZ"/>
        </w:rPr>
      </w:pPr>
      <w:r w:rsidRPr="00654DAE">
        <w:t xml:space="preserve">        0,0014 -  масса N, соответствующая 1  мл 0,1М раствора NaOH.</w:t>
      </w:r>
    </w:p>
    <w:p w:rsidR="006D4CB4" w:rsidRDefault="006D4CB4" w:rsidP="006D4CB4">
      <w:pPr>
        <w:ind w:firstLine="709"/>
        <w:rPr>
          <w:lang w:val="kk-KZ"/>
        </w:rPr>
      </w:pPr>
    </w:p>
    <w:p w:rsidR="006D4CB4" w:rsidRDefault="006D4CB4" w:rsidP="006D4CB4">
      <w:pPr>
        <w:ind w:firstLine="709"/>
        <w:rPr>
          <w:lang w:val="kk-KZ"/>
        </w:rPr>
      </w:pPr>
    </w:p>
    <w:p w:rsidR="006D4CB4" w:rsidRDefault="006D4CB4" w:rsidP="006D4CB4">
      <w:pPr>
        <w:ind w:firstLine="709"/>
        <w:rPr>
          <w:lang w:val="kk-KZ"/>
        </w:rPr>
      </w:pPr>
    </w:p>
    <w:p w:rsidR="006D4CB4" w:rsidRDefault="006D4CB4" w:rsidP="006D4CB4">
      <w:pPr>
        <w:ind w:firstLine="709"/>
        <w:rPr>
          <w:lang w:val="kk-KZ"/>
        </w:rPr>
      </w:pPr>
    </w:p>
    <w:p w:rsidR="006D4CB4" w:rsidRDefault="006D4CB4" w:rsidP="006D4CB4">
      <w:pPr>
        <w:tabs>
          <w:tab w:val="left" w:pos="993"/>
        </w:tabs>
        <w:ind w:firstLine="709"/>
      </w:pPr>
      <w:r w:rsidRPr="008F5B88">
        <w:lastRenderedPageBreak/>
        <w:t>Контрольные  вопросы</w:t>
      </w:r>
    </w:p>
    <w:p w:rsidR="006D4CB4" w:rsidRPr="00654DAE" w:rsidRDefault="006D4CB4" w:rsidP="006D4CB4">
      <w:pPr>
        <w:tabs>
          <w:tab w:val="left" w:pos="993"/>
        </w:tabs>
        <w:ind w:left="709" w:firstLine="0"/>
        <w:jc w:val="both"/>
        <w:rPr>
          <w:iCs/>
        </w:rPr>
      </w:pPr>
      <w:r>
        <w:rPr>
          <w:iCs/>
          <w:lang w:val="kk-KZ"/>
        </w:rPr>
        <w:t xml:space="preserve">1. </w:t>
      </w:r>
      <w:r w:rsidRPr="00654DAE">
        <w:rPr>
          <w:iCs/>
        </w:rPr>
        <w:t xml:space="preserve">Какие показатели определяют качество аммофоса? </w:t>
      </w:r>
    </w:p>
    <w:p w:rsidR="006D4CB4" w:rsidRPr="00654DAE" w:rsidRDefault="006D4CB4" w:rsidP="006D4CB4">
      <w:pPr>
        <w:tabs>
          <w:tab w:val="left" w:pos="993"/>
        </w:tabs>
        <w:ind w:left="709" w:firstLine="0"/>
        <w:jc w:val="both"/>
        <w:rPr>
          <w:iCs/>
        </w:rPr>
      </w:pPr>
      <w:r>
        <w:rPr>
          <w:iCs/>
          <w:lang w:val="kk-KZ"/>
        </w:rPr>
        <w:t xml:space="preserve">2. </w:t>
      </w:r>
      <w:r w:rsidRPr="00654DAE">
        <w:rPr>
          <w:iCs/>
        </w:rPr>
        <w:t>Какие соединения входят в состав аммофоса, химизм и условия их    получения?</w:t>
      </w:r>
    </w:p>
    <w:p w:rsidR="006D4CB4" w:rsidRPr="00654DAE" w:rsidRDefault="006D4CB4" w:rsidP="006D4CB4">
      <w:pPr>
        <w:tabs>
          <w:tab w:val="left" w:pos="993"/>
        </w:tabs>
        <w:ind w:left="709" w:firstLine="0"/>
        <w:jc w:val="both"/>
        <w:rPr>
          <w:iCs/>
        </w:rPr>
      </w:pPr>
      <w:r>
        <w:rPr>
          <w:iCs/>
          <w:lang w:val="kk-KZ"/>
        </w:rPr>
        <w:t xml:space="preserve">3. </w:t>
      </w:r>
      <w:r w:rsidRPr="00654DAE">
        <w:rPr>
          <w:iCs/>
        </w:rPr>
        <w:t xml:space="preserve">Обоснуйте концентрацию термической и экстракционной  фосфорных кислот, используемых для получения аммофоса.  </w:t>
      </w:r>
    </w:p>
    <w:p w:rsidR="006D4CB4" w:rsidRPr="00654DAE" w:rsidRDefault="006D4CB4" w:rsidP="006D4CB4">
      <w:pPr>
        <w:tabs>
          <w:tab w:val="left" w:pos="993"/>
        </w:tabs>
        <w:ind w:left="709" w:firstLine="0"/>
        <w:jc w:val="both"/>
        <w:rPr>
          <w:iCs/>
        </w:rPr>
      </w:pPr>
      <w:r>
        <w:rPr>
          <w:iCs/>
          <w:lang w:val="kk-KZ"/>
        </w:rPr>
        <w:t xml:space="preserve">4. </w:t>
      </w:r>
      <w:r w:rsidRPr="00654DAE">
        <w:rPr>
          <w:iCs/>
        </w:rPr>
        <w:t>Обоснуйте температуру сушки аммофоса.</w:t>
      </w:r>
    </w:p>
    <w:p w:rsidR="006D4CB4" w:rsidRPr="00654DAE" w:rsidRDefault="006D4CB4" w:rsidP="006D4CB4">
      <w:pPr>
        <w:tabs>
          <w:tab w:val="left" w:pos="993"/>
        </w:tabs>
        <w:ind w:left="709" w:firstLine="0"/>
        <w:jc w:val="both"/>
        <w:rPr>
          <w:iCs/>
        </w:rPr>
      </w:pPr>
      <w:r>
        <w:rPr>
          <w:iCs/>
          <w:lang w:val="kk-KZ"/>
        </w:rPr>
        <w:t xml:space="preserve">5. </w:t>
      </w:r>
      <w:r w:rsidRPr="00654DAE">
        <w:rPr>
          <w:iCs/>
        </w:rPr>
        <w:t>Методика проведения работы по заданному варианту.</w:t>
      </w:r>
    </w:p>
    <w:p w:rsidR="006D4CB4" w:rsidRPr="00654DAE" w:rsidRDefault="006D4CB4" w:rsidP="006D4CB4">
      <w:pPr>
        <w:tabs>
          <w:tab w:val="left" w:pos="993"/>
        </w:tabs>
        <w:ind w:left="709" w:firstLine="0"/>
        <w:jc w:val="both"/>
        <w:rPr>
          <w:iCs/>
        </w:rPr>
      </w:pPr>
      <w:r>
        <w:rPr>
          <w:iCs/>
          <w:lang w:val="kk-KZ"/>
        </w:rPr>
        <w:t xml:space="preserve">6. </w:t>
      </w:r>
      <w:r w:rsidRPr="00654DAE">
        <w:rPr>
          <w:iCs/>
        </w:rPr>
        <w:t>Методика определения P</w:t>
      </w:r>
      <w:r w:rsidRPr="00654DAE">
        <w:rPr>
          <w:iCs/>
          <w:vertAlign w:val="subscript"/>
        </w:rPr>
        <w:t>2</w:t>
      </w:r>
      <w:r w:rsidRPr="00654DAE">
        <w:rPr>
          <w:iCs/>
        </w:rPr>
        <w:t>O</w:t>
      </w:r>
      <w:r w:rsidRPr="00654DAE">
        <w:rPr>
          <w:iCs/>
          <w:vertAlign w:val="subscript"/>
        </w:rPr>
        <w:t>5</w:t>
      </w:r>
      <w:r w:rsidRPr="00654DAE">
        <w:rPr>
          <w:iCs/>
        </w:rPr>
        <w:t xml:space="preserve"> , N  и H</w:t>
      </w:r>
      <w:r w:rsidRPr="00654DAE">
        <w:rPr>
          <w:iCs/>
          <w:vertAlign w:val="subscript"/>
        </w:rPr>
        <w:t>2</w:t>
      </w:r>
      <w:r w:rsidRPr="00654DAE">
        <w:rPr>
          <w:iCs/>
        </w:rPr>
        <w:t>O  в аммофосе.</w:t>
      </w:r>
    </w:p>
    <w:p w:rsidR="001C0054" w:rsidRDefault="001C005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6D4CB4" w:rsidRDefault="006D4CB4" w:rsidP="00E937E3">
      <w:pPr>
        <w:ind w:firstLine="709"/>
        <w:rPr>
          <w:b/>
          <w:lang w:val="kk-KZ"/>
        </w:rPr>
      </w:pPr>
    </w:p>
    <w:p w:rsidR="00E937E3" w:rsidRPr="00203F40" w:rsidRDefault="00E937E3" w:rsidP="00E937E3">
      <w:pPr>
        <w:ind w:firstLine="709"/>
        <w:rPr>
          <w:b/>
        </w:rPr>
      </w:pPr>
      <w:r w:rsidRPr="00203F40">
        <w:rPr>
          <w:b/>
        </w:rPr>
        <w:lastRenderedPageBreak/>
        <w:t>ЛАБОРАТОРНАЯ РАБОТА №</w:t>
      </w:r>
      <w:r>
        <w:rPr>
          <w:b/>
          <w:lang w:val="kk-KZ"/>
        </w:rPr>
        <w:t>10</w:t>
      </w:r>
    </w:p>
    <w:p w:rsidR="00BB2EA0" w:rsidRPr="00203F40" w:rsidRDefault="00BB2EA0" w:rsidP="00827CA7">
      <w:pPr>
        <w:ind w:firstLine="709"/>
        <w:jc w:val="both"/>
        <w:rPr>
          <w:b/>
        </w:rPr>
      </w:pPr>
      <w:r w:rsidRPr="00203F40">
        <w:rPr>
          <w:b/>
        </w:rPr>
        <w:t>ОПРЕДЕЛЕНИЕ УСТОЙЧИВОСТИ МОЮЩИХ ВЕЩЕСТВ К ИОНАМ ЩЕЛОЧНОЗЕМЕЛЬНЫХ И ТЯЖЕЛЫХ МЕТАЛЛОВ И УСТОЙЧИВОСТИ ИХ В КИСЛОЙ СРЕДЕ</w:t>
      </w:r>
    </w:p>
    <w:p w:rsidR="00BB2EA0" w:rsidRDefault="00BB2EA0" w:rsidP="00BB2EA0">
      <w:pPr>
        <w:jc w:val="center"/>
      </w:pPr>
    </w:p>
    <w:p w:rsidR="00BB2EA0" w:rsidRDefault="00BB2EA0" w:rsidP="00B52295">
      <w:pPr>
        <w:ind w:firstLine="709"/>
        <w:jc w:val="both"/>
      </w:pPr>
      <w:r w:rsidRPr="00BB2EA0">
        <w:rPr>
          <w:b/>
        </w:rPr>
        <w:t>Цель и задачи работы</w:t>
      </w:r>
      <w:r>
        <w:t xml:space="preserve"> - знакомство с методами определения устойчивости моющих веществ в кислой среде и к ионам металлов.</w:t>
      </w:r>
    </w:p>
    <w:p w:rsidR="00BB2EA0" w:rsidRDefault="00BB2EA0" w:rsidP="00B52295">
      <w:pPr>
        <w:ind w:firstLine="709"/>
        <w:jc w:val="both"/>
      </w:pPr>
    </w:p>
    <w:p w:rsidR="00BB2EA0" w:rsidRPr="00BB2EA0" w:rsidRDefault="00BB2EA0" w:rsidP="00B52295">
      <w:pPr>
        <w:ind w:firstLine="709"/>
        <w:jc w:val="both"/>
        <w:rPr>
          <w:b/>
        </w:rPr>
      </w:pPr>
      <w:r w:rsidRPr="00BB2EA0">
        <w:rPr>
          <w:b/>
        </w:rPr>
        <w:t>Теоретические сведения</w:t>
      </w:r>
    </w:p>
    <w:p w:rsidR="00BB2EA0" w:rsidRDefault="00BB2EA0" w:rsidP="00B52295">
      <w:pPr>
        <w:ind w:firstLine="709"/>
        <w:jc w:val="both"/>
      </w:pPr>
      <w:r>
        <w:t>Механизм моющего действия.</w:t>
      </w:r>
    </w:p>
    <w:p w:rsidR="00BB2EA0" w:rsidRDefault="00BB2EA0" w:rsidP="00B52295">
      <w:pPr>
        <w:ind w:firstLine="709"/>
        <w:jc w:val="both"/>
      </w:pPr>
      <w:r>
        <w:t>Моющее действие (удаление загрязнителей) в общем виде можно представить как адсорбционно-десорбционный последовательно-параллельный процесс, в котором участвуют поверхность П, загрязнитель 3 и раствор моющего вещества М:</w:t>
      </w:r>
    </w:p>
    <w:p w:rsidR="00064156" w:rsidRDefault="00064156" w:rsidP="00B52295">
      <w:pPr>
        <w:ind w:firstLine="709"/>
        <w:jc w:val="both"/>
      </w:pPr>
    </w:p>
    <w:p w:rsidR="00BB2EA0" w:rsidRDefault="00BB2EA0" w:rsidP="00B52295">
      <w:pPr>
        <w:ind w:firstLine="709"/>
        <w:jc w:val="center"/>
      </w:pPr>
      <w:r>
        <w:t>ПЗ + 2М</w:t>
      </w:r>
      <w:r w:rsidR="00064156">
        <w:t xml:space="preserve"> ↔ </w:t>
      </w:r>
      <w:r>
        <w:t>ПМ + М3</w:t>
      </w:r>
      <w:r w:rsidR="00064156">
        <w:t xml:space="preserve"> (К</w:t>
      </w:r>
      <w:r w:rsidR="00064156">
        <w:rPr>
          <w:vertAlign w:val="subscript"/>
        </w:rPr>
        <w:t>1</w:t>
      </w:r>
      <w:r w:rsidR="00064156">
        <w:t>)</w:t>
      </w:r>
    </w:p>
    <w:p w:rsidR="00064156" w:rsidRPr="00064156" w:rsidRDefault="00064156" w:rsidP="00B52295">
      <w:pPr>
        <w:ind w:firstLine="709"/>
        <w:jc w:val="both"/>
      </w:pPr>
    </w:p>
    <w:p w:rsidR="00BB2EA0" w:rsidRDefault="00BB2EA0" w:rsidP="00B52295">
      <w:pPr>
        <w:ind w:firstLine="709"/>
        <w:jc w:val="both"/>
      </w:pPr>
      <w:r>
        <w:t>Скорости удаления и осаждения загрязнителя можно представить выражениями:</w:t>
      </w:r>
    </w:p>
    <w:p w:rsidR="00BB2EA0" w:rsidRDefault="00064156" w:rsidP="00B52295">
      <w:pPr>
        <w:ind w:firstLine="709"/>
        <w:jc w:val="both"/>
      </w:pPr>
      <w:r>
        <w:t>υ</w:t>
      </w:r>
      <w:r>
        <w:rPr>
          <w:vertAlign w:val="subscript"/>
        </w:rPr>
        <w:t>1</w:t>
      </w:r>
      <w:r w:rsidR="00BB2EA0">
        <w:t xml:space="preserve"> = К</w:t>
      </w:r>
      <w:r w:rsidRPr="00064156">
        <w:rPr>
          <w:vertAlign w:val="subscript"/>
        </w:rPr>
        <w:t>1</w:t>
      </w:r>
      <w:r w:rsidR="00BB2EA0">
        <w:t>(ПЗ)(МЗ)</w:t>
      </w:r>
      <w:r w:rsidR="00BB2EA0" w:rsidRPr="00064156">
        <w:rPr>
          <w:vertAlign w:val="superscript"/>
        </w:rPr>
        <w:t>2</w:t>
      </w:r>
      <w:r w:rsidR="00BB2EA0">
        <w:tab/>
      </w:r>
      <w:r>
        <w:t>υ</w:t>
      </w:r>
      <w:r>
        <w:rPr>
          <w:vertAlign w:val="superscript"/>
        </w:rPr>
        <w:t>-1</w:t>
      </w:r>
      <w:r w:rsidR="00BB2EA0">
        <w:t>= К</w:t>
      </w:r>
      <w:r>
        <w:rPr>
          <w:vertAlign w:val="subscript"/>
        </w:rPr>
        <w:t>-1</w:t>
      </w:r>
      <w:r w:rsidR="00BB2EA0">
        <w:t>(ПМ)(ЗМ)</w:t>
      </w:r>
    </w:p>
    <w:p w:rsidR="00BB2EA0" w:rsidRDefault="00BB2EA0" w:rsidP="00B52295">
      <w:pPr>
        <w:ind w:firstLine="709"/>
        <w:jc w:val="both"/>
      </w:pPr>
      <w:r>
        <w:t>в которых константы скорости прямого и обратного процессов равны:</w:t>
      </w:r>
    </w:p>
    <w:p w:rsidR="00064156" w:rsidRDefault="00064156" w:rsidP="00B52295">
      <w:pPr>
        <w:ind w:firstLine="709"/>
        <w:jc w:val="both"/>
      </w:pPr>
    </w:p>
    <w:p w:rsidR="00BB2EA0" w:rsidRDefault="00BB2EA0" w:rsidP="00B52295">
      <w:pPr>
        <w:ind w:firstLine="709"/>
        <w:jc w:val="both"/>
      </w:pPr>
      <w:r>
        <w:t>К</w:t>
      </w:r>
      <w:r w:rsidR="00064156">
        <w:rPr>
          <w:vertAlign w:val="subscript"/>
        </w:rPr>
        <w:t>1</w:t>
      </w:r>
      <w:r>
        <w:t xml:space="preserve">= z exp (- </w:t>
      </w:r>
      <w:r w:rsidR="00064156">
        <w:t>Δ</w:t>
      </w:r>
      <w:r>
        <w:t>G</w:t>
      </w:r>
      <w:r w:rsidR="00064156">
        <w:rPr>
          <w:vertAlign w:val="subscript"/>
        </w:rPr>
        <w:t>1</w:t>
      </w:r>
      <w:r w:rsidR="00064156">
        <w:t>/</w:t>
      </w:r>
      <w:r>
        <w:t>RT);</w:t>
      </w:r>
      <w:r>
        <w:tab/>
        <w:t>К</w:t>
      </w:r>
      <w:r w:rsidR="00064156">
        <w:rPr>
          <w:vertAlign w:val="subscript"/>
        </w:rPr>
        <w:t>-1</w:t>
      </w:r>
      <w:r>
        <w:t>= zexp (-</w:t>
      </w:r>
      <w:r w:rsidR="00064156">
        <w:t>Δ</w:t>
      </w:r>
      <w:r>
        <w:t>G</w:t>
      </w:r>
      <w:r w:rsidR="00064156">
        <w:rPr>
          <w:vertAlign w:val="subscript"/>
        </w:rPr>
        <w:t>-1</w:t>
      </w:r>
      <w:r>
        <w:t>/RT).</w:t>
      </w:r>
    </w:p>
    <w:p w:rsidR="00064156" w:rsidRDefault="00064156" w:rsidP="00B52295">
      <w:pPr>
        <w:ind w:firstLine="709"/>
        <w:jc w:val="both"/>
      </w:pPr>
    </w:p>
    <w:p w:rsidR="00BB2EA0" w:rsidRDefault="00BB2EA0" w:rsidP="00B52295">
      <w:pPr>
        <w:ind w:firstLine="709"/>
        <w:jc w:val="both"/>
      </w:pPr>
      <w:r>
        <w:t>В условиях равновесия константа равновесия</w:t>
      </w:r>
    </w:p>
    <w:p w:rsidR="00064156" w:rsidRDefault="00064156" w:rsidP="00B52295">
      <w:pPr>
        <w:ind w:firstLine="709"/>
        <w:jc w:val="both"/>
      </w:pPr>
    </w:p>
    <w:p w:rsidR="00BB2EA0" w:rsidRPr="00064156" w:rsidRDefault="00BB2EA0" w:rsidP="00B52295">
      <w:pPr>
        <w:ind w:firstLine="709"/>
        <w:jc w:val="both"/>
      </w:pPr>
      <w:r>
        <w:t>Кр</w:t>
      </w:r>
      <w:r w:rsidRPr="00064156">
        <w:t xml:space="preserve"> = </w:t>
      </w:r>
      <w:r>
        <w:t>К</w:t>
      </w:r>
      <w:r w:rsidR="00064156" w:rsidRPr="00064156">
        <w:rPr>
          <w:vertAlign w:val="subscript"/>
        </w:rPr>
        <w:t>1</w:t>
      </w:r>
      <w:r w:rsidRPr="00064156">
        <w:t xml:space="preserve">/ </w:t>
      </w:r>
      <w:r>
        <w:t>К</w:t>
      </w:r>
      <w:r w:rsidR="00064156" w:rsidRPr="00064156">
        <w:rPr>
          <w:vertAlign w:val="subscript"/>
        </w:rPr>
        <w:t>-1</w:t>
      </w:r>
      <w:r w:rsidRPr="00064156">
        <w:t xml:space="preserve"> = </w:t>
      </w:r>
      <w:r w:rsidRPr="00064156">
        <w:rPr>
          <w:lang w:val="en-US"/>
        </w:rPr>
        <w:t>exp</w:t>
      </w:r>
      <w:r w:rsidRPr="00064156">
        <w:t xml:space="preserve"> [(</w:t>
      </w:r>
      <w:r w:rsidR="00064156">
        <w:t>Δ</w:t>
      </w:r>
      <w:r w:rsidRPr="00064156">
        <w:rPr>
          <w:lang w:val="en-US"/>
        </w:rPr>
        <w:t>G</w:t>
      </w:r>
      <w:r w:rsidR="00064156">
        <w:rPr>
          <w:vertAlign w:val="subscript"/>
        </w:rPr>
        <w:t>-1</w:t>
      </w:r>
      <w:r w:rsidR="00064156">
        <w:t>–Δ</w:t>
      </w:r>
      <w:r w:rsidRPr="00064156">
        <w:rPr>
          <w:lang w:val="en-US"/>
        </w:rPr>
        <w:t>G</w:t>
      </w:r>
      <w:r w:rsidR="00064156" w:rsidRPr="00064156">
        <w:rPr>
          <w:vertAlign w:val="subscript"/>
        </w:rPr>
        <w:t>1</w:t>
      </w:r>
      <w:r w:rsidRPr="00064156">
        <w:t>)/</w:t>
      </w:r>
      <w:r w:rsidRPr="00064156">
        <w:rPr>
          <w:lang w:val="en-US"/>
        </w:rPr>
        <w:t>RT</w:t>
      </w:r>
      <w:r w:rsidRPr="00064156">
        <w:t xml:space="preserve">] </w:t>
      </w:r>
      <w:r>
        <w:t>или</w:t>
      </w:r>
      <w:r w:rsidR="00064156">
        <w:t xml:space="preserve"> -Δ</w:t>
      </w:r>
      <w:r w:rsidRPr="00064156">
        <w:rPr>
          <w:lang w:val="en-US"/>
        </w:rPr>
        <w:t>G</w:t>
      </w:r>
      <w:r w:rsidRPr="00064156">
        <w:t xml:space="preserve"> = - </w:t>
      </w:r>
      <w:r w:rsidR="00064156">
        <w:t>Δ</w:t>
      </w:r>
      <w:r w:rsidRPr="00064156">
        <w:rPr>
          <w:lang w:val="en-US"/>
        </w:rPr>
        <w:t>G</w:t>
      </w:r>
      <w:r w:rsidR="00064156">
        <w:rPr>
          <w:vertAlign w:val="subscript"/>
        </w:rPr>
        <w:t>1</w:t>
      </w:r>
      <w:r w:rsidRPr="00064156">
        <w:t xml:space="preserve"> + </w:t>
      </w:r>
      <w:r w:rsidR="00064156">
        <w:t>Δ</w:t>
      </w:r>
      <w:r w:rsidRPr="00064156">
        <w:rPr>
          <w:lang w:val="en-US"/>
        </w:rPr>
        <w:t>G</w:t>
      </w:r>
      <w:r w:rsidR="00064156">
        <w:rPr>
          <w:vertAlign w:val="subscript"/>
        </w:rPr>
        <w:t>-1</w:t>
      </w:r>
      <w:r w:rsidRPr="00064156">
        <w:t xml:space="preserve"> = </w:t>
      </w:r>
      <w:r w:rsidRPr="00064156">
        <w:rPr>
          <w:lang w:val="en-US"/>
        </w:rPr>
        <w:t>RTInKp</w:t>
      </w:r>
    </w:p>
    <w:p w:rsidR="00064156" w:rsidRPr="00064156" w:rsidRDefault="00064156" w:rsidP="00B52295">
      <w:pPr>
        <w:ind w:firstLine="709"/>
        <w:jc w:val="both"/>
      </w:pPr>
    </w:p>
    <w:p w:rsidR="00BB2EA0" w:rsidRDefault="00BB2EA0" w:rsidP="00B52295">
      <w:pPr>
        <w:ind w:firstLine="709"/>
        <w:jc w:val="both"/>
      </w:pPr>
      <w:r>
        <w:t xml:space="preserve">Таким образом, для удаления загрязнителя необходимо уменьшить энергию системы на величину </w:t>
      </w:r>
      <w:r w:rsidR="004609EC">
        <w:t>Δ</w:t>
      </w:r>
      <w:r>
        <w:t>G.</w:t>
      </w:r>
    </w:p>
    <w:p w:rsidR="00BB2EA0" w:rsidRDefault="00BB2EA0" w:rsidP="00B52295">
      <w:pPr>
        <w:ind w:firstLine="709"/>
        <w:jc w:val="both"/>
      </w:pPr>
      <w:r>
        <w:t>Пусть загрязненная поверхность характеризуется свободной энергией G</w:t>
      </w:r>
      <w:r w:rsidR="004609EC">
        <w:rPr>
          <w:vertAlign w:val="subscript"/>
        </w:rPr>
        <w:t>1</w:t>
      </w:r>
      <w:r>
        <w:t>, а раствор моющего ПАВ - свободной энергией G</w:t>
      </w:r>
      <w:r w:rsidRPr="004609EC">
        <w:rPr>
          <w:vertAlign w:val="subscript"/>
        </w:rPr>
        <w:t>2</w:t>
      </w:r>
      <w:r>
        <w:t>. Когда загрязненная поверхность попадает в водный раствор моющего вещества, начинают протекать процессы адсорбции во всех трех фазах П, 3 и М и между ними, которые заканчиваются установлением равновесия, и система приобретает свободную энергию G</w:t>
      </w:r>
      <w:r w:rsidRPr="004609EC">
        <w:rPr>
          <w:vertAlign w:val="subscript"/>
        </w:rPr>
        <w:t>3</w:t>
      </w:r>
      <w:r>
        <w:t>. При этом образуется покрытая слоем ПАВ со свободной энергией G</w:t>
      </w:r>
      <w:r w:rsidRPr="004609EC">
        <w:rPr>
          <w:vertAlign w:val="subscript"/>
        </w:rPr>
        <w:t>4</w:t>
      </w:r>
      <w:r>
        <w:t>. Абсолютные значения свободных энергий определить невозможно, запишем лишь изменение энергии:</w:t>
      </w:r>
    </w:p>
    <w:p w:rsidR="00BE4D30" w:rsidRDefault="00BE4D30" w:rsidP="00B52295">
      <w:pPr>
        <w:ind w:firstLine="709"/>
        <w:jc w:val="both"/>
      </w:pPr>
    </w:p>
    <w:p w:rsidR="00BB2EA0" w:rsidRPr="004609EC" w:rsidRDefault="00BB2EA0" w:rsidP="00B52295">
      <w:pPr>
        <w:ind w:firstLine="709"/>
        <w:jc w:val="both"/>
      </w:pPr>
      <w:r w:rsidRPr="00BB2EA0">
        <w:rPr>
          <w:lang w:val="en-US"/>
        </w:rPr>
        <w:t>G</w:t>
      </w:r>
      <w:r w:rsidRPr="004609EC">
        <w:rPr>
          <w:vertAlign w:val="subscript"/>
        </w:rPr>
        <w:t>1</w:t>
      </w:r>
      <w:r w:rsidRPr="004609EC">
        <w:t xml:space="preserve"> + </w:t>
      </w:r>
      <w:r w:rsidRPr="00BB2EA0">
        <w:rPr>
          <w:lang w:val="en-US"/>
        </w:rPr>
        <w:t>G</w:t>
      </w:r>
      <w:r w:rsidRPr="004609EC">
        <w:rPr>
          <w:vertAlign w:val="subscript"/>
        </w:rPr>
        <w:t>2</w:t>
      </w:r>
      <w:r w:rsidRPr="004609EC">
        <w:t xml:space="preserve"> — </w:t>
      </w:r>
      <w:r w:rsidR="004609EC">
        <w:t>Δ</w:t>
      </w:r>
      <w:r w:rsidRPr="00BB2EA0">
        <w:rPr>
          <w:lang w:val="en-US"/>
        </w:rPr>
        <w:t>G</w:t>
      </w:r>
      <w:r w:rsidR="004609EC" w:rsidRPr="004609EC">
        <w:rPr>
          <w:vertAlign w:val="subscript"/>
        </w:rPr>
        <w:t>1</w:t>
      </w:r>
      <w:r w:rsidRPr="004609EC">
        <w:tab/>
      </w:r>
      <w:r w:rsidRPr="00BB2EA0">
        <w:rPr>
          <w:lang w:val="en-US"/>
        </w:rPr>
        <w:t>G</w:t>
      </w:r>
      <w:r w:rsidRPr="004609EC">
        <w:rPr>
          <w:vertAlign w:val="subscript"/>
        </w:rPr>
        <w:t>2</w:t>
      </w:r>
      <w:r w:rsidRPr="004609EC">
        <w:t xml:space="preserve"> + </w:t>
      </w:r>
      <w:r w:rsidRPr="00BB2EA0">
        <w:rPr>
          <w:lang w:val="en-US"/>
        </w:rPr>
        <w:t>G</w:t>
      </w:r>
      <w:r w:rsidR="004609EC" w:rsidRPr="004609EC">
        <w:rPr>
          <w:vertAlign w:val="subscript"/>
        </w:rPr>
        <w:t>3</w:t>
      </w:r>
      <w:r w:rsidRPr="004609EC">
        <w:t xml:space="preserve">= </w:t>
      </w:r>
      <w:r w:rsidR="004609EC">
        <w:t>Δ</w:t>
      </w:r>
      <w:r w:rsidRPr="00BB2EA0">
        <w:rPr>
          <w:lang w:val="en-US"/>
        </w:rPr>
        <w:t>G</w:t>
      </w:r>
      <w:r w:rsidRPr="004609EC">
        <w:rPr>
          <w:vertAlign w:val="subscript"/>
        </w:rPr>
        <w:t>2</w:t>
      </w:r>
      <w:r w:rsidRPr="004609EC">
        <w:t>;</w:t>
      </w:r>
      <w:r w:rsidRPr="004609EC">
        <w:tab/>
      </w:r>
      <w:r w:rsidRPr="00BB2EA0">
        <w:rPr>
          <w:lang w:val="en-US"/>
        </w:rPr>
        <w:t>G</w:t>
      </w:r>
      <w:r w:rsidRPr="004609EC">
        <w:rPr>
          <w:vertAlign w:val="subscript"/>
        </w:rPr>
        <w:t>3</w:t>
      </w:r>
      <w:r w:rsidRPr="004609EC">
        <w:t xml:space="preserve"> + </w:t>
      </w:r>
      <w:r w:rsidRPr="00BB2EA0">
        <w:rPr>
          <w:lang w:val="en-US"/>
        </w:rPr>
        <w:t>G</w:t>
      </w:r>
      <w:r w:rsidRPr="004609EC">
        <w:rPr>
          <w:vertAlign w:val="subscript"/>
        </w:rPr>
        <w:t xml:space="preserve">4 </w:t>
      </w:r>
      <w:r w:rsidRPr="004609EC">
        <w:t xml:space="preserve">= </w:t>
      </w:r>
      <w:r w:rsidR="004609EC">
        <w:t>Δ</w:t>
      </w:r>
      <w:r w:rsidRPr="00BB2EA0">
        <w:rPr>
          <w:lang w:val="en-US"/>
        </w:rPr>
        <w:t>G</w:t>
      </w:r>
      <w:r w:rsidRPr="004609EC">
        <w:rPr>
          <w:vertAlign w:val="subscript"/>
        </w:rPr>
        <w:t>3</w:t>
      </w:r>
      <w:r w:rsidRPr="004609EC">
        <w:t>.</w:t>
      </w:r>
    </w:p>
    <w:p w:rsidR="00BE4D30" w:rsidRDefault="00BE4D30" w:rsidP="00B52295">
      <w:pPr>
        <w:ind w:firstLine="709"/>
        <w:jc w:val="both"/>
      </w:pPr>
    </w:p>
    <w:p w:rsidR="00BE4D30" w:rsidRDefault="00BB2EA0" w:rsidP="00B52295">
      <w:pPr>
        <w:ind w:firstLine="709"/>
        <w:jc w:val="both"/>
      </w:pPr>
      <w:r>
        <w:t xml:space="preserve">При погружении загрязненного вещества в моющий раствор разрушаются две поверхности раздела 3- П и П - воздух и замещаются двумя другимиповерхностями 3 </w:t>
      </w:r>
      <w:r w:rsidR="004609EC">
        <w:t>- М</w:t>
      </w:r>
      <w:r>
        <w:t xml:space="preserve"> и П </w:t>
      </w:r>
      <w:r w:rsidR="004609EC">
        <w:t xml:space="preserve">– М. Процесс удаления загрязнителя можно поэтому рассматривать как разрыв контакта между поверхностями раздела. </w:t>
      </w:r>
      <w:r>
        <w:lastRenderedPageBreak/>
        <w:t>Адсорбция наповерхности раздела характеризуется</w:t>
      </w:r>
      <w:r w:rsidR="004609EC">
        <w:t xml:space="preserve"> Δ</w:t>
      </w:r>
      <w:r w:rsidR="004609EC" w:rsidRPr="00BB2EA0">
        <w:rPr>
          <w:lang w:val="en-US"/>
        </w:rPr>
        <w:t>G</w:t>
      </w:r>
      <w:r w:rsidR="004609EC">
        <w:rPr>
          <w:vertAlign w:val="subscript"/>
        </w:rPr>
        <w:t>адс</w:t>
      </w:r>
      <w:r w:rsidR="004609EC">
        <w:t>, а взаимное смешивание фаз,</w:t>
      </w:r>
      <w:r>
        <w:t xml:space="preserve"> включаяобразование мезоморфной фазы, - </w:t>
      </w:r>
      <w:r w:rsidR="004609EC">
        <w:t>Δ</w:t>
      </w:r>
      <w:r w:rsidR="004609EC" w:rsidRPr="00BB2EA0">
        <w:rPr>
          <w:lang w:val="en-US"/>
        </w:rPr>
        <w:t>G</w:t>
      </w:r>
      <w:r w:rsidR="004609EC">
        <w:rPr>
          <w:vertAlign w:val="subscript"/>
        </w:rPr>
        <w:t>адс</w:t>
      </w:r>
      <w:r>
        <w:t>. Когда загрязнитель удаляется любым физико-химическим методом, энергетическим барьером для установления</w:t>
      </w:r>
      <w:r w:rsidR="004609EC">
        <w:t xml:space="preserve"> равновесия являтся изменение свободной энергии агдезии Δ</w:t>
      </w:r>
      <w:r w:rsidR="004609EC" w:rsidRPr="00BB2EA0">
        <w:rPr>
          <w:lang w:val="en-US"/>
        </w:rPr>
        <w:t>G</w:t>
      </w:r>
      <w:r w:rsidR="004609EC">
        <w:rPr>
          <w:vertAlign w:val="subscript"/>
        </w:rPr>
        <w:t>3</w:t>
      </w:r>
      <w:r w:rsidR="004609EC">
        <w:t xml:space="preserve">. С учетом </w:t>
      </w:r>
      <w:r>
        <w:t>сказанного</w:t>
      </w:r>
    </w:p>
    <w:p w:rsidR="00BE4D30" w:rsidRDefault="00BE4D30" w:rsidP="00B52295">
      <w:pPr>
        <w:ind w:firstLine="709"/>
        <w:jc w:val="both"/>
      </w:pPr>
    </w:p>
    <w:p w:rsidR="00BE4D30" w:rsidRPr="00BE4D30" w:rsidRDefault="00BE4D30" w:rsidP="00B52295">
      <w:pPr>
        <w:ind w:firstLine="709"/>
        <w:jc w:val="both"/>
      </w:pPr>
      <w:r>
        <w:t>Δ</w:t>
      </w:r>
      <w:r w:rsidRPr="00BB2EA0">
        <w:rPr>
          <w:lang w:val="en-US"/>
        </w:rPr>
        <w:t>G</w:t>
      </w:r>
      <w:r>
        <w:rPr>
          <w:vertAlign w:val="subscript"/>
        </w:rPr>
        <w:t>2</w:t>
      </w:r>
      <w:r>
        <w:t xml:space="preserve"> = Δ</w:t>
      </w:r>
      <w:r w:rsidRPr="00BB2EA0">
        <w:rPr>
          <w:lang w:val="en-US"/>
        </w:rPr>
        <w:t>G</w:t>
      </w:r>
      <w:r>
        <w:rPr>
          <w:vertAlign w:val="subscript"/>
        </w:rPr>
        <w:t>адс</w:t>
      </w:r>
      <w:r>
        <w:t xml:space="preserve"> + Δ</w:t>
      </w:r>
      <w:r w:rsidRPr="00BB2EA0">
        <w:rPr>
          <w:lang w:val="en-US"/>
        </w:rPr>
        <w:t>G</w:t>
      </w:r>
      <w:r>
        <w:rPr>
          <w:vertAlign w:val="subscript"/>
        </w:rPr>
        <w:t>абс</w:t>
      </w:r>
      <w:r>
        <w:t>; Δ</w:t>
      </w:r>
      <w:r w:rsidRPr="00BB2EA0">
        <w:rPr>
          <w:lang w:val="en-US"/>
        </w:rPr>
        <w:t>G</w:t>
      </w:r>
      <w:r>
        <w:rPr>
          <w:vertAlign w:val="subscript"/>
        </w:rPr>
        <w:t>3</w:t>
      </w:r>
      <w:r>
        <w:t xml:space="preserve"> = Δ</w:t>
      </w:r>
      <w:r w:rsidRPr="00BB2EA0">
        <w:rPr>
          <w:lang w:val="en-US"/>
        </w:rPr>
        <w:t>G</w:t>
      </w:r>
      <w:r>
        <w:rPr>
          <w:vertAlign w:val="subscript"/>
        </w:rPr>
        <w:t>а</w:t>
      </w:r>
    </w:p>
    <w:p w:rsidR="00BE4D30" w:rsidRDefault="00BE4D30" w:rsidP="00B52295">
      <w:pPr>
        <w:ind w:firstLine="709"/>
        <w:jc w:val="both"/>
      </w:pPr>
    </w:p>
    <w:p w:rsidR="00BB2EA0" w:rsidRDefault="00BE4D30" w:rsidP="00B52295">
      <w:pPr>
        <w:ind w:firstLine="709"/>
        <w:jc w:val="both"/>
      </w:pPr>
      <w:r>
        <w:t xml:space="preserve">Изменение </w:t>
      </w:r>
      <w:r w:rsidR="004609EC">
        <w:t>с</w:t>
      </w:r>
      <w:r>
        <w:t>во</w:t>
      </w:r>
      <w:r w:rsidR="00BB2EA0">
        <w:t xml:space="preserve">бодной энергии адгезии </w:t>
      </w:r>
      <w:r>
        <w:t>Δ</w:t>
      </w:r>
      <w:r w:rsidRPr="00BB2EA0">
        <w:rPr>
          <w:lang w:val="en-US"/>
        </w:rPr>
        <w:t>G</w:t>
      </w:r>
      <w:r>
        <w:rPr>
          <w:vertAlign w:val="subscript"/>
        </w:rPr>
        <w:t>а</w:t>
      </w:r>
      <w:r>
        <w:t>,</w:t>
      </w:r>
      <w:r w:rsidR="00BB2EA0">
        <w:t xml:space="preserve"> связанное</w:t>
      </w:r>
      <w:r>
        <w:t xml:space="preserve"> с проявлением сил адгезии W</w:t>
      </w:r>
      <w:r>
        <w:rPr>
          <w:vertAlign w:val="subscript"/>
        </w:rPr>
        <w:t>а</w:t>
      </w:r>
    </w:p>
    <w:p w:rsidR="00BE4D30" w:rsidRPr="00BE4D30" w:rsidRDefault="00BE4D30" w:rsidP="00B52295">
      <w:pPr>
        <w:ind w:firstLine="709"/>
        <w:jc w:val="both"/>
      </w:pPr>
    </w:p>
    <w:p w:rsidR="00BE4D30" w:rsidRDefault="00BE4D30" w:rsidP="00B52295">
      <w:pPr>
        <w:ind w:firstLine="709"/>
        <w:jc w:val="both"/>
      </w:pPr>
      <w:r>
        <w:t>Δ</w:t>
      </w:r>
      <w:r w:rsidRPr="00BB2EA0">
        <w:rPr>
          <w:lang w:val="en-US"/>
        </w:rPr>
        <w:t>G</w:t>
      </w:r>
      <w:r w:rsidR="00BB2EA0" w:rsidRPr="00BE4D30">
        <w:rPr>
          <w:vertAlign w:val="subscript"/>
        </w:rPr>
        <w:t>a</w:t>
      </w:r>
      <w:r w:rsidR="00BB2EA0">
        <w:t xml:space="preserve"> = W</w:t>
      </w:r>
      <w:r w:rsidR="00BB2EA0" w:rsidRPr="00BE4D30">
        <w:rPr>
          <w:vertAlign w:val="subscript"/>
        </w:rPr>
        <w:t>a</w:t>
      </w:r>
      <w:r w:rsidR="00BB2EA0">
        <w:t xml:space="preserve">S = </w:t>
      </w:r>
      <w:r>
        <w:t>σ</w:t>
      </w:r>
      <w:r>
        <w:rPr>
          <w:vertAlign w:val="subscript"/>
        </w:rPr>
        <w:t>ЗМ</w:t>
      </w:r>
      <w:r w:rsidR="00BB2EA0">
        <w:t xml:space="preserve"> + </w:t>
      </w:r>
      <w:r>
        <w:t>σ</w:t>
      </w:r>
      <w:r w:rsidRPr="00BE4D30">
        <w:rPr>
          <w:vertAlign w:val="subscript"/>
        </w:rPr>
        <w:t>ПМ</w:t>
      </w:r>
      <w:r>
        <w:t>+ σ</w:t>
      </w:r>
      <w:r>
        <w:rPr>
          <w:vertAlign w:val="subscript"/>
        </w:rPr>
        <w:t>ЗП</w:t>
      </w:r>
      <w:r w:rsidR="00BB2EA0">
        <w:t xml:space="preserve">, </w:t>
      </w:r>
    </w:p>
    <w:p w:rsidR="00BE4D30" w:rsidRDefault="00BE4D30" w:rsidP="00B52295">
      <w:pPr>
        <w:ind w:firstLine="709"/>
        <w:jc w:val="both"/>
      </w:pPr>
    </w:p>
    <w:p w:rsidR="00BB2EA0" w:rsidRDefault="00BB2EA0" w:rsidP="00B52295">
      <w:pPr>
        <w:ind w:firstLine="709"/>
        <w:jc w:val="both"/>
      </w:pPr>
      <w:r>
        <w:t>где S - поверхность контакта.</w:t>
      </w:r>
    </w:p>
    <w:p w:rsidR="00BB2EA0" w:rsidRDefault="00BB2EA0" w:rsidP="00B52295">
      <w:pPr>
        <w:ind w:firstLine="709"/>
        <w:jc w:val="both"/>
      </w:pPr>
      <w:r>
        <w:t>Очевидно, что при прочих постоянных условиях лимитирующей стадией удаления загрязнителей является образование адсорбционных слоев на межфазных поверхностях, разрушающих связи загрязнителя с поверхностью</w:t>
      </w:r>
      <w:r w:rsidR="00BE4D30">
        <w:t>.</w:t>
      </w:r>
      <w:r>
        <w:t xml:space="preserve"> В так</w:t>
      </w:r>
      <w:r w:rsidR="00BE4D30">
        <w:t>ом</w:t>
      </w:r>
      <w:r>
        <w:t xml:space="preserve"> случае общее изменение свободной энергии </w:t>
      </w:r>
      <w:r w:rsidR="00BE4D30">
        <w:t>Δ</w:t>
      </w:r>
      <w:r w:rsidR="00BE4D30" w:rsidRPr="00BB2EA0">
        <w:rPr>
          <w:lang w:val="en-US"/>
        </w:rPr>
        <w:t>G</w:t>
      </w:r>
      <w:r>
        <w:t xml:space="preserve"> определяется работой</w:t>
      </w:r>
      <w:r w:rsidR="00BE4D30">
        <w:t xml:space="preserve"> адсорб</w:t>
      </w:r>
      <w:r>
        <w:t>ции и растеканием моющего вещества.</w:t>
      </w:r>
    </w:p>
    <w:p w:rsidR="00BB2EA0" w:rsidRDefault="00BE4D30" w:rsidP="00B52295">
      <w:pPr>
        <w:ind w:firstLine="709"/>
        <w:jc w:val="both"/>
      </w:pPr>
      <w:r>
        <w:t>Можно различить ч</w:t>
      </w:r>
      <w:r w:rsidR="00BB2EA0">
        <w:t>етыре основные стадии в механизме моющего действия</w:t>
      </w:r>
      <w:r>
        <w:t>,</w:t>
      </w:r>
      <w:r w:rsidR="00BB2EA0">
        <w:t xml:space="preserve"> которым предшествует растворение водорастворимых загрязнителей</w:t>
      </w:r>
      <w:r>
        <w:t>:</w:t>
      </w:r>
      <w:r w:rsidR="00BB2EA0">
        <w:t xml:space="preserve"> а)</w:t>
      </w:r>
      <w:r w:rsidR="00A67BEC">
        <w:t>смачивание раствором моющего</w:t>
      </w:r>
      <w:r w:rsidR="00BB2EA0">
        <w:t xml:space="preserve"> вещества с образованием адсорбционных слоев на поверхности ткани и загрязнителей и перевод последних в активированное состояние в результате чего происходит растекан</w:t>
      </w:r>
      <w:r w:rsidR="00A67BEC">
        <w:t>ие слоя ПАВ по микротрещинам и из</w:t>
      </w:r>
      <w:r w:rsidR="00BB2EA0">
        <w:t>мельчение частичек; б) удален</w:t>
      </w:r>
      <w:r w:rsidR="00A67BEC">
        <w:t>ие</w:t>
      </w:r>
      <w:r w:rsidR="00BB2EA0">
        <w:t xml:space="preserve"> загрязнителей с поверхности диспергированием (в результате эмульгирования, суспендирования</w:t>
      </w:r>
      <w:r w:rsidR="00A67BEC">
        <w:t>, п</w:t>
      </w:r>
      <w:r w:rsidR="00BB2EA0">
        <w:t>енообразования) и с</w:t>
      </w:r>
      <w:r w:rsidR="00A67BEC">
        <w:t>олю</w:t>
      </w:r>
      <w:r w:rsidR="00BB2EA0">
        <w:t xml:space="preserve">билизации; в) удержание загрязнители в объеме </w:t>
      </w:r>
      <w:r w:rsidR="00A67BEC">
        <w:t>раство</w:t>
      </w:r>
      <w:r w:rsidR="00BB2EA0">
        <w:t xml:space="preserve">ра вследствие эмульгирования, солюбилизации и частично ценообразования и суспендирования; г) сдвиг равновесия мицелла </w:t>
      </w:r>
      <w:r w:rsidR="00A67BEC">
        <w:t xml:space="preserve">↔ </w:t>
      </w:r>
      <w:r w:rsidR="00BB2EA0">
        <w:t>мономер в сторону образования адсорбционных слоев при достаточной концентрации ПАВ</w:t>
      </w:r>
      <w:r w:rsidR="00A67BEC">
        <w:t>.</w:t>
      </w:r>
    </w:p>
    <w:p w:rsidR="00BB2EA0" w:rsidRDefault="00BB2EA0" w:rsidP="00B52295">
      <w:pPr>
        <w:ind w:firstLine="709"/>
        <w:jc w:val="both"/>
      </w:pPr>
      <w:r>
        <w:t>Выбор моющих веществ основан на эмпирическом определении моющего (</w:t>
      </w:r>
      <w:r w:rsidR="00A67BEC">
        <w:t>отбеливающего</w:t>
      </w:r>
      <w:r>
        <w:t xml:space="preserve">) действия с учетом обратного процесса - осаждения на поверхности загрязнителей. Оценку моющего действия (МД) проводят путем </w:t>
      </w:r>
      <w:r w:rsidR="00A67BEC">
        <w:t>сравнения белизны незагрязненной ткани Т</w:t>
      </w:r>
      <w:r w:rsidR="00A67BEC">
        <w:rPr>
          <w:vertAlign w:val="subscript"/>
        </w:rPr>
        <w:t>0</w:t>
      </w:r>
      <w:r>
        <w:t>загрязненной Т</w:t>
      </w:r>
      <w:r w:rsidR="00A67BEC">
        <w:rPr>
          <w:vertAlign w:val="subscript"/>
        </w:rPr>
        <w:t>1</w:t>
      </w:r>
      <w:r>
        <w:t xml:space="preserve"> и выстиранной Т</w:t>
      </w:r>
      <w:r w:rsidRPr="00A67BEC">
        <w:rPr>
          <w:vertAlign w:val="subscript"/>
        </w:rPr>
        <w:t>2</w:t>
      </w:r>
      <w:r>
        <w:t xml:space="preserve"> по</w:t>
      </w:r>
      <w:r w:rsidR="00A67BEC">
        <w:t xml:space="preserve"> формуле (%):</w:t>
      </w:r>
    </w:p>
    <w:p w:rsidR="00A67BEC" w:rsidRDefault="00A67BEC" w:rsidP="00B52295">
      <w:pPr>
        <w:ind w:firstLine="709"/>
        <w:jc w:val="both"/>
      </w:pPr>
    </w:p>
    <w:p w:rsidR="00BB2EA0" w:rsidRPr="00A67BEC" w:rsidRDefault="00BB2EA0" w:rsidP="00B52295">
      <w:pPr>
        <w:ind w:firstLine="709"/>
        <w:jc w:val="center"/>
      </w:pPr>
      <w:r>
        <w:t>МД</w:t>
      </w:r>
      <w:r w:rsidR="00A67BEC" w:rsidRPr="00A67BEC">
        <w:t xml:space="preserve"> = (</w:t>
      </w:r>
      <w:r w:rsidR="00A67BEC">
        <w:rPr>
          <w:lang w:val="en-US"/>
        </w:rPr>
        <w:t>ln</w:t>
      </w:r>
      <w:r>
        <w:t>Т</w:t>
      </w:r>
      <w:r w:rsidRPr="00A67BEC">
        <w:rPr>
          <w:vertAlign w:val="subscript"/>
        </w:rPr>
        <w:t>2</w:t>
      </w:r>
      <w:r w:rsidR="00A67BEC" w:rsidRPr="00A67BEC">
        <w:t>-</w:t>
      </w:r>
      <w:r w:rsidR="00A67BEC">
        <w:rPr>
          <w:lang w:val="en-US"/>
        </w:rPr>
        <w:t>ln</w:t>
      </w:r>
      <w:r>
        <w:t>Т</w:t>
      </w:r>
      <w:r w:rsidR="00A67BEC" w:rsidRPr="00A67BEC">
        <w:rPr>
          <w:vertAlign w:val="subscript"/>
        </w:rPr>
        <w:t>1</w:t>
      </w:r>
      <w:r w:rsidRPr="00A67BEC">
        <w:t>)/(</w:t>
      </w:r>
      <w:r w:rsidR="00A67BEC">
        <w:rPr>
          <w:lang w:val="en-US"/>
        </w:rPr>
        <w:t>ln</w:t>
      </w:r>
      <w:r>
        <w:t>Т</w:t>
      </w:r>
      <w:r w:rsidRPr="00A67BEC">
        <w:rPr>
          <w:vertAlign w:val="subscript"/>
        </w:rPr>
        <w:t>0</w:t>
      </w:r>
      <w:r w:rsidR="00A67BEC">
        <w:t>–</w:t>
      </w:r>
      <w:r w:rsidR="00A67BEC">
        <w:rPr>
          <w:lang w:val="en-US"/>
        </w:rPr>
        <w:t>ln</w:t>
      </w:r>
      <w:r w:rsidRPr="00BB2EA0">
        <w:rPr>
          <w:lang w:val="en-US"/>
        </w:rPr>
        <w:t>T</w:t>
      </w:r>
      <w:r w:rsidR="00A67BEC">
        <w:rPr>
          <w:vertAlign w:val="subscript"/>
        </w:rPr>
        <w:t>1</w:t>
      </w:r>
      <w:r w:rsidRPr="00A67BEC">
        <w:t>)</w:t>
      </w:r>
      <w:r w:rsidR="00A67BEC">
        <w:t xml:space="preserve"> /</w:t>
      </w:r>
      <w:r w:rsidRPr="00A67BEC">
        <w:t xml:space="preserve"> 100</w:t>
      </w:r>
    </w:p>
    <w:p w:rsidR="00A67BEC" w:rsidRPr="00A67BEC" w:rsidRDefault="00A67BEC" w:rsidP="00B52295">
      <w:pPr>
        <w:ind w:firstLine="709"/>
        <w:jc w:val="both"/>
      </w:pPr>
    </w:p>
    <w:p w:rsidR="00BB2EA0" w:rsidRDefault="00BB2EA0" w:rsidP="00B52295">
      <w:pPr>
        <w:ind w:firstLine="709"/>
        <w:jc w:val="both"/>
      </w:pPr>
      <w:r>
        <w:t xml:space="preserve">При этом белизну незагрязненной ткани часто сравнивают с белизной </w:t>
      </w:r>
      <w:r w:rsidR="00A67BEC">
        <w:t>диоксида титана, принимаемой за стандарт.</w:t>
      </w:r>
      <w:r>
        <w:t xml:space="preserve"> Практически значения МД не часто</w:t>
      </w:r>
      <w:r w:rsidR="00A67BEC">
        <w:t xml:space="preserve"> превышают 80%.</w:t>
      </w:r>
    </w:p>
    <w:p w:rsidR="00BB2EA0" w:rsidRDefault="00A67BEC" w:rsidP="00B52295">
      <w:pPr>
        <w:ind w:firstLine="709"/>
        <w:jc w:val="both"/>
      </w:pPr>
      <w:r>
        <w:t xml:space="preserve">Моющее действие зависит также от рН среды, при рН=3-4наблюдается максимум моющего действия любых ПАВ, </w:t>
      </w:r>
      <w:r w:rsidR="00BB2EA0">
        <w:t>кроме алкилкарбоксилатов</w:t>
      </w:r>
      <w:r>
        <w:t xml:space="preserve">, </w:t>
      </w:r>
      <w:r w:rsidR="00BB2EA0">
        <w:t xml:space="preserve"> для </w:t>
      </w:r>
      <w:r w:rsidR="00BB2EA0">
        <w:lastRenderedPageBreak/>
        <w:t>которых при этом МД</w:t>
      </w:r>
      <w:r>
        <w:t xml:space="preserve">= 0. При pH = 6-7 </w:t>
      </w:r>
      <w:r w:rsidR="00BB2EA0">
        <w:t>моющее действие минимально, при pH =8-10 оно повышается, а затем резко снижается.</w:t>
      </w:r>
    </w:p>
    <w:p w:rsidR="00BB2EA0" w:rsidRDefault="00BB2EA0" w:rsidP="00B52295">
      <w:pPr>
        <w:ind w:firstLine="709"/>
        <w:jc w:val="both"/>
      </w:pPr>
      <w:r>
        <w:t>Моющие и адсорбционные свойства зависят от природы и положения гидрофильной группы, природы гидрофобной части молекулы и промежуточных групп. Так, вещества с карбоксильной группой характеризуются способностью прочно удерживать загрязнители и стабильностью пены. К их недостаткам относятся неустойчивость в жесткой воде, склонность к разрушению более сильными кислотами, отсутствие активности в нейтральных средах, щелочность вследствие гидролиза соли, высокое значение ККМ, способность к пенообразованию только при высоких температурах, плохая отмываемость при низких температурах.</w:t>
      </w:r>
    </w:p>
    <w:p w:rsidR="00BB2EA0" w:rsidRDefault="00BB2EA0" w:rsidP="00B52295">
      <w:pPr>
        <w:ind w:firstLine="709"/>
        <w:jc w:val="both"/>
      </w:pPr>
      <w:r>
        <w:t>К преимуществам ПАВ, включающих сульфатные группы, относятся устойчивость в жесткой воде, химическая стойкость, высокая смачивающая способность и пенообразование (при стабильности пены); они имеют нейтральную реакцию, активность в широком интервале pH и низкое сродство к целлюлозным и белковым волокнам. Моющее действие этих веществ ниже, чем карбоксилатов, они хуже удерживают загрязнители, разрушаются в кислых средах, могут вызвать пожелтение ткани.</w:t>
      </w:r>
    </w:p>
    <w:p w:rsidR="00BB2EA0" w:rsidRDefault="00BB2EA0" w:rsidP="00B52295">
      <w:pPr>
        <w:ind w:firstLine="709"/>
        <w:jc w:val="both"/>
      </w:pPr>
      <w:r>
        <w:t>ПАВ, содержащие сульфонатные группы, также характеризуются высокой устойчивостью в жесткой воде, значительной эмульгирующей способностью, быстрым вспениванием и обильным пенообразованием при малых концентрациях, химической стойкостью, хорошимисмачиваемостью и растворимостью, имеют нейтральную реакцию и растворяют жиры. Однако их моющее действие и способность к удерживанию загрязнителей невысоки, они раздражают кожу, взаимодействуют с белковыми продуктами, склонны вызывать пожелтение волокон.</w:t>
      </w:r>
    </w:p>
    <w:p w:rsidR="00BB2EA0" w:rsidRDefault="00BB2EA0" w:rsidP="00B52295">
      <w:pPr>
        <w:ind w:firstLine="709"/>
        <w:jc w:val="both"/>
      </w:pPr>
      <w:r>
        <w:t>Моющие ПАВ различаются не только гидрофильными группами и длиной углеводородного радикала, но и степенью его разветвленности, наличием в цепи двойных связей и ароматических колец. Чем длиннее цепь, тем лучше моющая способность, устойчивость пены, активность при повышенной температуре, способность удерживать загрязнители. Но с увеличением радикала ухудшаются смачивание, эмульгирование, пенообразование, растворимость, устойчивость в жесткой воде. Чем более разветвлена гидрофобная часть молекул</w:t>
      </w:r>
      <w:r w:rsidR="00141A1C">
        <w:t>ы, тем ниже моющее действие. Нал</w:t>
      </w:r>
      <w:r>
        <w:t>ичие двойной связи повышает растворимость и моющее действие, ароматической группы - гидрофобность; при этом моющее действие моноалкиларенсульфонатов выше моющего действия алкилсульфатов. Введение алкильных заместителей в ароматическое кольцо снижает моющее действие.</w:t>
      </w:r>
    </w:p>
    <w:p w:rsidR="00BB2EA0" w:rsidRDefault="00BB2EA0" w:rsidP="00B52295">
      <w:pPr>
        <w:ind w:firstLine="709"/>
        <w:jc w:val="both"/>
      </w:pPr>
      <w:r>
        <w:t>В процессе производства синтетических моющих средств и при использовании продуктов бытовой химии важной характеристикой СМС, определяющей их моющую способность, является устойчивость в кислой среде и к ионам различных металлов. Для получения моющих растворов применяют чаще всего жесткую воду. Присутствующие в ней соли жесткости могут оказывать влияние на устойчивость СМС.</w:t>
      </w:r>
    </w:p>
    <w:p w:rsidR="00BB2EA0" w:rsidRPr="004C0D91" w:rsidRDefault="004C0D91" w:rsidP="00B52295">
      <w:pPr>
        <w:ind w:firstLine="709"/>
        <w:jc w:val="both"/>
        <w:rPr>
          <w:b/>
        </w:rPr>
      </w:pPr>
      <w:r>
        <w:rPr>
          <w:b/>
        </w:rPr>
        <w:lastRenderedPageBreak/>
        <w:t>Порядок выполнения работы</w:t>
      </w:r>
    </w:p>
    <w:p w:rsidR="00BB2EA0" w:rsidRDefault="004C0D91" w:rsidP="00B52295">
      <w:pPr>
        <w:ind w:firstLine="709"/>
        <w:jc w:val="both"/>
      </w:pPr>
      <w:r>
        <w:t>Устойчивость</w:t>
      </w:r>
      <w:r w:rsidR="00BB2EA0">
        <w:t xml:space="preserve"> синтетических моющих веществ (средств) определяют в растворе с солями кальция и магния, потому что они встречаются в жесткой воде, и с солями металлов, из которых изготавливают различное оборудование (медь, алюминий, железо, свинец, никель и цинк), так как при известных условиях они могут переходить в растворы синтетических моющих средств.</w:t>
      </w:r>
    </w:p>
    <w:p w:rsidR="00BB2EA0" w:rsidRDefault="00BB2EA0" w:rsidP="00B52295">
      <w:pPr>
        <w:ind w:firstLine="709"/>
        <w:jc w:val="both"/>
      </w:pPr>
      <w:r>
        <w:t>Для анализа приготовляют 1%-ный раствор испытуемого вещества и 1% раствор (считая на безводной вещество) одной из солей (табл. 1).</w:t>
      </w:r>
    </w:p>
    <w:p w:rsidR="00F4655B" w:rsidRDefault="00F4655B" w:rsidP="00B52295">
      <w:pPr>
        <w:ind w:firstLine="709"/>
        <w:jc w:val="both"/>
        <w:rPr>
          <w:lang w:val="en-US"/>
        </w:rPr>
      </w:pPr>
    </w:p>
    <w:p w:rsidR="00BB2EA0" w:rsidRDefault="004C0D91" w:rsidP="00B52295">
      <w:pPr>
        <w:ind w:firstLine="709"/>
        <w:jc w:val="both"/>
      </w:pPr>
      <w:r>
        <w:t>Таблица 1</w:t>
      </w:r>
    </w:p>
    <w:tbl>
      <w:tblPr>
        <w:tblStyle w:val="aa"/>
        <w:tblW w:w="0" w:type="auto"/>
        <w:tblLook w:val="04A0"/>
      </w:tblPr>
      <w:tblGrid>
        <w:gridCol w:w="1809"/>
        <w:gridCol w:w="2393"/>
        <w:gridCol w:w="2225"/>
        <w:gridCol w:w="2393"/>
      </w:tblGrid>
      <w:tr w:rsidR="004C0D91" w:rsidTr="00F4655B">
        <w:tc>
          <w:tcPr>
            <w:tcW w:w="1809" w:type="dxa"/>
          </w:tcPr>
          <w:p w:rsidR="004C0D91" w:rsidRDefault="004C0D91" w:rsidP="00BB2EA0">
            <w:pPr>
              <w:ind w:firstLine="0"/>
              <w:jc w:val="both"/>
            </w:pPr>
            <w:r>
              <w:t>Соль</w:t>
            </w:r>
          </w:p>
        </w:tc>
        <w:tc>
          <w:tcPr>
            <w:tcW w:w="2393" w:type="dxa"/>
          </w:tcPr>
          <w:p w:rsidR="004C0D91" w:rsidRDefault="004C0D91" w:rsidP="00BB2EA0">
            <w:pPr>
              <w:ind w:firstLine="0"/>
              <w:jc w:val="both"/>
            </w:pPr>
            <w:r>
              <w:t>Навеска для получения 100г. 1%-го раствора, г.</w:t>
            </w:r>
          </w:p>
        </w:tc>
        <w:tc>
          <w:tcPr>
            <w:tcW w:w="2225" w:type="dxa"/>
          </w:tcPr>
          <w:p w:rsidR="004C0D91" w:rsidRDefault="004C0D91" w:rsidP="00BB2EA0">
            <w:pPr>
              <w:ind w:firstLine="0"/>
              <w:jc w:val="both"/>
            </w:pPr>
            <w:r>
              <w:t>Соль</w:t>
            </w:r>
            <w:r>
              <w:tab/>
            </w:r>
          </w:p>
        </w:tc>
        <w:tc>
          <w:tcPr>
            <w:tcW w:w="2393" w:type="dxa"/>
          </w:tcPr>
          <w:p w:rsidR="004C0D91" w:rsidRDefault="004C0D91" w:rsidP="00BB2EA0">
            <w:pPr>
              <w:ind w:firstLine="0"/>
              <w:jc w:val="both"/>
            </w:pPr>
            <w:r>
              <w:t>Навеска для получения 100 г. 1% р-ра, г.</w:t>
            </w:r>
          </w:p>
        </w:tc>
      </w:tr>
      <w:tr w:rsidR="004C0D91" w:rsidTr="00F4655B">
        <w:tc>
          <w:tcPr>
            <w:tcW w:w="1809" w:type="dxa"/>
          </w:tcPr>
          <w:p w:rsidR="004C0D91" w:rsidRPr="004C0D91" w:rsidRDefault="004C0D91" w:rsidP="00BB2EA0">
            <w:pPr>
              <w:ind w:firstLine="0"/>
              <w:jc w:val="both"/>
              <w:rPr>
                <w:lang w:val="en-US"/>
              </w:rPr>
            </w:pPr>
            <w:r>
              <w:rPr>
                <w:lang w:val="en-US"/>
              </w:rPr>
              <w:t>CaCl</w:t>
            </w:r>
            <w:r>
              <w:rPr>
                <w:vertAlign w:val="subscript"/>
                <w:lang w:val="en-US"/>
              </w:rPr>
              <w:t>2</w:t>
            </w:r>
            <w:r>
              <w:rPr>
                <w:lang w:val="en-US"/>
              </w:rPr>
              <w:t>*2H</w:t>
            </w:r>
            <w:r>
              <w:rPr>
                <w:vertAlign w:val="subscript"/>
                <w:lang w:val="en-US"/>
              </w:rPr>
              <w:t>2</w:t>
            </w:r>
            <w:r>
              <w:rPr>
                <w:lang w:val="en-US"/>
              </w:rPr>
              <w:t>O</w:t>
            </w:r>
          </w:p>
        </w:tc>
        <w:tc>
          <w:tcPr>
            <w:tcW w:w="2393" w:type="dxa"/>
          </w:tcPr>
          <w:p w:rsidR="004C0D91" w:rsidRDefault="004C0D91" w:rsidP="00F4655B">
            <w:pPr>
              <w:ind w:firstLine="0"/>
              <w:jc w:val="center"/>
            </w:pPr>
            <w:r>
              <w:t>1,327</w:t>
            </w:r>
          </w:p>
        </w:tc>
        <w:tc>
          <w:tcPr>
            <w:tcW w:w="2225" w:type="dxa"/>
          </w:tcPr>
          <w:p w:rsidR="004C0D91" w:rsidRPr="004C0D91" w:rsidRDefault="004C0D91" w:rsidP="00BB2EA0">
            <w:pPr>
              <w:ind w:firstLine="0"/>
              <w:jc w:val="both"/>
              <w:rPr>
                <w:lang w:val="en-US"/>
              </w:rPr>
            </w:pPr>
            <w:r>
              <w:rPr>
                <w:lang w:val="en-US"/>
              </w:rPr>
              <w:t>MgSO</w:t>
            </w:r>
            <w:r>
              <w:rPr>
                <w:vertAlign w:val="subscript"/>
                <w:lang w:val="en-US"/>
              </w:rPr>
              <w:t>4</w:t>
            </w:r>
            <w:r>
              <w:rPr>
                <w:lang w:val="en-US"/>
              </w:rPr>
              <w:t>*2H</w:t>
            </w:r>
            <w:r>
              <w:rPr>
                <w:vertAlign w:val="subscript"/>
                <w:lang w:val="en-US"/>
              </w:rPr>
              <w:t>2</w:t>
            </w:r>
            <w:r>
              <w:rPr>
                <w:lang w:val="en-US"/>
              </w:rPr>
              <w:t>O</w:t>
            </w:r>
          </w:p>
        </w:tc>
        <w:tc>
          <w:tcPr>
            <w:tcW w:w="2393" w:type="dxa"/>
          </w:tcPr>
          <w:p w:rsidR="004C0D91" w:rsidRDefault="004C0D91" w:rsidP="00F4655B">
            <w:pPr>
              <w:ind w:firstLine="0"/>
              <w:jc w:val="center"/>
            </w:pPr>
            <w:r>
              <w:t>2,048</w:t>
            </w:r>
          </w:p>
        </w:tc>
      </w:tr>
      <w:tr w:rsidR="004C0D91" w:rsidTr="00F4655B">
        <w:tc>
          <w:tcPr>
            <w:tcW w:w="1809" w:type="dxa"/>
          </w:tcPr>
          <w:p w:rsidR="004C0D91" w:rsidRPr="004C0D91" w:rsidRDefault="004C0D91" w:rsidP="00BB2EA0">
            <w:pPr>
              <w:ind w:firstLine="0"/>
              <w:jc w:val="both"/>
              <w:rPr>
                <w:lang w:val="en-US"/>
              </w:rPr>
            </w:pPr>
            <w:r>
              <w:rPr>
                <w:lang w:val="en-US"/>
              </w:rPr>
              <w:t>CuSO</w:t>
            </w:r>
            <w:r>
              <w:rPr>
                <w:vertAlign w:val="subscript"/>
                <w:lang w:val="en-US"/>
              </w:rPr>
              <w:t>4</w:t>
            </w:r>
            <w:r>
              <w:rPr>
                <w:lang w:val="en-US"/>
              </w:rPr>
              <w:t>*5H</w:t>
            </w:r>
            <w:r>
              <w:rPr>
                <w:vertAlign w:val="subscript"/>
                <w:lang w:val="en-US"/>
              </w:rPr>
              <w:t>2</w:t>
            </w:r>
            <w:r>
              <w:rPr>
                <w:lang w:val="en-US"/>
              </w:rPr>
              <w:t>O</w:t>
            </w:r>
          </w:p>
        </w:tc>
        <w:tc>
          <w:tcPr>
            <w:tcW w:w="2393" w:type="dxa"/>
          </w:tcPr>
          <w:p w:rsidR="004C0D91" w:rsidRDefault="004C0D91" w:rsidP="00F4655B">
            <w:pPr>
              <w:ind w:firstLine="0"/>
              <w:jc w:val="center"/>
            </w:pPr>
            <w:r>
              <w:t>1,564</w:t>
            </w:r>
          </w:p>
        </w:tc>
        <w:tc>
          <w:tcPr>
            <w:tcW w:w="2225" w:type="dxa"/>
          </w:tcPr>
          <w:p w:rsidR="004C0D91" w:rsidRPr="004C0D91" w:rsidRDefault="004C0D91" w:rsidP="00BB2EA0">
            <w:pPr>
              <w:ind w:firstLine="0"/>
              <w:jc w:val="both"/>
              <w:rPr>
                <w:lang w:val="en-US"/>
              </w:rPr>
            </w:pPr>
            <w:r>
              <w:rPr>
                <w:lang w:val="en-US"/>
              </w:rPr>
              <w:t>Al</w:t>
            </w:r>
            <w:r>
              <w:rPr>
                <w:vertAlign w:val="subscript"/>
                <w:lang w:val="en-US"/>
              </w:rPr>
              <w:t>2</w:t>
            </w:r>
            <w:r>
              <w:rPr>
                <w:lang w:val="en-US"/>
              </w:rPr>
              <w:t>(SO</w:t>
            </w:r>
            <w:r>
              <w:rPr>
                <w:vertAlign w:val="subscript"/>
                <w:lang w:val="en-US"/>
              </w:rPr>
              <w:t>4</w:t>
            </w:r>
            <w:r>
              <w:rPr>
                <w:lang w:val="en-US"/>
              </w:rPr>
              <w:t>)</w:t>
            </w:r>
            <w:r>
              <w:rPr>
                <w:vertAlign w:val="subscript"/>
                <w:lang w:val="en-US"/>
              </w:rPr>
              <w:t>3</w:t>
            </w:r>
            <w:r>
              <w:rPr>
                <w:lang w:val="en-US"/>
              </w:rPr>
              <w:t>*18H</w:t>
            </w:r>
            <w:r>
              <w:rPr>
                <w:vertAlign w:val="subscript"/>
                <w:lang w:val="en-US"/>
              </w:rPr>
              <w:t>2</w:t>
            </w:r>
            <w:r>
              <w:rPr>
                <w:lang w:val="en-US"/>
              </w:rPr>
              <w:t>O</w:t>
            </w:r>
          </w:p>
        </w:tc>
        <w:tc>
          <w:tcPr>
            <w:tcW w:w="2393" w:type="dxa"/>
          </w:tcPr>
          <w:p w:rsidR="004C0D91" w:rsidRDefault="004C0D91" w:rsidP="00F4655B">
            <w:pPr>
              <w:ind w:firstLine="0"/>
              <w:jc w:val="center"/>
            </w:pPr>
            <w:r>
              <w:t>1,948</w:t>
            </w:r>
          </w:p>
        </w:tc>
      </w:tr>
      <w:tr w:rsidR="004C0D91" w:rsidTr="00F4655B">
        <w:tc>
          <w:tcPr>
            <w:tcW w:w="1809" w:type="dxa"/>
          </w:tcPr>
          <w:p w:rsidR="004C0D91" w:rsidRPr="004C0D91" w:rsidRDefault="004C0D91" w:rsidP="00BB2EA0">
            <w:pPr>
              <w:ind w:firstLine="0"/>
              <w:jc w:val="both"/>
              <w:rPr>
                <w:lang w:val="en-US"/>
              </w:rPr>
            </w:pPr>
            <w:r>
              <w:rPr>
                <w:lang w:val="en-US"/>
              </w:rPr>
              <w:t>BaCl</w:t>
            </w:r>
            <w:r>
              <w:rPr>
                <w:vertAlign w:val="subscript"/>
                <w:lang w:val="en-US"/>
              </w:rPr>
              <w:t>2</w:t>
            </w:r>
            <w:r>
              <w:rPr>
                <w:lang w:val="en-US"/>
              </w:rPr>
              <w:t>*2H</w:t>
            </w:r>
            <w:r>
              <w:rPr>
                <w:vertAlign w:val="subscript"/>
                <w:lang w:val="en-US"/>
              </w:rPr>
              <w:t>2</w:t>
            </w:r>
            <w:r>
              <w:rPr>
                <w:lang w:val="en-US"/>
              </w:rPr>
              <w:t>O</w:t>
            </w:r>
          </w:p>
        </w:tc>
        <w:tc>
          <w:tcPr>
            <w:tcW w:w="2393" w:type="dxa"/>
          </w:tcPr>
          <w:p w:rsidR="004C0D91" w:rsidRDefault="004C0D91" w:rsidP="00F4655B">
            <w:pPr>
              <w:ind w:firstLine="0"/>
              <w:jc w:val="center"/>
            </w:pPr>
            <w:r>
              <w:t>1,173</w:t>
            </w:r>
          </w:p>
        </w:tc>
        <w:tc>
          <w:tcPr>
            <w:tcW w:w="2225" w:type="dxa"/>
          </w:tcPr>
          <w:p w:rsidR="004C0D91" w:rsidRPr="004C0D91" w:rsidRDefault="004C0D91" w:rsidP="004C0D91">
            <w:pPr>
              <w:ind w:firstLine="0"/>
              <w:jc w:val="both"/>
              <w:rPr>
                <w:lang w:val="en-US"/>
              </w:rPr>
            </w:pPr>
            <w:r>
              <w:rPr>
                <w:lang w:val="en-US"/>
              </w:rPr>
              <w:t>Pb(NO</w:t>
            </w:r>
            <w:r>
              <w:rPr>
                <w:vertAlign w:val="subscript"/>
                <w:lang w:val="en-US"/>
              </w:rPr>
              <w:t>3</w:t>
            </w:r>
            <w:r>
              <w:rPr>
                <w:lang w:val="en-US"/>
              </w:rPr>
              <w:t>)</w:t>
            </w:r>
            <w:r>
              <w:rPr>
                <w:vertAlign w:val="subscript"/>
                <w:lang w:val="en-US"/>
              </w:rPr>
              <w:t>2</w:t>
            </w:r>
          </w:p>
        </w:tc>
        <w:tc>
          <w:tcPr>
            <w:tcW w:w="2393" w:type="dxa"/>
          </w:tcPr>
          <w:p w:rsidR="004C0D91" w:rsidRDefault="004C0D91" w:rsidP="00F4655B">
            <w:pPr>
              <w:ind w:firstLine="0"/>
              <w:jc w:val="center"/>
            </w:pPr>
            <w:r>
              <w:t>1,000</w:t>
            </w:r>
          </w:p>
        </w:tc>
      </w:tr>
      <w:tr w:rsidR="004C0D91" w:rsidTr="00F4655B">
        <w:tc>
          <w:tcPr>
            <w:tcW w:w="1809" w:type="dxa"/>
          </w:tcPr>
          <w:p w:rsidR="004C0D91" w:rsidRPr="004C0D91" w:rsidRDefault="004C0D91" w:rsidP="00BB2EA0">
            <w:pPr>
              <w:ind w:firstLine="0"/>
              <w:jc w:val="both"/>
              <w:rPr>
                <w:lang w:val="en-US"/>
              </w:rPr>
            </w:pPr>
            <w:r>
              <w:rPr>
                <w:lang w:val="en-US"/>
              </w:rPr>
              <w:t>ZnSO</w:t>
            </w:r>
            <w:r>
              <w:rPr>
                <w:vertAlign w:val="subscript"/>
                <w:lang w:val="en-US"/>
              </w:rPr>
              <w:t>4</w:t>
            </w:r>
            <w:r>
              <w:rPr>
                <w:lang w:val="en-US"/>
              </w:rPr>
              <w:t>*7H</w:t>
            </w:r>
            <w:r>
              <w:rPr>
                <w:vertAlign w:val="subscript"/>
                <w:lang w:val="en-US"/>
              </w:rPr>
              <w:t>2</w:t>
            </w:r>
            <w:r>
              <w:rPr>
                <w:lang w:val="en-US"/>
              </w:rPr>
              <w:t>O</w:t>
            </w:r>
          </w:p>
        </w:tc>
        <w:tc>
          <w:tcPr>
            <w:tcW w:w="2393" w:type="dxa"/>
          </w:tcPr>
          <w:p w:rsidR="004C0D91" w:rsidRDefault="004C0D91" w:rsidP="00F4655B">
            <w:pPr>
              <w:ind w:firstLine="0"/>
              <w:jc w:val="center"/>
            </w:pPr>
            <w:r>
              <w:t>1,781</w:t>
            </w:r>
          </w:p>
        </w:tc>
        <w:tc>
          <w:tcPr>
            <w:tcW w:w="2225" w:type="dxa"/>
          </w:tcPr>
          <w:p w:rsidR="004C0D91" w:rsidRPr="004C0D91" w:rsidRDefault="004C0D91" w:rsidP="00BB2EA0">
            <w:pPr>
              <w:ind w:firstLine="0"/>
              <w:jc w:val="both"/>
              <w:rPr>
                <w:lang w:val="en-US"/>
              </w:rPr>
            </w:pPr>
            <w:r>
              <w:rPr>
                <w:lang w:val="en-US"/>
              </w:rPr>
              <w:t>Ni(NO</w:t>
            </w:r>
            <w:r>
              <w:rPr>
                <w:vertAlign w:val="subscript"/>
                <w:lang w:val="en-US"/>
              </w:rPr>
              <w:t>3</w:t>
            </w:r>
            <w:r>
              <w:rPr>
                <w:lang w:val="en-US"/>
              </w:rPr>
              <w:t>)</w:t>
            </w:r>
            <w:r>
              <w:rPr>
                <w:vertAlign w:val="subscript"/>
                <w:lang w:val="en-US"/>
              </w:rPr>
              <w:t>2</w:t>
            </w:r>
            <w:r>
              <w:rPr>
                <w:lang w:val="en-US"/>
              </w:rPr>
              <w:t>*6H</w:t>
            </w:r>
            <w:r>
              <w:rPr>
                <w:vertAlign w:val="subscript"/>
                <w:lang w:val="en-US"/>
              </w:rPr>
              <w:t>2</w:t>
            </w:r>
            <w:r>
              <w:rPr>
                <w:lang w:val="en-US"/>
              </w:rPr>
              <w:t>O</w:t>
            </w:r>
          </w:p>
        </w:tc>
        <w:tc>
          <w:tcPr>
            <w:tcW w:w="2393" w:type="dxa"/>
          </w:tcPr>
          <w:p w:rsidR="004C0D91" w:rsidRDefault="004C0D91" w:rsidP="00F4655B">
            <w:pPr>
              <w:ind w:firstLine="0"/>
              <w:jc w:val="center"/>
            </w:pPr>
            <w:r>
              <w:t>1,591</w:t>
            </w:r>
          </w:p>
        </w:tc>
      </w:tr>
    </w:tbl>
    <w:p w:rsidR="004C0D91" w:rsidRDefault="004C0D91" w:rsidP="00BB2EA0">
      <w:pPr>
        <w:jc w:val="both"/>
      </w:pPr>
    </w:p>
    <w:p w:rsidR="00BB2EA0" w:rsidRDefault="00BB2EA0" w:rsidP="00B52295">
      <w:pPr>
        <w:ind w:firstLine="709"/>
        <w:jc w:val="both"/>
      </w:pPr>
      <w:r>
        <w:t>Проведение определения</w:t>
      </w:r>
    </w:p>
    <w:p w:rsidR="00BB2EA0" w:rsidRDefault="00BB2EA0" w:rsidP="00B52295">
      <w:pPr>
        <w:ind w:firstLine="709"/>
        <w:jc w:val="both"/>
      </w:pPr>
      <w:r>
        <w:t>В кони</w:t>
      </w:r>
      <w:r w:rsidR="00744FF3">
        <w:t>ческую колбу вместимостью 50 мл</w:t>
      </w:r>
      <w:r>
        <w:t xml:space="preserve"> помещаю</w:t>
      </w:r>
      <w:r w:rsidR="00744FF3">
        <w:t>т 10 мл</w:t>
      </w:r>
      <w:r>
        <w:t xml:space="preserve"> испытуемого 1%- ного раствора. К этому раствору добавляют по каплям раствор одной из перечисленных солей до образования помутнения или выпадения осадка. При помутнении или выпадении осадка отмечают объе</w:t>
      </w:r>
      <w:r w:rsidR="00744FF3">
        <w:t>м прибавленного раствора и соде</w:t>
      </w:r>
      <w:r w:rsidR="00744FF3">
        <w:rPr>
          <w:lang w:val="kk-KZ"/>
        </w:rPr>
        <w:t>р</w:t>
      </w:r>
      <w:r w:rsidR="00AF40E0">
        <w:rPr>
          <w:lang w:val="kk-KZ"/>
        </w:rPr>
        <w:t>жимое</w:t>
      </w:r>
      <w:r>
        <w:t xml:space="preserve"> колбы нагревают до кипения. Если раствор при этом осветляется, то добавляют еще не более 10 мл раствора со</w:t>
      </w:r>
      <w:r w:rsidR="00744FF3">
        <w:t>ли</w:t>
      </w:r>
      <w:r>
        <w:t xml:space="preserve"> или, когда осадок больше не образуется и раствор не пенится, добавление раствора прекращают.</w:t>
      </w:r>
    </w:p>
    <w:p w:rsidR="00BB2EA0" w:rsidRDefault="00BB2EA0" w:rsidP="00B52295">
      <w:pPr>
        <w:ind w:firstLine="709"/>
        <w:jc w:val="both"/>
      </w:pPr>
      <w:r>
        <w:t>Устойчивость моющих веществ к ионам металла определяют умножением объема прибавленного раствора соли (в мл.) на 10.</w:t>
      </w:r>
    </w:p>
    <w:p w:rsidR="00744FF3" w:rsidRDefault="00BB2EA0" w:rsidP="00B52295">
      <w:pPr>
        <w:ind w:firstLine="709"/>
        <w:jc w:val="both"/>
      </w:pPr>
      <w:r>
        <w:t>Полученные данные сводим в таблицу 2.</w:t>
      </w:r>
    </w:p>
    <w:p w:rsidR="00F4655B" w:rsidRPr="000B18E8" w:rsidRDefault="00F4655B" w:rsidP="00B52295">
      <w:pPr>
        <w:ind w:firstLine="709"/>
        <w:jc w:val="both"/>
      </w:pPr>
    </w:p>
    <w:p w:rsidR="00744FF3" w:rsidRDefault="00744FF3" w:rsidP="00B52295">
      <w:pPr>
        <w:ind w:firstLine="709"/>
        <w:jc w:val="both"/>
      </w:pPr>
      <w:r>
        <w:t>Таблица 2.</w:t>
      </w:r>
    </w:p>
    <w:tbl>
      <w:tblPr>
        <w:tblStyle w:val="aa"/>
        <w:tblW w:w="9838" w:type="dxa"/>
        <w:tblLook w:val="04A0"/>
      </w:tblPr>
      <w:tblGrid>
        <w:gridCol w:w="959"/>
        <w:gridCol w:w="1210"/>
        <w:gridCol w:w="1764"/>
        <w:gridCol w:w="797"/>
        <w:gridCol w:w="735"/>
        <w:gridCol w:w="750"/>
        <w:gridCol w:w="732"/>
        <w:gridCol w:w="717"/>
        <w:gridCol w:w="725"/>
        <w:gridCol w:w="732"/>
        <w:gridCol w:w="717"/>
      </w:tblGrid>
      <w:tr w:rsidR="00744FF3" w:rsidTr="00F4655B">
        <w:tc>
          <w:tcPr>
            <w:tcW w:w="959" w:type="dxa"/>
          </w:tcPr>
          <w:p w:rsidR="00744FF3" w:rsidRDefault="00744FF3" w:rsidP="00F4655B">
            <w:pPr>
              <w:ind w:firstLine="0"/>
              <w:jc w:val="both"/>
            </w:pPr>
            <w:r>
              <w:t>№</w:t>
            </w:r>
          </w:p>
        </w:tc>
        <w:tc>
          <w:tcPr>
            <w:tcW w:w="1210" w:type="dxa"/>
          </w:tcPr>
          <w:p w:rsidR="00744FF3" w:rsidRDefault="00744FF3" w:rsidP="00F4655B">
            <w:pPr>
              <w:ind w:firstLine="0"/>
              <w:jc w:val="both"/>
            </w:pPr>
            <w:r>
              <w:t>Образец</w:t>
            </w:r>
          </w:p>
        </w:tc>
        <w:tc>
          <w:tcPr>
            <w:tcW w:w="7669" w:type="dxa"/>
            <w:gridSpan w:val="9"/>
          </w:tcPr>
          <w:p w:rsidR="00744FF3" w:rsidRDefault="00744FF3" w:rsidP="00F4655B">
            <w:pPr>
              <w:ind w:firstLine="0"/>
              <w:jc w:val="both"/>
            </w:pPr>
            <w:r>
              <w:t>Устойчивость к ионам</w:t>
            </w:r>
          </w:p>
        </w:tc>
      </w:tr>
      <w:tr w:rsidR="00744FF3" w:rsidTr="00F4655B">
        <w:tc>
          <w:tcPr>
            <w:tcW w:w="959" w:type="dxa"/>
          </w:tcPr>
          <w:p w:rsidR="00744FF3" w:rsidRDefault="00744FF3" w:rsidP="00F4655B">
            <w:pPr>
              <w:ind w:firstLine="0"/>
              <w:jc w:val="both"/>
            </w:pPr>
          </w:p>
        </w:tc>
        <w:tc>
          <w:tcPr>
            <w:tcW w:w="1210" w:type="dxa"/>
          </w:tcPr>
          <w:p w:rsidR="00744FF3" w:rsidRDefault="00744FF3" w:rsidP="00F4655B">
            <w:pPr>
              <w:ind w:firstLine="0"/>
              <w:jc w:val="both"/>
            </w:pPr>
          </w:p>
        </w:tc>
        <w:tc>
          <w:tcPr>
            <w:tcW w:w="1764" w:type="dxa"/>
          </w:tcPr>
          <w:p w:rsidR="00744FF3" w:rsidRPr="00744FF3" w:rsidRDefault="00744FF3" w:rsidP="00F4655B">
            <w:pPr>
              <w:ind w:firstLine="0"/>
              <w:jc w:val="both"/>
            </w:pPr>
            <w:r>
              <w:t>Na</w:t>
            </w:r>
            <w:r>
              <w:rPr>
                <w:vertAlign w:val="superscript"/>
              </w:rPr>
              <w:t>2+</w:t>
            </w:r>
          </w:p>
        </w:tc>
        <w:tc>
          <w:tcPr>
            <w:tcW w:w="797" w:type="dxa"/>
          </w:tcPr>
          <w:p w:rsidR="00744FF3" w:rsidRPr="00744FF3" w:rsidRDefault="00744FF3" w:rsidP="00F4655B">
            <w:pPr>
              <w:ind w:firstLine="0"/>
              <w:jc w:val="both"/>
            </w:pPr>
            <w:r>
              <w:t>Mg</w:t>
            </w:r>
            <w:r>
              <w:rPr>
                <w:vertAlign w:val="superscript"/>
              </w:rPr>
              <w:t>2+</w:t>
            </w:r>
          </w:p>
        </w:tc>
        <w:tc>
          <w:tcPr>
            <w:tcW w:w="735" w:type="dxa"/>
          </w:tcPr>
          <w:p w:rsidR="00744FF3" w:rsidRPr="00744FF3" w:rsidRDefault="00744FF3" w:rsidP="00F4655B">
            <w:pPr>
              <w:ind w:firstLine="0"/>
              <w:jc w:val="both"/>
              <w:rPr>
                <w:lang w:val="kk-KZ"/>
              </w:rPr>
            </w:pPr>
            <w:r>
              <w:t>С</w:t>
            </w:r>
            <w:r>
              <w:rPr>
                <w:lang w:val="en-US"/>
              </w:rPr>
              <w:t>u</w:t>
            </w:r>
            <w:r>
              <w:rPr>
                <w:vertAlign w:val="superscript"/>
                <w:lang w:val="kk-KZ"/>
              </w:rPr>
              <w:t>2+</w:t>
            </w:r>
          </w:p>
        </w:tc>
        <w:tc>
          <w:tcPr>
            <w:tcW w:w="750" w:type="dxa"/>
          </w:tcPr>
          <w:p w:rsidR="00744FF3" w:rsidRPr="00744FF3" w:rsidRDefault="00744FF3" w:rsidP="00F4655B">
            <w:pPr>
              <w:ind w:firstLine="0"/>
              <w:jc w:val="both"/>
            </w:pPr>
            <w:r>
              <w:t>А1</w:t>
            </w:r>
            <w:r>
              <w:rPr>
                <w:vertAlign w:val="superscript"/>
              </w:rPr>
              <w:t>3+</w:t>
            </w:r>
          </w:p>
        </w:tc>
        <w:tc>
          <w:tcPr>
            <w:tcW w:w="732" w:type="dxa"/>
          </w:tcPr>
          <w:p w:rsidR="00744FF3" w:rsidRPr="00744FF3" w:rsidRDefault="00744FF3" w:rsidP="00F4655B">
            <w:pPr>
              <w:ind w:firstLine="0"/>
              <w:jc w:val="both"/>
            </w:pPr>
            <w:r>
              <w:t>Ва</w:t>
            </w:r>
            <w:r>
              <w:rPr>
                <w:vertAlign w:val="superscript"/>
              </w:rPr>
              <w:t>2+</w:t>
            </w:r>
          </w:p>
        </w:tc>
        <w:tc>
          <w:tcPr>
            <w:tcW w:w="717" w:type="dxa"/>
          </w:tcPr>
          <w:p w:rsidR="00744FF3" w:rsidRPr="00744FF3" w:rsidRDefault="00744FF3" w:rsidP="00F4655B">
            <w:pPr>
              <w:ind w:firstLine="0"/>
              <w:jc w:val="both"/>
            </w:pPr>
            <w:r w:rsidRPr="00744FF3">
              <w:rPr>
                <w:lang w:val="en-US"/>
              </w:rPr>
              <w:t>Fe</w:t>
            </w:r>
            <w:r>
              <w:rPr>
                <w:vertAlign w:val="superscript"/>
              </w:rPr>
              <w:t>3+</w:t>
            </w:r>
          </w:p>
        </w:tc>
        <w:tc>
          <w:tcPr>
            <w:tcW w:w="725" w:type="dxa"/>
          </w:tcPr>
          <w:p w:rsidR="00744FF3" w:rsidRPr="00744FF3" w:rsidRDefault="00744FF3" w:rsidP="00F4655B">
            <w:pPr>
              <w:ind w:firstLine="0"/>
              <w:jc w:val="both"/>
            </w:pPr>
            <w:r w:rsidRPr="00744FF3">
              <w:rPr>
                <w:lang w:val="en-US"/>
              </w:rPr>
              <w:t>Pb</w:t>
            </w:r>
            <w:r>
              <w:rPr>
                <w:vertAlign w:val="superscript"/>
              </w:rPr>
              <w:t>2+</w:t>
            </w:r>
          </w:p>
        </w:tc>
        <w:tc>
          <w:tcPr>
            <w:tcW w:w="732" w:type="dxa"/>
          </w:tcPr>
          <w:p w:rsidR="00744FF3" w:rsidRPr="00744FF3" w:rsidRDefault="00744FF3" w:rsidP="00F4655B">
            <w:pPr>
              <w:ind w:firstLine="0"/>
              <w:jc w:val="both"/>
            </w:pPr>
            <w:r w:rsidRPr="00744FF3">
              <w:rPr>
                <w:lang w:val="en-US"/>
              </w:rPr>
              <w:t>Zn</w:t>
            </w:r>
            <w:r>
              <w:rPr>
                <w:vertAlign w:val="superscript"/>
              </w:rPr>
              <w:t>2+</w:t>
            </w:r>
          </w:p>
        </w:tc>
        <w:tc>
          <w:tcPr>
            <w:tcW w:w="717" w:type="dxa"/>
          </w:tcPr>
          <w:p w:rsidR="00744FF3" w:rsidRPr="00744FF3" w:rsidRDefault="00744FF3" w:rsidP="00F4655B">
            <w:pPr>
              <w:ind w:firstLine="0"/>
              <w:jc w:val="both"/>
              <w:rPr>
                <w:vertAlign w:val="superscript"/>
              </w:rPr>
            </w:pPr>
            <w:r w:rsidRPr="00744FF3">
              <w:rPr>
                <w:lang w:val="en-US"/>
              </w:rPr>
              <w:t>Ni</w:t>
            </w:r>
            <w:r>
              <w:rPr>
                <w:vertAlign w:val="superscript"/>
              </w:rPr>
              <w:t>2+</w:t>
            </w:r>
          </w:p>
        </w:tc>
      </w:tr>
    </w:tbl>
    <w:p w:rsidR="00744FF3" w:rsidRDefault="00744FF3" w:rsidP="00B52295">
      <w:pPr>
        <w:ind w:firstLine="709"/>
        <w:jc w:val="both"/>
      </w:pPr>
    </w:p>
    <w:p w:rsidR="00BB2EA0" w:rsidRDefault="00BB2EA0" w:rsidP="00B52295">
      <w:pPr>
        <w:ind w:firstLine="709"/>
        <w:jc w:val="both"/>
      </w:pPr>
      <w:r>
        <w:t>Синтетические поверхностно - активные веще</w:t>
      </w:r>
      <w:r w:rsidR="00744FF3">
        <w:t>ства часто применяют в</w:t>
      </w:r>
      <w:r>
        <w:t xml:space="preserve"> ряде технологических процессов, проводимых в кислой среде. </w:t>
      </w:r>
      <w:r w:rsidR="00744FF3">
        <w:t>Поэтому при выборе поверхностно-</w:t>
      </w:r>
      <w:r>
        <w:t>активных веществ</w:t>
      </w:r>
      <w:r w:rsidR="00AF40E0">
        <w:t>,</w:t>
      </w:r>
      <w:r>
        <w:t xml:space="preserve"> для этой цели необходимо знать устойчивость их в кислой среде, которую устанавливают кипячением в колбе с обратным холодильников 1%-го раствора исследуемого вещества в течение 15 минут при различном содержании в растворе кислоты, например: 0,1%, 1% и т.д.</w:t>
      </w:r>
    </w:p>
    <w:p w:rsidR="00BB2EA0" w:rsidRDefault="00BB2EA0" w:rsidP="00B52295">
      <w:pPr>
        <w:ind w:firstLine="709"/>
        <w:jc w:val="both"/>
      </w:pPr>
      <w:r>
        <w:lastRenderedPageBreak/>
        <w:t>После кипячения с различным количеством кислоты отме</w:t>
      </w:r>
      <w:r w:rsidR="00744FF3">
        <w:t xml:space="preserve">чают внешний вид раствора, как: </w:t>
      </w:r>
      <w:r>
        <w:t>помутнение, выделение маслянистого слоя, прекращение</w:t>
      </w:r>
      <w:r w:rsidR="00744FF3">
        <w:t xml:space="preserve"> п</w:t>
      </w:r>
      <w:r>
        <w:t>енообразования.</w:t>
      </w:r>
    </w:p>
    <w:p w:rsidR="00744FF3" w:rsidRDefault="00744FF3" w:rsidP="00B52295">
      <w:pPr>
        <w:ind w:firstLine="709"/>
        <w:jc w:val="both"/>
      </w:pPr>
    </w:p>
    <w:p w:rsidR="00BB2EA0" w:rsidRDefault="00BB2EA0" w:rsidP="00B52295">
      <w:pPr>
        <w:ind w:firstLine="709"/>
        <w:jc w:val="both"/>
      </w:pPr>
      <w:r>
        <w:t>Полученные данные сводим в таблицу 3.</w:t>
      </w:r>
    </w:p>
    <w:p w:rsidR="00BB2EA0" w:rsidRDefault="00BB2EA0" w:rsidP="00B52295">
      <w:pPr>
        <w:ind w:firstLine="709"/>
        <w:jc w:val="center"/>
      </w:pPr>
      <w:r>
        <w:t>Результаты опытов</w:t>
      </w:r>
    </w:p>
    <w:p w:rsidR="00BB2EA0" w:rsidRDefault="00BB2EA0" w:rsidP="00B52295">
      <w:pPr>
        <w:ind w:firstLine="709"/>
        <w:jc w:val="both"/>
      </w:pPr>
      <w:r>
        <w:t>Таблица 3.</w:t>
      </w:r>
    </w:p>
    <w:tbl>
      <w:tblPr>
        <w:tblStyle w:val="aa"/>
        <w:tblW w:w="0" w:type="auto"/>
        <w:tblInd w:w="817" w:type="dxa"/>
        <w:tblLayout w:type="fixed"/>
        <w:tblLook w:val="04A0"/>
      </w:tblPr>
      <w:tblGrid>
        <w:gridCol w:w="817"/>
        <w:gridCol w:w="1578"/>
        <w:gridCol w:w="1399"/>
        <w:gridCol w:w="992"/>
        <w:gridCol w:w="851"/>
        <w:gridCol w:w="1134"/>
      </w:tblGrid>
      <w:tr w:rsidR="00744FF3" w:rsidTr="00F4655B">
        <w:tc>
          <w:tcPr>
            <w:tcW w:w="817" w:type="dxa"/>
            <w:vMerge w:val="restart"/>
          </w:tcPr>
          <w:p w:rsidR="00744FF3" w:rsidRPr="00F4655B" w:rsidRDefault="00744FF3" w:rsidP="00BB2EA0">
            <w:pPr>
              <w:ind w:firstLine="0"/>
              <w:jc w:val="both"/>
              <w:rPr>
                <w:lang w:val="en-US"/>
              </w:rPr>
            </w:pPr>
            <w:r>
              <w:t>№</w:t>
            </w:r>
          </w:p>
        </w:tc>
        <w:tc>
          <w:tcPr>
            <w:tcW w:w="1578" w:type="dxa"/>
            <w:vMerge w:val="restart"/>
          </w:tcPr>
          <w:p w:rsidR="00744FF3" w:rsidRDefault="00744FF3" w:rsidP="00BB2EA0">
            <w:pPr>
              <w:ind w:firstLine="0"/>
              <w:jc w:val="both"/>
            </w:pPr>
            <w:r>
              <w:t>Образец</w:t>
            </w:r>
          </w:p>
        </w:tc>
        <w:tc>
          <w:tcPr>
            <w:tcW w:w="4376" w:type="dxa"/>
            <w:gridSpan w:val="4"/>
          </w:tcPr>
          <w:p w:rsidR="00744FF3" w:rsidRDefault="00744FF3" w:rsidP="00BB2EA0">
            <w:pPr>
              <w:ind w:firstLine="0"/>
              <w:jc w:val="both"/>
            </w:pPr>
            <w:r>
              <w:t>Кислотность, %</w:t>
            </w:r>
          </w:p>
        </w:tc>
      </w:tr>
      <w:tr w:rsidR="00744FF3" w:rsidTr="00F4655B">
        <w:trPr>
          <w:trHeight w:val="654"/>
        </w:trPr>
        <w:tc>
          <w:tcPr>
            <w:tcW w:w="817" w:type="dxa"/>
            <w:vMerge/>
          </w:tcPr>
          <w:p w:rsidR="00744FF3" w:rsidRDefault="00744FF3" w:rsidP="00BB2EA0">
            <w:pPr>
              <w:ind w:firstLine="0"/>
              <w:jc w:val="both"/>
            </w:pPr>
          </w:p>
        </w:tc>
        <w:tc>
          <w:tcPr>
            <w:tcW w:w="1578" w:type="dxa"/>
            <w:vMerge/>
          </w:tcPr>
          <w:p w:rsidR="00744FF3" w:rsidRDefault="00744FF3" w:rsidP="00BB2EA0">
            <w:pPr>
              <w:ind w:firstLine="0"/>
              <w:jc w:val="both"/>
            </w:pPr>
          </w:p>
        </w:tc>
        <w:tc>
          <w:tcPr>
            <w:tcW w:w="1399" w:type="dxa"/>
          </w:tcPr>
          <w:p w:rsidR="00744FF3" w:rsidRDefault="00744FF3" w:rsidP="00BB2EA0">
            <w:pPr>
              <w:ind w:firstLine="0"/>
              <w:jc w:val="both"/>
            </w:pPr>
            <w:r>
              <w:t>0.1</w:t>
            </w:r>
          </w:p>
        </w:tc>
        <w:tc>
          <w:tcPr>
            <w:tcW w:w="992" w:type="dxa"/>
          </w:tcPr>
          <w:p w:rsidR="00744FF3" w:rsidRDefault="00744FF3" w:rsidP="00BB2EA0">
            <w:pPr>
              <w:ind w:firstLine="0"/>
              <w:jc w:val="both"/>
            </w:pPr>
            <w:r>
              <w:t>1</w:t>
            </w:r>
          </w:p>
        </w:tc>
        <w:tc>
          <w:tcPr>
            <w:tcW w:w="851" w:type="dxa"/>
          </w:tcPr>
          <w:p w:rsidR="00744FF3" w:rsidRDefault="00744FF3" w:rsidP="00BB2EA0">
            <w:pPr>
              <w:ind w:firstLine="0"/>
              <w:jc w:val="both"/>
            </w:pPr>
            <w:r>
              <w:t>5</w:t>
            </w:r>
          </w:p>
        </w:tc>
        <w:tc>
          <w:tcPr>
            <w:tcW w:w="1134" w:type="dxa"/>
          </w:tcPr>
          <w:p w:rsidR="00744FF3" w:rsidRDefault="00744FF3" w:rsidP="00BB2EA0">
            <w:pPr>
              <w:ind w:firstLine="0"/>
              <w:jc w:val="both"/>
            </w:pPr>
            <w:r>
              <w:t>10</w:t>
            </w:r>
          </w:p>
        </w:tc>
      </w:tr>
    </w:tbl>
    <w:p w:rsidR="00744FF3" w:rsidRDefault="00744FF3" w:rsidP="00BB2EA0">
      <w:pPr>
        <w:jc w:val="both"/>
      </w:pPr>
    </w:p>
    <w:p w:rsidR="00BB2EA0" w:rsidRDefault="00BB2EA0" w:rsidP="00B52295">
      <w:pPr>
        <w:tabs>
          <w:tab w:val="left" w:pos="993"/>
        </w:tabs>
        <w:ind w:firstLine="709"/>
        <w:jc w:val="both"/>
      </w:pPr>
      <w:r>
        <w:t>По результатам опытов делаем вывод об устойчивости исследуемого моющего средства к ионам различных металлов и устойчивости в кислой среде с различным содержанием кислоты в растворе. Сравниваем полученные данные для исследуемого моющего средства с анализом других моющих средств.</w:t>
      </w:r>
    </w:p>
    <w:p w:rsidR="00D27B74" w:rsidRDefault="00D27B74" w:rsidP="00B52295">
      <w:pPr>
        <w:tabs>
          <w:tab w:val="left" w:pos="993"/>
        </w:tabs>
        <w:ind w:firstLine="709"/>
        <w:jc w:val="both"/>
      </w:pPr>
    </w:p>
    <w:p w:rsidR="00BB2EA0" w:rsidRDefault="00BB2EA0" w:rsidP="00B52295">
      <w:pPr>
        <w:tabs>
          <w:tab w:val="left" w:pos="993"/>
        </w:tabs>
        <w:ind w:firstLine="709"/>
        <w:jc w:val="both"/>
        <w:rPr>
          <w:b/>
        </w:rPr>
      </w:pPr>
      <w:r w:rsidRPr="00D27B74">
        <w:rPr>
          <w:b/>
        </w:rPr>
        <w:t>Контрольные вопросы:</w:t>
      </w:r>
    </w:p>
    <w:p w:rsidR="00BB2EA0" w:rsidRDefault="00BB2EA0" w:rsidP="00B52295">
      <w:pPr>
        <w:tabs>
          <w:tab w:val="left" w:pos="993"/>
        </w:tabs>
        <w:ind w:firstLine="709"/>
        <w:jc w:val="both"/>
      </w:pPr>
      <w:r>
        <w:t>1.</w:t>
      </w:r>
      <w:r>
        <w:tab/>
        <w:t>Устойчивость моющих средств в кислой среде. Методика определения.</w:t>
      </w:r>
    </w:p>
    <w:p w:rsidR="00BB2EA0" w:rsidRDefault="00BB2EA0" w:rsidP="00B52295">
      <w:pPr>
        <w:tabs>
          <w:tab w:val="left" w:pos="993"/>
        </w:tabs>
        <w:ind w:firstLine="709"/>
        <w:jc w:val="both"/>
      </w:pPr>
      <w:r>
        <w:t>2.</w:t>
      </w:r>
      <w:r>
        <w:tab/>
        <w:t>Влияние концентрации кислоты на устойчивость СМС.</w:t>
      </w:r>
    </w:p>
    <w:p w:rsidR="00BB2EA0" w:rsidRDefault="00BB2EA0" w:rsidP="00B52295">
      <w:pPr>
        <w:tabs>
          <w:tab w:val="left" w:pos="993"/>
        </w:tabs>
        <w:ind w:firstLine="709"/>
        <w:jc w:val="both"/>
      </w:pPr>
      <w:r>
        <w:t>3.</w:t>
      </w:r>
      <w:r>
        <w:tab/>
        <w:t>Устойчивость моющих веществ к ионам металлов.</w:t>
      </w:r>
    </w:p>
    <w:p w:rsidR="00BB2EA0" w:rsidRDefault="00BB2EA0" w:rsidP="00B52295">
      <w:pPr>
        <w:tabs>
          <w:tab w:val="left" w:pos="993"/>
        </w:tabs>
        <w:ind w:firstLine="709"/>
        <w:jc w:val="both"/>
      </w:pPr>
      <w:r>
        <w:t>4.</w:t>
      </w:r>
      <w:r>
        <w:tab/>
        <w:t>Сравнительная характеристика СМС различного состава по их устойчивости.</w:t>
      </w:r>
    </w:p>
    <w:p w:rsidR="00BB2EA0" w:rsidRDefault="00BB2EA0" w:rsidP="00B52295">
      <w:pPr>
        <w:tabs>
          <w:tab w:val="left" w:pos="993"/>
        </w:tabs>
        <w:ind w:firstLine="709"/>
        <w:jc w:val="both"/>
      </w:pPr>
      <w:r>
        <w:t>5.</w:t>
      </w:r>
      <w:r>
        <w:tab/>
        <w:t>Классификация ПАВ.</w:t>
      </w:r>
    </w:p>
    <w:p w:rsidR="00BB2EA0" w:rsidRDefault="00BB2EA0" w:rsidP="00B52295">
      <w:pPr>
        <w:tabs>
          <w:tab w:val="left" w:pos="993"/>
        </w:tabs>
        <w:ind w:firstLine="709"/>
        <w:jc w:val="both"/>
      </w:pPr>
      <w:r>
        <w:t>6.</w:t>
      </w:r>
      <w:r>
        <w:tab/>
        <w:t>Основные свойства ПАВ.</w:t>
      </w:r>
    </w:p>
    <w:p w:rsidR="00BB2EA0" w:rsidRDefault="00BB2EA0" w:rsidP="00B52295">
      <w:pPr>
        <w:tabs>
          <w:tab w:val="left" w:pos="993"/>
        </w:tabs>
        <w:ind w:firstLine="709"/>
        <w:jc w:val="both"/>
      </w:pPr>
      <w:r>
        <w:t>7.</w:t>
      </w:r>
      <w:r>
        <w:tab/>
        <w:t>Механизм моющего действия.</w:t>
      </w:r>
    </w:p>
    <w:p w:rsidR="00CB564F" w:rsidRDefault="00BB2EA0" w:rsidP="00B52295">
      <w:pPr>
        <w:tabs>
          <w:tab w:val="left" w:pos="993"/>
        </w:tabs>
        <w:ind w:firstLine="709"/>
        <w:jc w:val="both"/>
      </w:pPr>
      <w:r>
        <w:t>8.</w:t>
      </w:r>
      <w:r>
        <w:tab/>
        <w:t>Влияние различных факторов на моющую способность СМС.</w:t>
      </w:r>
    </w:p>
    <w:p w:rsidR="00BB2EA0" w:rsidRDefault="00BB2EA0" w:rsidP="00CB564F">
      <w:pPr>
        <w:jc w:val="center"/>
      </w:pPr>
    </w:p>
    <w:p w:rsidR="00D27B74" w:rsidRDefault="00D27B74" w:rsidP="00CB564F">
      <w:pPr>
        <w:jc w:val="center"/>
        <w:rPr>
          <w:lang w:val="kk-KZ"/>
        </w:rPr>
      </w:pPr>
    </w:p>
    <w:p w:rsidR="00B52295" w:rsidRDefault="00B52295" w:rsidP="00CB564F">
      <w:pPr>
        <w:jc w:val="center"/>
        <w:rPr>
          <w:lang w:val="kk-KZ"/>
        </w:rPr>
      </w:pPr>
    </w:p>
    <w:p w:rsidR="00B52295" w:rsidRDefault="00B52295" w:rsidP="00CB564F">
      <w:pPr>
        <w:jc w:val="center"/>
        <w:rPr>
          <w:lang w:val="kk-KZ"/>
        </w:rPr>
      </w:pPr>
    </w:p>
    <w:p w:rsidR="001C0054" w:rsidRDefault="001C0054" w:rsidP="00CB564F">
      <w:pPr>
        <w:jc w:val="center"/>
        <w:rPr>
          <w:lang w:val="kk-KZ"/>
        </w:rPr>
      </w:pPr>
    </w:p>
    <w:p w:rsidR="001C0054" w:rsidRDefault="001C0054" w:rsidP="00CB564F">
      <w:pPr>
        <w:jc w:val="center"/>
        <w:rPr>
          <w:lang w:val="kk-KZ"/>
        </w:rPr>
      </w:pPr>
    </w:p>
    <w:p w:rsidR="001C0054" w:rsidRDefault="001C0054" w:rsidP="00CB564F">
      <w:pPr>
        <w:jc w:val="center"/>
        <w:rPr>
          <w:lang w:val="kk-KZ"/>
        </w:rPr>
      </w:pPr>
    </w:p>
    <w:p w:rsidR="001C0054" w:rsidRDefault="001C0054" w:rsidP="00CB564F">
      <w:pPr>
        <w:jc w:val="center"/>
        <w:rPr>
          <w:lang w:val="kk-KZ"/>
        </w:rPr>
      </w:pPr>
    </w:p>
    <w:p w:rsidR="001C0054" w:rsidRDefault="001C0054" w:rsidP="00CB564F">
      <w:pPr>
        <w:jc w:val="center"/>
        <w:rPr>
          <w:lang w:val="kk-KZ"/>
        </w:rPr>
      </w:pPr>
    </w:p>
    <w:p w:rsidR="001C0054" w:rsidRDefault="001C0054" w:rsidP="00CB564F">
      <w:pPr>
        <w:jc w:val="center"/>
        <w:rPr>
          <w:lang w:val="kk-KZ"/>
        </w:rPr>
      </w:pPr>
    </w:p>
    <w:p w:rsidR="001C0054" w:rsidRDefault="001C0054" w:rsidP="00CB564F">
      <w:pPr>
        <w:jc w:val="center"/>
        <w:rPr>
          <w:lang w:val="kk-KZ"/>
        </w:rPr>
      </w:pPr>
    </w:p>
    <w:p w:rsidR="001C0054" w:rsidRDefault="001C0054" w:rsidP="00CB564F">
      <w:pPr>
        <w:jc w:val="center"/>
        <w:rPr>
          <w:lang w:val="kk-KZ"/>
        </w:rPr>
      </w:pPr>
    </w:p>
    <w:p w:rsidR="001C0054" w:rsidRDefault="001C0054" w:rsidP="00CB564F">
      <w:pPr>
        <w:jc w:val="center"/>
        <w:rPr>
          <w:lang w:val="kk-KZ"/>
        </w:rPr>
      </w:pPr>
    </w:p>
    <w:p w:rsidR="001C0054" w:rsidRDefault="001C0054" w:rsidP="00CB564F">
      <w:pPr>
        <w:jc w:val="center"/>
        <w:rPr>
          <w:lang w:val="kk-KZ"/>
        </w:rPr>
      </w:pPr>
    </w:p>
    <w:p w:rsidR="001C0054" w:rsidRDefault="001C0054" w:rsidP="00CB564F">
      <w:pPr>
        <w:jc w:val="center"/>
        <w:rPr>
          <w:lang w:val="kk-KZ"/>
        </w:rPr>
      </w:pPr>
    </w:p>
    <w:p w:rsidR="001C0054" w:rsidRDefault="001C0054" w:rsidP="00CB564F">
      <w:pPr>
        <w:jc w:val="center"/>
        <w:rPr>
          <w:lang w:val="kk-KZ"/>
        </w:rPr>
      </w:pPr>
    </w:p>
    <w:p w:rsidR="001C0054" w:rsidRDefault="001C0054" w:rsidP="00CB564F">
      <w:pPr>
        <w:jc w:val="center"/>
        <w:rPr>
          <w:lang w:val="kk-KZ"/>
        </w:rPr>
      </w:pPr>
    </w:p>
    <w:p w:rsidR="00856457" w:rsidRPr="00D27B74" w:rsidRDefault="00856457" w:rsidP="00F4655B">
      <w:pPr>
        <w:ind w:firstLine="709"/>
        <w:rPr>
          <w:b/>
        </w:rPr>
      </w:pPr>
      <w:r w:rsidRPr="00D27B74">
        <w:rPr>
          <w:b/>
        </w:rPr>
        <w:lastRenderedPageBreak/>
        <w:t>ЛАБОРАТОРНАЯ РАБОТА №</w:t>
      </w:r>
      <w:r w:rsidR="001C0054">
        <w:rPr>
          <w:b/>
          <w:lang w:val="kk-KZ"/>
        </w:rPr>
        <w:t>11</w:t>
      </w:r>
    </w:p>
    <w:p w:rsidR="00BB2EA0" w:rsidRPr="00D27B74" w:rsidRDefault="00BB2EA0" w:rsidP="00F4655B">
      <w:pPr>
        <w:ind w:firstLine="709"/>
        <w:jc w:val="both"/>
        <w:rPr>
          <w:b/>
        </w:rPr>
      </w:pPr>
      <w:r w:rsidRPr="00D27B74">
        <w:rPr>
          <w:b/>
        </w:rPr>
        <w:t>ОПРЕДЕЛЕНИЕ ДИСПЕРГИРУЮЩЕЙ СПОСОБНОСТИ В ОТНОШЕНИИКАЛЬЦИЕВЫХ МЫЛ И ПОВЕХНОСТНОГО НАТЯЖЕНИЯ</w:t>
      </w:r>
    </w:p>
    <w:p w:rsidR="00D27B74" w:rsidRDefault="00D27B74" w:rsidP="00B52295">
      <w:pPr>
        <w:ind w:firstLine="709"/>
        <w:jc w:val="both"/>
      </w:pPr>
    </w:p>
    <w:p w:rsidR="00BB2EA0" w:rsidRDefault="00BB2EA0" w:rsidP="00B52295">
      <w:pPr>
        <w:ind w:firstLine="709"/>
        <w:jc w:val="both"/>
      </w:pPr>
      <w:r w:rsidRPr="00D27B74">
        <w:rPr>
          <w:b/>
        </w:rPr>
        <w:t>Цель работы</w:t>
      </w:r>
      <w:r>
        <w:t xml:space="preserve"> - знакомство с методами измерения поверхностного натяжения и суспендирующего действия моющих веществ</w:t>
      </w:r>
    </w:p>
    <w:p w:rsidR="00D27B74" w:rsidRDefault="00D27B74" w:rsidP="00B52295">
      <w:pPr>
        <w:ind w:firstLine="709"/>
        <w:jc w:val="both"/>
      </w:pPr>
    </w:p>
    <w:p w:rsidR="00BB2EA0" w:rsidRDefault="00BB2EA0" w:rsidP="00B52295">
      <w:pPr>
        <w:ind w:firstLine="709"/>
        <w:jc w:val="both"/>
      </w:pPr>
      <w:r w:rsidRPr="00D27B74">
        <w:rPr>
          <w:b/>
        </w:rPr>
        <w:t>Теоретические сведения</w:t>
      </w:r>
    </w:p>
    <w:p w:rsidR="00BB2EA0" w:rsidRDefault="00D27B74" w:rsidP="00B52295">
      <w:pPr>
        <w:ind w:firstLine="709"/>
        <w:jc w:val="both"/>
        <w:rPr>
          <w:b/>
        </w:rPr>
      </w:pPr>
      <w:r w:rsidRPr="004308BC">
        <w:rPr>
          <w:b/>
        </w:rPr>
        <w:t>1</w:t>
      </w:r>
      <w:r w:rsidR="00F4655B" w:rsidRPr="00F4655B">
        <w:rPr>
          <w:b/>
        </w:rPr>
        <w:t xml:space="preserve"> </w:t>
      </w:r>
      <w:r w:rsidR="00BB2EA0" w:rsidRPr="004308BC">
        <w:rPr>
          <w:b/>
        </w:rPr>
        <w:t>Суспендирующее действие</w:t>
      </w:r>
    </w:p>
    <w:p w:rsidR="00BB2EA0" w:rsidRDefault="00BB2EA0" w:rsidP="00B52295">
      <w:pPr>
        <w:ind w:firstLine="709"/>
        <w:jc w:val="both"/>
      </w:pPr>
      <w:r>
        <w:t xml:space="preserve">Микрогетерогенные термодинамически неустойчивые дисперсные системы, в жидкой непрерывной фазе которых равномерно распределены мельчайшие твердые частицы, называют суспензиями. Термодинамическая неустойчивость их обусловлена избытком суммарной поверхностной энергии частиц, </w:t>
      </w:r>
      <w:r w:rsidR="00F217FA">
        <w:t>склонных,</w:t>
      </w:r>
      <w:r>
        <w:t xml:space="preserve"> поэтому к агрегации. Относительная устойчивость диспергированного твердого вещества в жидкой среде зависит от соотношения сил притяжения и отталкивания. Последние возникают благодаря наличию вокруг частиц так называемого двойного электрического слоя. Этот слой образуется в результате диссоциации поверхностных функциональных групп либо благодаря адсорбции электролитов и полярных молекул на межфазной поверхности. Двойной слой состоит из заряженной поверхности и частиц противоположно заряженного размытого слоя противоионов. Одноименно заряженные частицы, естественно, отталкиваются. Силы притяжения и отталкивания проявляются при сближении частиц. Энергия взаимодействия определяется соотношением сил .между частицами. Наряду с отталкиванием начинают действовать и силы мо</w:t>
      </w:r>
      <w:r w:rsidR="00D27B74">
        <w:t>лекулярного притяжения Ван-дер-</w:t>
      </w:r>
      <w:r>
        <w:t>Ваальса. Если они станут превышать силы отталкивания, то суспензия окажется неустойчивой и будет разрушаться с такой же скоростью, с какой сталкиваются частицы. Если энергетический барьер, создавае</w:t>
      </w:r>
      <w:r w:rsidR="00D27B74">
        <w:t>мый силами отталкивания, сравни</w:t>
      </w:r>
      <w:r>
        <w:t>м с тепловой энергией кТ, то дисперсия твердых частиц разрушается медленно, если барьер намного выше, то скорость разрушения суспензий резко снижается, может даже стремиться к нулю. При слипании частиц происходит коагуляция суспензий с выделением твердой фазы в осадок. Энергетический барьер, обеспечивающий устойчивость дисперсии, возникает при значении потенциала двойного слоя, равного</w:t>
      </w:r>
      <w:r w:rsidR="00D27B74">
        <w:t xml:space="preserve"> ≈ </w:t>
      </w:r>
      <w:r>
        <w:t>20 мВ.</w:t>
      </w:r>
    </w:p>
    <w:p w:rsidR="00BB2EA0" w:rsidRDefault="00BB2EA0" w:rsidP="00B52295">
      <w:pPr>
        <w:ind w:firstLine="709"/>
        <w:jc w:val="both"/>
      </w:pPr>
      <w:r>
        <w:t>К факторам, обусловливающим устойчивость дисперсных систем, относятся: уменьшение поверхностного натяжения при возникновении двойного слоя на поверхности частиц, взаимодействии частиц с непрерывной средой и адсорбции ПАВ, уменьшение скорости агрегации, связанной с изменением вязкости и плотности непрерывной среды, а также с затратами энергии на разрушение образующихся поверхностных пленок.</w:t>
      </w:r>
    </w:p>
    <w:p w:rsidR="00BB2EA0" w:rsidRDefault="00BB2EA0" w:rsidP="00B52295">
      <w:pPr>
        <w:ind w:firstLine="709"/>
        <w:jc w:val="both"/>
      </w:pPr>
      <w:r>
        <w:t xml:space="preserve">Суспендирующее действие моющих веществ может измеряться их способностью диспергировать кальциевые мыла. Для этого определяют минимальное количество моющего ПАВ, которое при добавлении к раствору </w:t>
      </w:r>
      <w:r>
        <w:lastRenderedPageBreak/>
        <w:t>кальциевого мыла заданной концентрации в воде определенной жесткости не вызывает образования хлопьев. Для традиционных ПАВ суспендирующее действие, выраженное количеством диспергатора в граммах, н</w:t>
      </w:r>
      <w:r w:rsidR="004308BC">
        <w:t>еобходимым для диспергирования 1</w:t>
      </w:r>
      <w:r>
        <w:t xml:space="preserve">00г олеата кальция, уменьшается в ряду: оксиэтилированныитридеканол, </w:t>
      </w:r>
      <w:r w:rsidR="004308BC">
        <w:rPr>
          <w:lang w:val="en-US"/>
        </w:rPr>
        <w:t>n</w:t>
      </w:r>
      <w:r>
        <w:t>=15</w:t>
      </w:r>
      <w:r>
        <w:tab/>
        <w:t xml:space="preserve">(1,1)&gt;олеил [N-метил (этил) сульфонат натрия] амид(1.3)&gt;додецилсульфат натрия (25)&gt;додецилбензолсульфонат натрия (42) (при концентрации хлорида кальция 0,882 г/дм и температуре 20 </w:t>
      </w:r>
      <w:r w:rsidR="004308BC" w:rsidRPr="004308BC">
        <w:t>0</w:t>
      </w:r>
      <w:r w:rsidRPr="004308BC">
        <w:t>С</w:t>
      </w:r>
      <w:r>
        <w:t>).</w:t>
      </w:r>
    </w:p>
    <w:p w:rsidR="00BB2EA0" w:rsidRDefault="00BB2EA0" w:rsidP="00B52295">
      <w:pPr>
        <w:ind w:firstLine="709"/>
        <w:jc w:val="both"/>
      </w:pPr>
      <w:r>
        <w:t>Лучшими стабилизаторами суспензий считаются дифильные вещества с короткими алифатическими цепями и разветвленной структурой</w:t>
      </w:r>
      <w:r w:rsidR="004308BC">
        <w:t>. Возникновение суспензий в моющ</w:t>
      </w:r>
      <w:r>
        <w:t>ем процессе способствует удержанию загрязнителей в объеме раствора. Кроме того, устойчивость суспензий играет суще</w:t>
      </w:r>
      <w:r w:rsidR="004308BC">
        <w:t>ственную роль при получении моющ</w:t>
      </w:r>
      <w:r>
        <w:t>их средств с высоким содержанием твердой фазы.</w:t>
      </w:r>
    </w:p>
    <w:p w:rsidR="004308BC" w:rsidRDefault="004308BC" w:rsidP="00B52295">
      <w:pPr>
        <w:ind w:firstLine="709"/>
        <w:jc w:val="both"/>
      </w:pPr>
    </w:p>
    <w:p w:rsidR="00BB2EA0" w:rsidRPr="004308BC" w:rsidRDefault="00BB2EA0" w:rsidP="00F4655B">
      <w:pPr>
        <w:tabs>
          <w:tab w:val="left" w:pos="993"/>
        </w:tabs>
        <w:ind w:firstLine="709"/>
        <w:jc w:val="both"/>
        <w:rPr>
          <w:b/>
        </w:rPr>
      </w:pPr>
      <w:r w:rsidRPr="004308BC">
        <w:rPr>
          <w:b/>
        </w:rPr>
        <w:t>2</w:t>
      </w:r>
      <w:r w:rsidRPr="004308BC">
        <w:rPr>
          <w:b/>
        </w:rPr>
        <w:tab/>
        <w:t>Поверхностное натяжение и поверхностная активность</w:t>
      </w:r>
    </w:p>
    <w:p w:rsidR="00BB2EA0" w:rsidRDefault="00BB2EA0" w:rsidP="00B52295">
      <w:pPr>
        <w:ind w:firstLine="709"/>
        <w:jc w:val="both"/>
      </w:pPr>
      <w:r>
        <w:t>Состояние молекул поверхностного слоя жидкости отличается от их состояния в объеме. В объеме молекулы окружены со всех сторон такими же молекулами, в поверхностном слое они взаимодействуют с молекулами двух разных фаз. Поэтому межмолекулярные силы в поверхностном слое не уравновешены (отличаются от нуля) и направлены в сторону фазы, с молекулами которой взаимодействие си</w:t>
      </w:r>
      <w:r w:rsidR="004308BC">
        <w:t>льнее. Результирующая этих сил, направленная в</w:t>
      </w:r>
      <w:r>
        <w:t xml:space="preserve"> сторону этой фазы, будет стремиться сократить поверхность раздела фаз, создавая поверхностное натяжение о.</w:t>
      </w:r>
    </w:p>
    <w:p w:rsidR="00BB2EA0" w:rsidRDefault="00BB2EA0" w:rsidP="00B52295">
      <w:pPr>
        <w:ind w:firstLine="709"/>
        <w:jc w:val="both"/>
      </w:pPr>
      <w:r>
        <w:t>Поверхностная энергия G</w:t>
      </w:r>
      <w:r w:rsidR="004308BC" w:rsidRPr="00F217FA">
        <w:rPr>
          <w:vertAlign w:val="subscript"/>
        </w:rPr>
        <w:t>пов</w:t>
      </w:r>
      <w:r>
        <w:t>, являющаяся результатом этих взаимодействии, определяется в изобарно-изотермических условиях произведением площади поверхности S на поверхностное натяжение: G =</w:t>
      </w:r>
      <w:r w:rsidR="004308BC">
        <w:t>σ</w:t>
      </w:r>
      <w:r>
        <w:t>S. Так как любая система стремится к уменьшению G</w:t>
      </w:r>
      <w:r w:rsidR="004308BC" w:rsidRPr="00F217FA">
        <w:rPr>
          <w:vertAlign w:val="subscript"/>
        </w:rPr>
        <w:t>пов</w:t>
      </w:r>
      <w:r>
        <w:t xml:space="preserve">, в реальных растворах постоянно идут конкурентные процессы </w:t>
      </w:r>
      <w:r w:rsidR="004308BC">
        <w:t>за</w:t>
      </w:r>
      <w:r>
        <w:t xml:space="preserve"> место в поверхностном слое.</w:t>
      </w:r>
    </w:p>
    <w:p w:rsidR="00BB2EA0" w:rsidRDefault="00BB2EA0" w:rsidP="00B52295">
      <w:pPr>
        <w:ind w:firstLine="709"/>
        <w:jc w:val="both"/>
      </w:pPr>
      <w:r>
        <w:t>При растворении в воде моющие ПАВ не только агрегируют в о</w:t>
      </w:r>
      <w:r w:rsidR="004308BC">
        <w:t>б</w:t>
      </w:r>
      <w:r>
        <w:t xml:space="preserve">ъеме раствора, но, как уже было сказано, самопроизвольно концентрируются с выделением тепла в поверхностном слое, что приводит к частичной или полной замене молекул воды на границе раствора с воздухом адсорбированными дифильными молекулами. Замещение молекул на поверхности растворителя менее полярными молекулами, увеличение в поверхностном слое межмолекулярных расстояний вследствие быстрого и обратимого обмена молекулами между поверхностью и объемом </w:t>
      </w:r>
      <w:r w:rsidR="004308BC">
        <w:t xml:space="preserve">- </w:t>
      </w:r>
      <w:r>
        <w:t>таковы основные причины понижения поверхностного натяжения в присутствии ПАВ; именно это свойство и было названо поверхностной активностью.</w:t>
      </w:r>
    </w:p>
    <w:p w:rsidR="00BB2EA0" w:rsidRDefault="00BB2EA0" w:rsidP="00B52295">
      <w:pPr>
        <w:ind w:firstLine="709"/>
        <w:jc w:val="both"/>
      </w:pPr>
      <w:r>
        <w:t>Характеристикой поверхностной активности может служить изотерма поверхностного натяжения (рис.2.5), на которой можно различить три участка: с ростом концентрации С в самом начале происходит постепенное снижение а, затем оно резко падает, а в конце значение а практически не изменяется. Первый участок объясняется адсорбцией молекул ПАВ в поверхностном слое с д</w:t>
      </w:r>
      <w:r w:rsidR="00940215">
        <w:t>остижением предельной адсорбции,</w:t>
      </w:r>
      <w:r>
        <w:t xml:space="preserve"> когда их </w:t>
      </w:r>
      <w:r>
        <w:lastRenderedPageBreak/>
        <w:t>концентрация в поверхностном слое может на несколько порядков превышать концентрацию в объеме, и параллельным снижением поверхностного</w:t>
      </w:r>
      <w:r w:rsidR="00940215">
        <w:t xml:space="preserve"> натяжения воды с 72,7 до 30 мНм. В</w:t>
      </w:r>
      <w:r>
        <w:t xml:space="preserve">ыигрыш энергии от перехода молекул ПАВ из объема раствора на поверхность оценивают работой адсорбции: </w:t>
      </w:r>
    </w:p>
    <w:p w:rsidR="00940215" w:rsidRDefault="00940215" w:rsidP="00B52295">
      <w:pPr>
        <w:ind w:firstLine="709"/>
        <w:jc w:val="both"/>
      </w:pPr>
    </w:p>
    <w:p w:rsidR="00940215" w:rsidRDefault="00940215" w:rsidP="00B52295">
      <w:pPr>
        <w:ind w:firstLine="709"/>
        <w:jc w:val="both"/>
      </w:pPr>
      <w:r>
        <w:rPr>
          <w:lang w:val="en-US"/>
        </w:rPr>
        <w:t>W</w:t>
      </w:r>
      <w:r w:rsidR="00BB2EA0">
        <w:t xml:space="preserve"> = RT </w:t>
      </w:r>
      <w:r>
        <w:rPr>
          <w:lang w:val="en-US"/>
        </w:rPr>
        <w:t>l</w:t>
      </w:r>
      <w:r>
        <w:t>n Г/(ϐ</w:t>
      </w:r>
      <w:r w:rsidR="00BB2EA0">
        <w:t xml:space="preserve">C), </w:t>
      </w:r>
    </w:p>
    <w:p w:rsidR="00940215" w:rsidRDefault="00940215" w:rsidP="00B52295">
      <w:pPr>
        <w:ind w:firstLine="709"/>
        <w:jc w:val="both"/>
      </w:pPr>
    </w:p>
    <w:p w:rsidR="00BB2EA0" w:rsidRDefault="009D115C" w:rsidP="00B52295">
      <w:pPr>
        <w:ind w:firstLine="709"/>
        <w:jc w:val="both"/>
      </w:pPr>
      <w:r>
        <w:rPr>
          <w:noProof/>
          <w:lang w:eastAsia="ru-RU"/>
        </w:rPr>
        <w:drawing>
          <wp:anchor distT="0" distB="143510" distL="63500" distR="63500" simplePos="0" relativeHeight="251658240" behindDoc="1" locked="0" layoutInCell="1" allowOverlap="1">
            <wp:simplePos x="0" y="0"/>
            <wp:positionH relativeFrom="margin">
              <wp:posOffset>3000375</wp:posOffset>
            </wp:positionH>
            <wp:positionV relativeFrom="paragraph">
              <wp:posOffset>613410</wp:posOffset>
            </wp:positionV>
            <wp:extent cx="2266950" cy="1456055"/>
            <wp:effectExtent l="19050" t="0" r="0" b="0"/>
            <wp:wrapSquare wrapText="bothSides"/>
            <wp:docPr id="2" name="Рисунок 2" descr="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3"/>
                    <pic:cNvPicPr>
                      <a:picLocks noChangeAspect="1" noChangeArrowheads="1"/>
                    </pic:cNvPicPr>
                  </pic:nvPicPr>
                  <pic:blipFill>
                    <a:blip r:embed="rId104" cstate="print"/>
                    <a:srcRect/>
                    <a:stretch>
                      <a:fillRect/>
                    </a:stretch>
                  </pic:blipFill>
                  <pic:spPr bwMode="auto">
                    <a:xfrm>
                      <a:off x="0" y="0"/>
                      <a:ext cx="2266950" cy="1456055"/>
                    </a:xfrm>
                    <a:prstGeom prst="rect">
                      <a:avLst/>
                    </a:prstGeom>
                    <a:noFill/>
                  </pic:spPr>
                </pic:pic>
              </a:graphicData>
            </a:graphic>
          </wp:anchor>
        </w:drawing>
      </w:r>
      <w:r w:rsidR="00BB2EA0">
        <w:t>где Г</w:t>
      </w:r>
      <w:r w:rsidR="00940215">
        <w:t xml:space="preserve"> -</w:t>
      </w:r>
      <w:r w:rsidR="00BB2EA0">
        <w:t xml:space="preserve"> поверхностная концентрация ПАВ, </w:t>
      </w:r>
      <w:r w:rsidR="00940215">
        <w:t>ϐ</w:t>
      </w:r>
      <w:r w:rsidR="00BB2EA0">
        <w:t xml:space="preserve"> - толщина поверхностного слоя которую принимают обычно равной 10</w:t>
      </w:r>
      <w:r w:rsidR="00940215">
        <w:rPr>
          <w:vertAlign w:val="superscript"/>
        </w:rPr>
        <w:t>-10</w:t>
      </w:r>
      <w:r w:rsidR="00BB2EA0">
        <w:t xml:space="preserve"> м, поскольку радиус дейс</w:t>
      </w:r>
      <w:r w:rsidR="00940215">
        <w:t>твия межмолекулярных сил ≈  6*</w:t>
      </w:r>
      <w:r w:rsidR="00BB2EA0">
        <w:t>10</w:t>
      </w:r>
      <w:r w:rsidR="00940215">
        <w:rPr>
          <w:vertAlign w:val="superscript"/>
        </w:rPr>
        <w:t>-10</w:t>
      </w:r>
      <w:r w:rsidR="00BB2EA0">
        <w:t xml:space="preserve"> м.</w:t>
      </w:r>
    </w:p>
    <w:p w:rsidR="00940215" w:rsidRDefault="00940215" w:rsidP="00940215">
      <w:pPr>
        <w:framePr w:h="1882" w:wrap="notBeside" w:vAnchor="text" w:hAnchor="text" w:y="1"/>
        <w:rPr>
          <w:sz w:val="2"/>
          <w:szCs w:val="2"/>
        </w:rPr>
      </w:pPr>
      <w:r>
        <w:rPr>
          <w:noProof/>
          <w:lang w:eastAsia="ru-RU"/>
        </w:rPr>
        <w:drawing>
          <wp:inline distT="0" distB="0" distL="0" distR="0">
            <wp:extent cx="2156347" cy="1533285"/>
            <wp:effectExtent l="19050" t="0" r="0" b="0"/>
            <wp:docPr id="1" name="Рисунок 1" descr="C:\Users\01\AppData\Local\Temp\FineReader12.00\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1\AppData\Local\Temp\FineReader12.00\media\image2.jpeg"/>
                    <pic:cNvPicPr>
                      <a:picLocks noChangeAspect="1" noChangeArrowheads="1"/>
                    </pic:cNvPicPr>
                  </pic:nvPicPr>
                  <pic:blipFill>
                    <a:blip r:embed="rId105" cstate="print"/>
                    <a:srcRect/>
                    <a:stretch>
                      <a:fillRect/>
                    </a:stretch>
                  </pic:blipFill>
                  <pic:spPr bwMode="auto">
                    <a:xfrm>
                      <a:off x="0" y="0"/>
                      <a:ext cx="2155956" cy="1533007"/>
                    </a:xfrm>
                    <a:prstGeom prst="rect">
                      <a:avLst/>
                    </a:prstGeom>
                    <a:noFill/>
                    <a:ln w="9525">
                      <a:noFill/>
                      <a:miter lim="800000"/>
                      <a:headEnd/>
                      <a:tailEnd/>
                    </a:ln>
                  </pic:spPr>
                </pic:pic>
              </a:graphicData>
            </a:graphic>
          </wp:inline>
        </w:drawing>
      </w:r>
    </w:p>
    <w:p w:rsidR="00940215" w:rsidRDefault="00940215" w:rsidP="00940215">
      <w:pPr>
        <w:rPr>
          <w:sz w:val="2"/>
          <w:szCs w:val="2"/>
        </w:rPr>
      </w:pPr>
    </w:p>
    <w:p w:rsidR="00940215" w:rsidRDefault="00940215" w:rsidP="00BB2EA0">
      <w:pPr>
        <w:jc w:val="both"/>
      </w:pPr>
    </w:p>
    <w:p w:rsidR="00BB2EA0" w:rsidRDefault="00BB2EA0" w:rsidP="00B52295">
      <w:pPr>
        <w:ind w:firstLine="709"/>
        <w:jc w:val="both"/>
      </w:pPr>
      <w:r>
        <w:t xml:space="preserve">Изотермы поверхностного натяжения в координатах </w:t>
      </w:r>
      <w:r w:rsidR="00940215">
        <w:t>σ</w:t>
      </w:r>
      <w:r>
        <w:t xml:space="preserve"> - С (а), адсорбции в координатах Г - С</w:t>
      </w:r>
    </w:p>
    <w:p w:rsidR="00BB2EA0" w:rsidRDefault="00BB2EA0" w:rsidP="00B52295">
      <w:pPr>
        <w:ind w:firstLine="709"/>
        <w:jc w:val="both"/>
      </w:pPr>
      <w:r>
        <w:t xml:space="preserve">Второй участок зависимости </w:t>
      </w:r>
      <w:r w:rsidR="00940215">
        <w:t>σ = f</w:t>
      </w:r>
      <w:r>
        <w:t>(С) связан, очевидно с быстрым обменом молекулами ПАВ между предельно насыщенным поверхностным слоем и образующимися ассоциатами (включая мицеллы), поскольку время пребывания молекул в сферической мицелле очень мало.</w:t>
      </w:r>
    </w:p>
    <w:p w:rsidR="00BB2EA0" w:rsidRDefault="00BB2EA0" w:rsidP="00B52295">
      <w:pPr>
        <w:ind w:firstLine="709"/>
        <w:jc w:val="both"/>
      </w:pPr>
      <w:r>
        <w:t>В отличие от системы жидкость - газ системы жидкость - жидкость характеризуют межфазным натяжением. Для таких систем поверхностная активность обусловлена ориентацией алифатических радикалов в сторону органической, а полярных групп - водной фазы. Очевидно, что ориентация одного и того же моющего вещества различна на границе вода - газовая фаза или углеводород - газовая фаза. Это различие отражается эмпирическим правилом Антонова, которое в упрощенном виде можно представить следующим образом</w:t>
      </w:r>
      <w:r w:rsidR="00940215">
        <w:t>σ</w:t>
      </w:r>
      <w:r w:rsidR="009D5E7A">
        <w:rPr>
          <w:vertAlign w:val="subscript"/>
        </w:rPr>
        <w:t>12</w:t>
      </w:r>
      <w:r w:rsidR="009D5E7A">
        <w:t xml:space="preserve"> = σ</w:t>
      </w:r>
      <w:r w:rsidR="009D5E7A">
        <w:rPr>
          <w:vertAlign w:val="subscript"/>
        </w:rPr>
        <w:t>1</w:t>
      </w:r>
      <w:r w:rsidR="009D5E7A">
        <w:t xml:space="preserve"> –σ</w:t>
      </w:r>
      <w:r w:rsidR="009D5E7A">
        <w:rPr>
          <w:vertAlign w:val="subscript"/>
        </w:rPr>
        <w:t>2</w:t>
      </w:r>
      <w:r w:rsidR="009D5E7A">
        <w:t xml:space="preserve">, </w:t>
      </w:r>
      <w:r>
        <w:t xml:space="preserve">где </w:t>
      </w:r>
      <w:r w:rsidR="009D5E7A">
        <w:t>σ</w:t>
      </w:r>
      <w:r w:rsidR="009D5E7A">
        <w:rPr>
          <w:vertAlign w:val="subscript"/>
        </w:rPr>
        <w:t xml:space="preserve">12 </w:t>
      </w:r>
      <w:r>
        <w:t xml:space="preserve">межфазное натяжение, </w:t>
      </w:r>
      <w:r w:rsidR="009D5E7A">
        <w:t>σ</w:t>
      </w:r>
      <w:r w:rsidR="009D5E7A">
        <w:rPr>
          <w:vertAlign w:val="subscript"/>
        </w:rPr>
        <w:t>1</w:t>
      </w:r>
      <w:r w:rsidR="009D5E7A">
        <w:t>, σ</w:t>
      </w:r>
      <w:r w:rsidR="009D5E7A">
        <w:rPr>
          <w:vertAlign w:val="subscript"/>
        </w:rPr>
        <w:t>2</w:t>
      </w:r>
      <w:r>
        <w:t>- поверхностные натяжениявзаимно насыщенных жидкостей, образующих межфазную поверхность. Очевидно, что в таких системах поверхностный слой включает как гидрофобные так и гидрофильные группы. Работу адсорбции из водной фазы в органическую жидкость можно вычислить по формуле Абрамзона:</w:t>
      </w:r>
    </w:p>
    <w:p w:rsidR="00940215" w:rsidRPr="00940215" w:rsidRDefault="00940215" w:rsidP="00B52295">
      <w:pPr>
        <w:ind w:firstLine="709"/>
        <w:jc w:val="both"/>
      </w:pPr>
    </w:p>
    <w:p w:rsidR="00940215" w:rsidRPr="009D5E7A" w:rsidRDefault="00940215" w:rsidP="00B52295">
      <w:pPr>
        <w:ind w:firstLine="709"/>
        <w:jc w:val="center"/>
      </w:pPr>
      <w:r>
        <w:rPr>
          <w:lang w:val="en-US"/>
        </w:rPr>
        <w:t>W</w:t>
      </w:r>
      <w:r>
        <w:rPr>
          <w:vertAlign w:val="subscript"/>
          <w:lang w:val="en-US"/>
        </w:rPr>
        <w:t>a</w:t>
      </w:r>
      <w:r w:rsidRPr="009D5E7A">
        <w:t xml:space="preserve"> = 1,76</w:t>
      </w:r>
      <w:r>
        <w:rPr>
          <w:lang w:val="en-US"/>
        </w:rPr>
        <w:t>n</w:t>
      </w:r>
      <w:r>
        <w:rPr>
          <w:vertAlign w:val="subscript"/>
          <w:lang w:val="en-US"/>
        </w:rPr>
        <w:t>CH</w:t>
      </w:r>
      <w:r w:rsidRPr="009D5E7A">
        <w:t xml:space="preserve"> – (50 </w:t>
      </w:r>
      <w:r w:rsidR="009D5E7A">
        <w:t>–</w:t>
      </w:r>
      <w:r>
        <w:t>σ</w:t>
      </w:r>
      <w:r w:rsidR="009D5E7A">
        <w:rPr>
          <w:vertAlign w:val="subscript"/>
        </w:rPr>
        <w:t>0</w:t>
      </w:r>
      <w:r w:rsidRPr="009D5E7A">
        <w:t xml:space="preserve"> )*10</w:t>
      </w:r>
      <w:r w:rsidRPr="009D5E7A">
        <w:rPr>
          <w:vertAlign w:val="superscript"/>
        </w:rPr>
        <w:t>-6</w:t>
      </w:r>
      <w:r>
        <w:rPr>
          <w:lang w:val="en-US"/>
        </w:rPr>
        <w:t>S</w:t>
      </w:r>
      <w:r>
        <w:rPr>
          <w:vertAlign w:val="subscript"/>
          <w:lang w:val="en-US"/>
        </w:rPr>
        <w:t>M</w:t>
      </w:r>
    </w:p>
    <w:p w:rsidR="00940215" w:rsidRPr="009D5E7A" w:rsidRDefault="00940215" w:rsidP="00B52295">
      <w:pPr>
        <w:ind w:firstLine="709"/>
        <w:jc w:val="both"/>
      </w:pPr>
    </w:p>
    <w:p w:rsidR="009D5E7A" w:rsidRDefault="00BB2EA0" w:rsidP="00B52295">
      <w:pPr>
        <w:ind w:firstLine="709"/>
        <w:jc w:val="both"/>
      </w:pPr>
      <w:r>
        <w:t>где</w:t>
      </w:r>
      <w:r w:rsidR="009D5E7A">
        <w:t>:</w:t>
      </w:r>
      <w:r>
        <w:t xml:space="preserve"> 1,76 </w:t>
      </w:r>
      <w:r w:rsidR="009D5E7A">
        <w:t xml:space="preserve">- </w:t>
      </w:r>
      <w:r>
        <w:t xml:space="preserve">разность свободных энергий СН-связей в воде и алифатическом углеводороде, кДж/моль; </w:t>
      </w:r>
    </w:p>
    <w:p w:rsidR="009D5E7A" w:rsidRDefault="009D5E7A" w:rsidP="00B52295">
      <w:pPr>
        <w:ind w:firstLine="709"/>
        <w:jc w:val="both"/>
      </w:pPr>
      <w:r>
        <w:rPr>
          <w:lang w:val="en-US"/>
        </w:rPr>
        <w:t>n</w:t>
      </w:r>
      <w:r>
        <w:rPr>
          <w:vertAlign w:val="subscript"/>
          <w:lang w:val="en-US"/>
        </w:rPr>
        <w:t>CH</w:t>
      </w:r>
      <w:r w:rsidR="00BB2EA0">
        <w:t xml:space="preserve"> - число СН-связей ПАВ, перешедших в органическую фазу;</w:t>
      </w:r>
    </w:p>
    <w:p w:rsidR="009D5E7A" w:rsidRDefault="009D5E7A" w:rsidP="00B52295">
      <w:pPr>
        <w:ind w:firstLine="709"/>
        <w:jc w:val="both"/>
      </w:pPr>
      <w:r>
        <w:lastRenderedPageBreak/>
        <w:t xml:space="preserve">50 - </w:t>
      </w:r>
      <w:r w:rsidR="00BB2EA0">
        <w:t xml:space="preserve">максимальное поверхностное натяжение алифатических углеводородов, мН/м; </w:t>
      </w:r>
    </w:p>
    <w:p w:rsidR="00BB2EA0" w:rsidRDefault="009D5E7A" w:rsidP="00B52295">
      <w:pPr>
        <w:ind w:firstLine="709"/>
        <w:jc w:val="both"/>
      </w:pPr>
      <w:r>
        <w:t>σ</w:t>
      </w:r>
      <w:r>
        <w:rPr>
          <w:vertAlign w:val="subscript"/>
        </w:rPr>
        <w:t>0</w:t>
      </w:r>
      <w:r w:rsidR="00BB2EA0">
        <w:t xml:space="preserve"> - поверхностное натяжение органической жидкости мН/м (1 мН/м = 1 мДж/м2).</w:t>
      </w:r>
    </w:p>
    <w:p w:rsidR="009D5E7A" w:rsidRDefault="00BB2EA0" w:rsidP="00B52295">
      <w:pPr>
        <w:ind w:firstLine="709"/>
        <w:jc w:val="both"/>
      </w:pPr>
      <w:r>
        <w:t xml:space="preserve">Считают, что в водной фазе находится 4-12 связей СН молекулы моющего АВ, что меньше, чем при мицеллообразовании. Поверхностную активность характеризуют не только зависимостью </w:t>
      </w:r>
      <w:r w:rsidR="009D5E7A">
        <w:t>σ</w:t>
      </w:r>
      <w:r>
        <w:t xml:space="preserve"> = f (С), но и функцией Gr =-d</w:t>
      </w:r>
      <w:r w:rsidR="009D5E7A">
        <w:t>σ</w:t>
      </w:r>
      <w:r>
        <w:t>/dC при С</w:t>
      </w:r>
      <w:r w:rsidR="009D5E7A">
        <w:t>→</w:t>
      </w:r>
      <w:r>
        <w:t>0, которая с учетом уравнений Гиббса и Ленгмюра превращается в</w:t>
      </w:r>
    </w:p>
    <w:p w:rsidR="009D5E7A" w:rsidRPr="00F02F39" w:rsidRDefault="009D5E7A" w:rsidP="00B52295">
      <w:pPr>
        <w:ind w:firstLine="709"/>
        <w:jc w:val="both"/>
      </w:pPr>
    </w:p>
    <w:p w:rsidR="00BB2EA0" w:rsidRPr="009D5E7A" w:rsidRDefault="009D5E7A" w:rsidP="00B52295">
      <w:pPr>
        <w:ind w:firstLine="709"/>
        <w:jc w:val="center"/>
        <w:rPr>
          <w:lang w:val="en-US"/>
        </w:rPr>
      </w:pPr>
      <w:r w:rsidRPr="009D5E7A">
        <w:rPr>
          <w:lang w:val="en-US"/>
        </w:rPr>
        <w:t>G</w:t>
      </w:r>
      <w:r w:rsidRPr="009D115C">
        <w:rPr>
          <w:vertAlign w:val="subscript"/>
          <w:lang w:val="en-US"/>
        </w:rPr>
        <w:t>r</w:t>
      </w:r>
      <w:r w:rsidR="00BB2EA0" w:rsidRPr="009D5E7A">
        <w:rPr>
          <w:lang w:val="en-US"/>
        </w:rPr>
        <w:t xml:space="preserve">= </w:t>
      </w:r>
      <w:r>
        <w:t>ϐ</w:t>
      </w:r>
      <w:r w:rsidR="00BB2EA0" w:rsidRPr="009D5E7A">
        <w:rPr>
          <w:lang w:val="en-US"/>
        </w:rPr>
        <w:t>RT exp (</w:t>
      </w:r>
      <w:r>
        <w:rPr>
          <w:lang w:val="en-US"/>
        </w:rPr>
        <w:t>W/RT)</w:t>
      </w:r>
    </w:p>
    <w:p w:rsidR="009D5E7A" w:rsidRDefault="009D5E7A" w:rsidP="00B52295">
      <w:pPr>
        <w:ind w:firstLine="709"/>
        <w:jc w:val="both"/>
        <w:rPr>
          <w:lang w:val="en-US"/>
        </w:rPr>
      </w:pPr>
    </w:p>
    <w:p w:rsidR="00BB2EA0" w:rsidRDefault="00BB2EA0" w:rsidP="00B52295">
      <w:pPr>
        <w:ind w:firstLine="709"/>
        <w:jc w:val="both"/>
      </w:pPr>
      <w:r>
        <w:t>Для систем газ - жидкость G</w:t>
      </w:r>
      <w:r w:rsidRPr="009D115C">
        <w:rPr>
          <w:vertAlign w:val="subscript"/>
        </w:rPr>
        <w:t>r</w:t>
      </w:r>
      <w:r>
        <w:t xml:space="preserve"> также оценивают по выражению</w:t>
      </w:r>
    </w:p>
    <w:p w:rsidR="009D5E7A" w:rsidRPr="00F02F39" w:rsidRDefault="009D5E7A" w:rsidP="00B52295">
      <w:pPr>
        <w:ind w:firstLine="709"/>
        <w:jc w:val="both"/>
      </w:pPr>
    </w:p>
    <w:p w:rsidR="00BB2EA0" w:rsidRDefault="00BB2EA0" w:rsidP="00B52295">
      <w:pPr>
        <w:ind w:firstLine="709"/>
        <w:jc w:val="both"/>
      </w:pPr>
      <w:r>
        <w:t>G</w:t>
      </w:r>
      <w:r w:rsidRPr="009D115C">
        <w:rPr>
          <w:vertAlign w:val="subscript"/>
        </w:rPr>
        <w:t>r</w:t>
      </w:r>
      <w:r>
        <w:t xml:space="preserve"> = (</w:t>
      </w:r>
      <w:r w:rsidR="009D5E7A">
        <w:t>σ</w:t>
      </w:r>
      <w:r w:rsidRPr="009D5E7A">
        <w:rPr>
          <w:vertAlign w:val="subscript"/>
        </w:rPr>
        <w:t>р</w:t>
      </w:r>
      <w:r>
        <w:t xml:space="preserve"> - </w:t>
      </w:r>
      <w:r w:rsidR="009D5E7A">
        <w:t xml:space="preserve">σ </w:t>
      </w:r>
      <w:r w:rsidRPr="009D5E7A">
        <w:rPr>
          <w:vertAlign w:val="subscript"/>
        </w:rPr>
        <w:t>м</w:t>
      </w:r>
      <w:r>
        <w:t>) / С,</w:t>
      </w:r>
    </w:p>
    <w:p w:rsidR="009D5E7A" w:rsidRPr="009D5E7A" w:rsidRDefault="009D5E7A" w:rsidP="00B52295">
      <w:pPr>
        <w:ind w:firstLine="709"/>
        <w:jc w:val="both"/>
      </w:pPr>
    </w:p>
    <w:p w:rsidR="00BB2EA0" w:rsidRDefault="00BB2EA0" w:rsidP="00B52295">
      <w:pPr>
        <w:ind w:firstLine="709"/>
        <w:jc w:val="both"/>
      </w:pPr>
      <w:r>
        <w:t>где</w:t>
      </w:r>
      <w:r w:rsidR="009D5E7A">
        <w:t xml:space="preserve">:σ </w:t>
      </w:r>
      <w:r w:rsidR="009D5E7A" w:rsidRPr="009D5E7A">
        <w:rPr>
          <w:vertAlign w:val="subscript"/>
        </w:rPr>
        <w:t>м</w:t>
      </w:r>
      <w:r>
        <w:t xml:space="preserve"> - минимальное значение</w:t>
      </w:r>
      <w:r w:rsidR="009D5E7A">
        <w:t xml:space="preserve"> σ, </w:t>
      </w:r>
      <w:r>
        <w:t>С - соответствует предельной адсорбции; в качестве С часто принимают ККМ.</w:t>
      </w:r>
    </w:p>
    <w:p w:rsidR="00BB2EA0" w:rsidRDefault="00BB2EA0" w:rsidP="00B52295">
      <w:pPr>
        <w:ind w:firstLine="709"/>
        <w:jc w:val="both"/>
      </w:pPr>
      <w:r>
        <w:t xml:space="preserve">Таким образом, поверхностная активность определяется работой и потому зависит от природы ПАВ, среды, концентрации, температуры, электрического потенциала поверхности </w:t>
      </w:r>
      <w:r w:rsidR="009D5E7A">
        <w:t xml:space="preserve">φ </w:t>
      </w:r>
      <w:r>
        <w:t>(d</w:t>
      </w:r>
      <w:r w:rsidR="009D5E7A">
        <w:t>σ</w:t>
      </w:r>
      <w:r>
        <w:t>/d</w:t>
      </w:r>
      <w:r w:rsidR="009D5E7A">
        <w:t>φ =</w:t>
      </w:r>
      <w:r>
        <w:t xml:space="preserve"> q, где q — плотность заряда). Критерием поверхностной активности является изменение </w:t>
      </w:r>
      <w:r w:rsidR="009D5E7A">
        <w:t>σ</w:t>
      </w:r>
      <w:r>
        <w:t>.</w:t>
      </w:r>
    </w:p>
    <w:p w:rsidR="009D5E7A" w:rsidRPr="000B18E8" w:rsidRDefault="009D5E7A" w:rsidP="00B52295">
      <w:pPr>
        <w:ind w:firstLine="709"/>
        <w:jc w:val="both"/>
      </w:pPr>
    </w:p>
    <w:p w:rsidR="00F4655B" w:rsidRPr="000B18E8" w:rsidRDefault="00F4655B" w:rsidP="00B52295">
      <w:pPr>
        <w:ind w:firstLine="709"/>
        <w:jc w:val="both"/>
      </w:pPr>
    </w:p>
    <w:p w:rsidR="00BB2EA0" w:rsidRPr="009D5E7A" w:rsidRDefault="00BB2EA0" w:rsidP="00B52295">
      <w:pPr>
        <w:ind w:firstLine="709"/>
        <w:jc w:val="both"/>
        <w:rPr>
          <w:b/>
        </w:rPr>
      </w:pPr>
      <w:r w:rsidRPr="009D5E7A">
        <w:rPr>
          <w:b/>
        </w:rPr>
        <w:t>Порядок выполнения работы</w:t>
      </w:r>
    </w:p>
    <w:p w:rsidR="00BB2EA0" w:rsidRPr="009D5E7A" w:rsidRDefault="009D5E7A" w:rsidP="00B52295">
      <w:pPr>
        <w:ind w:firstLine="709"/>
        <w:jc w:val="both"/>
        <w:rPr>
          <w:b/>
        </w:rPr>
      </w:pPr>
      <w:r w:rsidRPr="009D5E7A">
        <w:rPr>
          <w:b/>
        </w:rPr>
        <w:t>1</w:t>
      </w:r>
      <w:r w:rsidR="00F4655B" w:rsidRPr="00F4655B">
        <w:rPr>
          <w:b/>
        </w:rPr>
        <w:t xml:space="preserve"> </w:t>
      </w:r>
      <w:r w:rsidR="00BB2EA0" w:rsidRPr="009D5E7A">
        <w:rPr>
          <w:b/>
        </w:rPr>
        <w:t>Определение диспергирующей способности</w:t>
      </w:r>
    </w:p>
    <w:p w:rsidR="00BB2EA0" w:rsidRDefault="00BB2EA0" w:rsidP="00B52295">
      <w:pPr>
        <w:ind w:firstLine="709"/>
        <w:jc w:val="both"/>
      </w:pPr>
      <w:r>
        <w:t>Под диспергирующей способностью в отношении кальциевых мыл понимают способность моющего вещества (средства) предотвращать образование сгустков кальциевых мыл или удерживать их в мелко дисперсном состоянии.</w:t>
      </w:r>
    </w:p>
    <w:p w:rsidR="00BB2EA0" w:rsidRDefault="00BB2EA0" w:rsidP="00B52295">
      <w:pPr>
        <w:ind w:firstLine="709"/>
        <w:jc w:val="both"/>
      </w:pPr>
      <w:r>
        <w:t xml:space="preserve">Диспергирующую способность по отношению к олеату натрия выражают в процентах. Она тем выше, чем меньше требуется вещества для диспергирования кальциевых мыл. Для определения диспергирующей способности приготавливают исходный раствор олеата натрия (100г. 100% олеата натрия растворяют в 1 литре дистиллированной воды) и берут жесткую </w:t>
      </w:r>
      <w:r w:rsidR="009D5E7A">
        <w:t>воду (14,26 мг экв/л : 12,52 мг</w:t>
      </w:r>
      <w:r>
        <w:t>-</w:t>
      </w:r>
      <w:r w:rsidR="009D5E7A">
        <w:t>экв/л кальциевой и 2,14 мг-экв/л</w:t>
      </w:r>
      <w:r>
        <w:t xml:space="preserve"> магниевой жесткости).</w:t>
      </w:r>
    </w:p>
    <w:p w:rsidR="00BB2EA0" w:rsidRDefault="00BB2EA0" w:rsidP="00B52295">
      <w:pPr>
        <w:ind w:firstLine="709"/>
        <w:jc w:val="both"/>
      </w:pPr>
      <w:r>
        <w:t>Испытания проводят в пробирках диаметром 30 мм и вместимост</w:t>
      </w:r>
      <w:r w:rsidR="009D5E7A">
        <w:t>ью 50 мл при температуре 25</w:t>
      </w:r>
      <w:r>
        <w:t>°С + 2°С.</w:t>
      </w:r>
    </w:p>
    <w:p w:rsidR="00BB2EA0" w:rsidRDefault="00BB2EA0" w:rsidP="00B52295">
      <w:pPr>
        <w:ind w:firstLine="709"/>
        <w:jc w:val="both"/>
      </w:pPr>
      <w:r>
        <w:t>Приготавливают несколько растворов испытуемого вещества в дистиллированной воде: Т</w:t>
      </w:r>
      <w:r w:rsidRPr="009D5E7A">
        <w:rPr>
          <w:vertAlign w:val="subscript"/>
        </w:rPr>
        <w:t>1</w:t>
      </w:r>
      <w:r>
        <w:t xml:space="preserve"> — 1%-ный; Т</w:t>
      </w:r>
      <w:r w:rsidRPr="009D5E7A">
        <w:rPr>
          <w:vertAlign w:val="subscript"/>
        </w:rPr>
        <w:t>2</w:t>
      </w:r>
      <w:r>
        <w:t xml:space="preserve"> — 2.5%-ный; Т</w:t>
      </w:r>
      <w:r w:rsidRPr="009D5E7A">
        <w:rPr>
          <w:vertAlign w:val="subscript"/>
        </w:rPr>
        <w:t>З</w:t>
      </w:r>
      <w:r>
        <w:t xml:space="preserve"> — 10%-ныи растворы.</w:t>
      </w:r>
    </w:p>
    <w:p w:rsidR="00BB2EA0" w:rsidRDefault="00BB2EA0" w:rsidP="00B52295">
      <w:pPr>
        <w:ind w:firstLine="709"/>
        <w:jc w:val="both"/>
      </w:pPr>
      <w:r w:rsidRPr="009D5E7A">
        <w:rPr>
          <w:u w:val="single"/>
        </w:rPr>
        <w:t>Разбавление первое:</w:t>
      </w:r>
      <w:r>
        <w:t xml:space="preserve"> 25 мл мыльного раствора (соответствует 2,5 г олеата натрия) смешивают в пробирке с 5 мл раствора Т</w:t>
      </w:r>
      <w:r w:rsidRPr="009D5E7A">
        <w:rPr>
          <w:vertAlign w:val="subscript"/>
        </w:rPr>
        <w:t>1</w:t>
      </w:r>
      <w:r>
        <w:t xml:space="preserve"> испытуемого </w:t>
      </w:r>
      <w:r>
        <w:lastRenderedPageBreak/>
        <w:t>вещества, объем доводят дистиллированной водой до 50 мл и тщательно перемешивают.</w:t>
      </w:r>
    </w:p>
    <w:p w:rsidR="00BB2EA0" w:rsidRDefault="00BB2EA0" w:rsidP="00B52295">
      <w:pPr>
        <w:ind w:firstLine="709"/>
        <w:jc w:val="both"/>
      </w:pPr>
      <w:r w:rsidRPr="009D5E7A">
        <w:rPr>
          <w:u w:val="single"/>
        </w:rPr>
        <w:t>Разбавление второе:</w:t>
      </w:r>
      <w:r>
        <w:t xml:space="preserve"> 5 мл раствора, полученного при первом разбавлении, помешают в пробирку, доводят жесткой водой до 50 мл и перемешивают. Если осадок не выпадает, то проводят третье разбавление. Для этого 5 мл раствора от второго разбавления помещают в пробирку. Добавляют до 50 мл жесткую воду и перемешивают.</w:t>
      </w:r>
    </w:p>
    <w:p w:rsidR="00BB2EA0" w:rsidRDefault="00BB2EA0" w:rsidP="00B52295">
      <w:pPr>
        <w:ind w:firstLine="709"/>
        <w:jc w:val="both"/>
      </w:pPr>
      <w:r>
        <w:t>Если кальциевые мыла не выделяются, то 25 мл мыльного раствора помещают в пробирку, добавляют меньшее количество раствора Т</w:t>
      </w:r>
      <w:r w:rsidRPr="009D5E7A">
        <w:rPr>
          <w:vertAlign w:val="subscript"/>
        </w:rPr>
        <w:t>1</w:t>
      </w:r>
      <w:r>
        <w:t xml:space="preserve"> (&lt; 5 мл) и испытания с меньшими количествами проводят до тех пор, пока не наступит первое выделение кальциевых мыл.</w:t>
      </w:r>
    </w:p>
    <w:p w:rsidR="00BB2EA0" w:rsidRDefault="00BB2EA0" w:rsidP="00B52295">
      <w:pPr>
        <w:ind w:firstLine="709"/>
        <w:jc w:val="both"/>
      </w:pPr>
      <w:r>
        <w:t>Если осадок выделяется уже при втором разбавлении, то повторяют испытания с большими количествами раствора Т</w:t>
      </w:r>
      <w:r w:rsidRPr="009D5E7A">
        <w:rPr>
          <w:vertAlign w:val="subscript"/>
        </w:rPr>
        <w:t>1</w:t>
      </w:r>
      <w:r>
        <w:t xml:space="preserve"> (&gt; 5 мл) до тех, пока не наступит первое выделение кальциевых мыл. </w:t>
      </w:r>
    </w:p>
    <w:p w:rsidR="00BB2EA0" w:rsidRDefault="00BB2EA0" w:rsidP="00B52295">
      <w:pPr>
        <w:ind w:firstLine="709"/>
        <w:jc w:val="both"/>
      </w:pPr>
      <w:r>
        <w:t>Если опыт показывает, что 1%-ный раствор Т</w:t>
      </w:r>
      <w:r w:rsidRPr="009D5E7A">
        <w:rPr>
          <w:vertAlign w:val="subscript"/>
        </w:rPr>
        <w:t>1</w:t>
      </w:r>
      <w:r>
        <w:t xml:space="preserve"> испытуемого вещества не предотвращает выделение осадка, то следует применять более концентрированные раствор (т.е. Т</w:t>
      </w:r>
      <w:r w:rsidRPr="009D5E7A">
        <w:rPr>
          <w:vertAlign w:val="subscript"/>
        </w:rPr>
        <w:t>2</w:t>
      </w:r>
      <w:r>
        <w:t xml:space="preserve"> или Т</w:t>
      </w:r>
      <w:r w:rsidRPr="009D5E7A">
        <w:rPr>
          <w:vertAlign w:val="subscript"/>
        </w:rPr>
        <w:t>З</w:t>
      </w:r>
      <w:r>
        <w:t>).</w:t>
      </w:r>
    </w:p>
    <w:p w:rsidR="00BB2EA0" w:rsidRDefault="00BB2EA0" w:rsidP="00B52295">
      <w:pPr>
        <w:ind w:firstLine="709"/>
        <w:jc w:val="both"/>
      </w:pPr>
      <w:r>
        <w:t>Диспергирующую способность по отношению к олеату натрия 100%-му выражают (в %) по формуле:</w:t>
      </w:r>
    </w:p>
    <w:p w:rsidR="001920BD" w:rsidRDefault="001920BD" w:rsidP="00B52295">
      <w:pPr>
        <w:ind w:firstLine="709"/>
        <w:jc w:val="center"/>
      </w:pPr>
    </w:p>
    <w:p w:rsidR="00BB2EA0" w:rsidRDefault="001920BD" w:rsidP="00B52295">
      <w:pPr>
        <w:ind w:firstLine="709"/>
        <w:jc w:val="center"/>
      </w:pPr>
      <w:r>
        <w:t xml:space="preserve">Д = </w:t>
      </w:r>
      <m:oMath>
        <m:f>
          <m:fPr>
            <m:ctrlPr>
              <w:rPr>
                <w:rFonts w:ascii="Cambria Math" w:hAnsi="Cambria Math"/>
                <w:i/>
              </w:rPr>
            </m:ctrlPr>
          </m:fPr>
          <m:num>
            <m:r>
              <m:rPr>
                <m:sty m:val="p"/>
              </m:rPr>
              <w:rPr>
                <w:rFonts w:ascii="Cambria Math" w:hAnsi="Cambria Math"/>
              </w:rPr>
              <m:t>Количество испытуемого вещества * 100</m:t>
            </m:r>
          </m:num>
          <m:den>
            <m:r>
              <m:rPr>
                <m:sty m:val="p"/>
              </m:rPr>
              <w:rPr>
                <w:rFonts w:ascii="Cambria Math" w:hAnsi="Cambria Math"/>
              </w:rPr>
              <m:t>Количество олеата натрия</m:t>
            </m:r>
          </m:den>
        </m:f>
      </m:oMath>
    </w:p>
    <w:p w:rsidR="001920BD" w:rsidRDefault="001920BD" w:rsidP="00B52295">
      <w:pPr>
        <w:ind w:firstLine="709"/>
        <w:jc w:val="center"/>
      </w:pPr>
    </w:p>
    <w:p w:rsidR="00BB2EA0" w:rsidRDefault="00BB2EA0" w:rsidP="00B52295">
      <w:pPr>
        <w:ind w:firstLine="709"/>
        <w:jc w:val="both"/>
      </w:pPr>
      <w:r>
        <w:t>Затем сравнивают диспергирующую способность различных СМС и делают выводы.</w:t>
      </w:r>
    </w:p>
    <w:p w:rsidR="00BB2EA0" w:rsidRDefault="00BB2EA0" w:rsidP="00B52295">
      <w:pPr>
        <w:ind w:firstLine="709"/>
        <w:jc w:val="both"/>
      </w:pPr>
      <w:r>
        <w:t>Таблица 4.</w:t>
      </w:r>
    </w:p>
    <w:tbl>
      <w:tblPr>
        <w:tblStyle w:val="aa"/>
        <w:tblW w:w="0" w:type="auto"/>
        <w:tblLook w:val="04A0"/>
      </w:tblPr>
      <w:tblGrid>
        <w:gridCol w:w="959"/>
        <w:gridCol w:w="1984"/>
        <w:gridCol w:w="2552"/>
        <w:gridCol w:w="2161"/>
        <w:gridCol w:w="1915"/>
      </w:tblGrid>
      <w:tr w:rsidR="001920BD" w:rsidTr="000011F8">
        <w:tc>
          <w:tcPr>
            <w:tcW w:w="959" w:type="dxa"/>
          </w:tcPr>
          <w:p w:rsidR="001920BD" w:rsidRDefault="001920BD" w:rsidP="00BB2EA0">
            <w:pPr>
              <w:ind w:firstLine="0"/>
              <w:jc w:val="both"/>
            </w:pPr>
            <w:r>
              <w:t>№</w:t>
            </w:r>
          </w:p>
        </w:tc>
        <w:tc>
          <w:tcPr>
            <w:tcW w:w="1984" w:type="dxa"/>
          </w:tcPr>
          <w:p w:rsidR="001920BD" w:rsidRDefault="001920BD" w:rsidP="00BB2EA0">
            <w:pPr>
              <w:ind w:firstLine="0"/>
              <w:jc w:val="both"/>
            </w:pPr>
            <w:r>
              <w:t>Образец</w:t>
            </w:r>
          </w:p>
        </w:tc>
        <w:tc>
          <w:tcPr>
            <w:tcW w:w="2552" w:type="dxa"/>
          </w:tcPr>
          <w:p w:rsidR="001920BD" w:rsidRDefault="001920BD" w:rsidP="00BB2EA0">
            <w:pPr>
              <w:ind w:firstLine="0"/>
              <w:jc w:val="both"/>
            </w:pPr>
            <w:r>
              <w:t>Количество испытуемого вещества, г</w:t>
            </w:r>
          </w:p>
        </w:tc>
        <w:tc>
          <w:tcPr>
            <w:tcW w:w="2161" w:type="dxa"/>
          </w:tcPr>
          <w:p w:rsidR="001920BD" w:rsidRDefault="001920BD" w:rsidP="00BB2EA0">
            <w:pPr>
              <w:ind w:firstLine="0"/>
              <w:jc w:val="both"/>
            </w:pPr>
            <w:r>
              <w:t>Количество олеатаNa, г.</w:t>
            </w:r>
          </w:p>
        </w:tc>
        <w:tc>
          <w:tcPr>
            <w:tcW w:w="1915" w:type="dxa"/>
          </w:tcPr>
          <w:p w:rsidR="001920BD" w:rsidRDefault="001920BD" w:rsidP="001920BD">
            <w:pPr>
              <w:ind w:firstLine="0"/>
              <w:jc w:val="both"/>
            </w:pPr>
            <w:r>
              <w:t>Д, %</w:t>
            </w:r>
          </w:p>
        </w:tc>
      </w:tr>
      <w:tr w:rsidR="001920BD" w:rsidTr="000011F8">
        <w:tc>
          <w:tcPr>
            <w:tcW w:w="959" w:type="dxa"/>
          </w:tcPr>
          <w:p w:rsidR="001920BD" w:rsidRDefault="001920BD" w:rsidP="00BB2EA0">
            <w:pPr>
              <w:ind w:firstLine="0"/>
              <w:jc w:val="both"/>
            </w:pPr>
          </w:p>
        </w:tc>
        <w:tc>
          <w:tcPr>
            <w:tcW w:w="1984" w:type="dxa"/>
          </w:tcPr>
          <w:p w:rsidR="001920BD" w:rsidRDefault="001920BD" w:rsidP="00BB2EA0">
            <w:pPr>
              <w:ind w:firstLine="0"/>
              <w:jc w:val="both"/>
            </w:pPr>
          </w:p>
        </w:tc>
        <w:tc>
          <w:tcPr>
            <w:tcW w:w="2552" w:type="dxa"/>
          </w:tcPr>
          <w:p w:rsidR="001920BD" w:rsidRDefault="001920BD" w:rsidP="00BB2EA0">
            <w:pPr>
              <w:ind w:firstLine="0"/>
              <w:jc w:val="both"/>
            </w:pPr>
          </w:p>
        </w:tc>
        <w:tc>
          <w:tcPr>
            <w:tcW w:w="2161" w:type="dxa"/>
          </w:tcPr>
          <w:p w:rsidR="001920BD" w:rsidRDefault="001920BD" w:rsidP="00BB2EA0">
            <w:pPr>
              <w:ind w:firstLine="0"/>
              <w:jc w:val="both"/>
            </w:pPr>
          </w:p>
        </w:tc>
        <w:tc>
          <w:tcPr>
            <w:tcW w:w="1915" w:type="dxa"/>
          </w:tcPr>
          <w:p w:rsidR="001920BD" w:rsidRDefault="001920BD" w:rsidP="00BB2EA0">
            <w:pPr>
              <w:ind w:firstLine="0"/>
              <w:jc w:val="both"/>
            </w:pPr>
          </w:p>
        </w:tc>
      </w:tr>
    </w:tbl>
    <w:p w:rsidR="001920BD" w:rsidRDefault="001920BD" w:rsidP="00BB2EA0">
      <w:pPr>
        <w:jc w:val="both"/>
      </w:pPr>
    </w:p>
    <w:p w:rsidR="00BB2EA0" w:rsidRPr="001920BD" w:rsidRDefault="001920BD" w:rsidP="00B52295">
      <w:pPr>
        <w:ind w:firstLine="709"/>
        <w:jc w:val="both"/>
        <w:rPr>
          <w:b/>
        </w:rPr>
      </w:pPr>
      <w:r w:rsidRPr="001920BD">
        <w:rPr>
          <w:b/>
        </w:rPr>
        <w:t xml:space="preserve">2 </w:t>
      </w:r>
      <w:r w:rsidR="00BB2EA0" w:rsidRPr="001920BD">
        <w:rPr>
          <w:b/>
        </w:rPr>
        <w:t>Определение поверхностного натяжения</w:t>
      </w:r>
    </w:p>
    <w:p w:rsidR="00BB2EA0" w:rsidRDefault="00BB2EA0" w:rsidP="00B52295">
      <w:pPr>
        <w:ind w:firstLine="709"/>
        <w:jc w:val="both"/>
      </w:pPr>
      <w:r>
        <w:t>Обычно для измерения поверхностного натяжения пользуются несколькими методами: сталогмометрическим, методом наибольшего давления пузырьков, методом отрыва кольца и др.</w:t>
      </w:r>
    </w:p>
    <w:p w:rsidR="00BB2EA0" w:rsidRDefault="00BB2EA0" w:rsidP="00B52295">
      <w:pPr>
        <w:ind w:firstLine="709"/>
        <w:jc w:val="both"/>
      </w:pPr>
      <w:r>
        <w:t>Определение поверхностного натяжения сталогмометром. Величина капли, образующейся при медленном истечении жидкости из круглого отверстия известного радиуса в момент ее отрыва, определяется поверхностным натяжением жидкости, т.к. вес капли равен силе поверхностного натяжения, стремящегося удержать каплю. Эта сила (Р) равна 2</w:t>
      </w:r>
      <w:r w:rsidR="0022364F">
        <w:t>πσ</w:t>
      </w:r>
      <w:r w:rsidR="0022364F">
        <w:rPr>
          <w:lang w:val="en-US"/>
        </w:rPr>
        <w:t>r</w:t>
      </w:r>
      <w:r>
        <w:t>.</w:t>
      </w:r>
    </w:p>
    <w:p w:rsidR="00BB2EA0" w:rsidRDefault="00BB2EA0" w:rsidP="00B52295">
      <w:pPr>
        <w:ind w:firstLine="709"/>
        <w:jc w:val="both"/>
      </w:pPr>
      <w:r>
        <w:t>Зная вес капли, можно определить величину поверхностного натяжения.</w:t>
      </w:r>
    </w:p>
    <w:p w:rsidR="00BB2EA0" w:rsidRDefault="00BB2EA0" w:rsidP="00B52295">
      <w:pPr>
        <w:ind w:firstLine="709"/>
        <w:jc w:val="both"/>
      </w:pPr>
      <w:r>
        <w:t>Обычно отдельно капли не взвешивают, а посчитывают число капель (N), соответствующие определенному объему (V) вытекшей жидкости:</w:t>
      </w:r>
    </w:p>
    <w:p w:rsidR="00F217FA" w:rsidRDefault="00F217FA" w:rsidP="00B52295">
      <w:pPr>
        <w:ind w:firstLine="709"/>
        <w:jc w:val="center"/>
      </w:pPr>
      <w:r>
        <w:lastRenderedPageBreak/>
        <w:t xml:space="preserve">Р = </w:t>
      </w:r>
      <m:oMath>
        <m:f>
          <m:fPr>
            <m:ctrlPr>
              <w:rPr>
                <w:rFonts w:ascii="Cambria Math" w:hAnsi="Cambria Math"/>
                <w:i/>
              </w:rPr>
            </m:ctrlPr>
          </m:fPr>
          <m:num>
            <m:r>
              <m:rPr>
                <m:sty m:val="p"/>
              </m:rPr>
              <w:rPr>
                <w:rFonts w:ascii="Cambria Math" w:hAnsi="Cambria Math"/>
              </w:rPr>
              <m:t>V*d*g</m:t>
            </m:r>
          </m:num>
          <m:den>
            <m:r>
              <m:rPr>
                <m:sty m:val="p"/>
              </m:rPr>
              <w:rPr>
                <w:rFonts w:ascii="Cambria Math" w:hAnsi="Cambria Math"/>
              </w:rPr>
              <m:t>N</m:t>
            </m:r>
          </m:den>
        </m:f>
      </m:oMath>
    </w:p>
    <w:p w:rsidR="00F217FA" w:rsidRDefault="00BB2EA0" w:rsidP="00B52295">
      <w:pPr>
        <w:ind w:firstLine="709"/>
        <w:jc w:val="both"/>
      </w:pPr>
      <w:r>
        <w:t>где</w:t>
      </w:r>
      <w:r w:rsidR="009D115C">
        <w:t xml:space="preserve">: </w:t>
      </w:r>
      <w:r>
        <w:t>d - плотность жидкости, кг/м</w:t>
      </w:r>
      <w:r w:rsidRPr="00F217FA">
        <w:rPr>
          <w:vertAlign w:val="superscript"/>
        </w:rPr>
        <w:t>3</w:t>
      </w:r>
      <w:r w:rsidR="00F217FA">
        <w:t>;</w:t>
      </w:r>
    </w:p>
    <w:p w:rsidR="00BB2EA0" w:rsidRDefault="00BB2EA0" w:rsidP="00B52295">
      <w:pPr>
        <w:ind w:firstLine="709"/>
        <w:jc w:val="both"/>
      </w:pPr>
      <w:r>
        <w:t>g - ускорение силы тяжести, м/с</w:t>
      </w:r>
      <w:r w:rsidRPr="00F217FA">
        <w:rPr>
          <w:vertAlign w:val="superscript"/>
        </w:rPr>
        <w:t>2</w:t>
      </w:r>
      <w:r w:rsidR="00F217FA">
        <w:t>.</w:t>
      </w:r>
    </w:p>
    <w:p w:rsidR="00BB2EA0" w:rsidRDefault="00BB2EA0" w:rsidP="00B52295">
      <w:pPr>
        <w:ind w:firstLine="709"/>
        <w:jc w:val="both"/>
      </w:pPr>
      <w:r>
        <w:t xml:space="preserve">Если заменить силу Р равной ей величиной </w:t>
      </w:r>
      <w:r w:rsidR="00F217FA">
        <w:t>2πσ</w:t>
      </w:r>
      <w:r w:rsidR="00F217FA">
        <w:rPr>
          <w:lang w:val="en-US"/>
        </w:rPr>
        <w:t>r</w:t>
      </w:r>
      <w:r>
        <w:t>, то </w:t>
      </w:r>
    </w:p>
    <w:p w:rsidR="00F217FA" w:rsidRDefault="00F217FA" w:rsidP="00B52295">
      <w:pPr>
        <w:ind w:firstLine="709"/>
        <w:jc w:val="both"/>
      </w:pPr>
    </w:p>
    <w:p w:rsidR="00BB2EA0" w:rsidRDefault="00F217FA" w:rsidP="00B52295">
      <w:pPr>
        <w:ind w:firstLine="709"/>
        <w:jc w:val="center"/>
      </w:pPr>
      <w:r>
        <w:t xml:space="preserve">Р = </w:t>
      </w:r>
      <m:oMath>
        <m:f>
          <m:fPr>
            <m:ctrlPr>
              <w:rPr>
                <w:rFonts w:ascii="Cambria Math" w:hAnsi="Cambria Math"/>
                <w:i/>
              </w:rPr>
            </m:ctrlPr>
          </m:fPr>
          <m:num>
            <m:r>
              <m:rPr>
                <m:sty m:val="p"/>
              </m:rPr>
              <w:rPr>
                <w:rFonts w:ascii="Cambria Math" w:hAnsi="Cambria Math"/>
              </w:rPr>
              <m:t>V*d*g</m:t>
            </m:r>
          </m:num>
          <m:den>
            <m:r>
              <m:rPr>
                <m:sty m:val="p"/>
              </m:rPr>
              <w:rPr>
                <w:rFonts w:ascii="Cambria Math" w:hAnsi="Cambria Math"/>
              </w:rPr>
              <m:t>N</m:t>
            </m:r>
          </m:den>
        </m:f>
      </m:oMath>
      <w:r>
        <w:rPr>
          <w:rFonts w:eastAsiaTheme="minorEastAsia"/>
        </w:rPr>
        <w:t xml:space="preserve"> = </w:t>
      </w:r>
      <w:r>
        <w:t>2πσ</w:t>
      </w:r>
      <w:r>
        <w:rPr>
          <w:lang w:val="en-US"/>
        </w:rPr>
        <w:t>r</w:t>
      </w:r>
    </w:p>
    <w:p w:rsidR="00BB2EA0" w:rsidRDefault="00BB2EA0" w:rsidP="00B52295">
      <w:pPr>
        <w:ind w:firstLine="709"/>
        <w:jc w:val="both"/>
      </w:pPr>
      <w:r>
        <w:t>Для равных объемов двух жидкостей с плотностями d</w:t>
      </w:r>
      <w:r w:rsidRPr="00F217FA">
        <w:rPr>
          <w:vertAlign w:val="subscript"/>
        </w:rPr>
        <w:t>l</w:t>
      </w:r>
      <w:r>
        <w:t xml:space="preserve"> и </w:t>
      </w:r>
      <w:r w:rsidR="00F217FA">
        <w:t>d</w:t>
      </w:r>
      <w:r w:rsidRPr="00F217FA">
        <w:rPr>
          <w:vertAlign w:val="subscript"/>
        </w:rPr>
        <w:t>2</w:t>
      </w:r>
      <w:r w:rsidR="00F217FA">
        <w:t>, вытекающих</w:t>
      </w:r>
      <w:r>
        <w:t xml:space="preserve"> изодного и того же отверстия, существует соотношение:</w:t>
      </w:r>
    </w:p>
    <w:p w:rsidR="00F217FA" w:rsidRDefault="00F217FA" w:rsidP="00B52295">
      <w:pPr>
        <w:ind w:firstLine="709"/>
        <w:jc w:val="both"/>
      </w:pPr>
    </w:p>
    <w:p w:rsidR="00F217FA" w:rsidRDefault="00A37A35" w:rsidP="00B52295">
      <w:pPr>
        <w:ind w:firstLine="709"/>
        <w:jc w:val="both"/>
      </w:pPr>
      <m:oMathPara>
        <m:oMath>
          <m:f>
            <m:fPr>
              <m:ctrlPr>
                <w:rPr>
                  <w:rFonts w:ascii="Cambria Math" w:hAnsi="Cambria Math"/>
                  <w:i/>
                </w:rPr>
              </m:ctrlPr>
            </m:fPr>
            <m:num>
              <m:sSub>
                <m:sSubPr>
                  <m:ctrlPr>
                    <w:rPr>
                      <w:rFonts w:ascii="Cambria Math" w:hAnsi="Cambria Math"/>
                    </w:rPr>
                  </m:ctrlPr>
                </m:sSubPr>
                <m:e>
                  <m:r>
                    <m:rPr>
                      <m:sty m:val="p"/>
                    </m:rPr>
                    <w:rPr>
                      <w:rFonts w:ascii="Cambria Math" w:hAnsi="Cambria Math"/>
                    </w:rPr>
                    <m:t>σ</m:t>
                  </m:r>
                </m:e>
                <m:sub>
                  <m:r>
                    <m:rPr>
                      <m:sty m:val="p"/>
                    </m:rPr>
                    <w:rPr>
                      <w:rFonts w:ascii="Cambria Math" w:hAnsi="Cambria Math"/>
                    </w:rPr>
                    <m:t>1</m:t>
                  </m:r>
                </m:sub>
              </m:sSub>
            </m:num>
            <m:den>
              <m:sSub>
                <m:sSubPr>
                  <m:ctrlPr>
                    <w:rPr>
                      <w:rFonts w:ascii="Cambria Math" w:hAnsi="Cambria Math"/>
                      <w:i/>
                    </w:rPr>
                  </m:ctrlPr>
                </m:sSubPr>
                <m:e>
                  <m:r>
                    <m:rPr>
                      <m:sty m:val="p"/>
                    </m:rPr>
                    <w:rPr>
                      <w:rFonts w:ascii="Cambria Math" w:hAnsi="Cambria Math"/>
                    </w:rPr>
                    <m:t>σ</m:t>
                  </m:r>
                </m:e>
                <m:sub>
                  <m:r>
                    <w:rPr>
                      <w:rFonts w:ascii="Cambria Math" w:hAnsi="Cambria Math"/>
                    </w:rPr>
                    <m:t>2</m:t>
                  </m:r>
                </m:sub>
              </m:sSub>
            </m:den>
          </m:f>
          <m:r>
            <w:rPr>
              <w:rFonts w:ascii="Cambria Math"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m:rPr>
                      <m:sty m:val="p"/>
                    </m:rPr>
                    <w:rPr>
                      <w:rFonts w:ascii="Cambria Math" w:hAnsi="Cambria Math"/>
                    </w:rPr>
                    <m:t>N</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m:rPr>
                      <m:sty m:val="p"/>
                    </m:rPr>
                    <w:rPr>
                      <w:rFonts w:ascii="Cambria Math" w:hAnsi="Cambria Math"/>
                    </w:rPr>
                    <m:t>d</m:t>
                  </m:r>
                </m:e>
                <m:sub>
                  <m:r>
                    <w:rPr>
                      <w:rFonts w:ascii="Cambria Math" w:eastAsiaTheme="minorEastAsia" w:hAnsi="Cambria Math"/>
                    </w:rPr>
                    <m:t>1</m:t>
                  </m:r>
                </m:sub>
              </m:sSub>
            </m:num>
            <m:den>
              <m:sSub>
                <m:sSubPr>
                  <m:ctrlPr>
                    <w:rPr>
                      <w:rFonts w:ascii="Cambria Math" w:eastAsiaTheme="minorEastAsia" w:hAnsi="Cambria Math"/>
                      <w:i/>
                    </w:rPr>
                  </m:ctrlPr>
                </m:sSubPr>
                <m:e>
                  <m:r>
                    <m:rPr>
                      <m:sty m:val="p"/>
                    </m:rPr>
                    <w:rPr>
                      <w:rFonts w:ascii="Cambria Math" w:hAnsi="Cambria Math"/>
                    </w:rPr>
                    <m:t>N</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m:rPr>
                      <m:sty m:val="p"/>
                    </m:rPr>
                    <w:rPr>
                      <w:rFonts w:ascii="Cambria Math" w:hAnsi="Cambria Math"/>
                    </w:rPr>
                    <m:t>d</m:t>
                  </m:r>
                </m:e>
                <m:sub>
                  <m:r>
                    <w:rPr>
                      <w:rFonts w:ascii="Cambria Math" w:eastAsiaTheme="minorEastAsia" w:hAnsi="Cambria Math"/>
                    </w:rPr>
                    <m:t>2</m:t>
                  </m:r>
                </m:sub>
              </m:sSub>
            </m:den>
          </m:f>
        </m:oMath>
      </m:oMathPara>
    </w:p>
    <w:p w:rsidR="00BB2EA0" w:rsidRDefault="00BB2EA0" w:rsidP="00B52295">
      <w:pPr>
        <w:ind w:firstLine="709"/>
        <w:jc w:val="both"/>
      </w:pPr>
      <w:r>
        <w:t>Если же плотность жидкости отличается очень мало, то отношениепринимает более простую формулу:</w:t>
      </w:r>
    </w:p>
    <w:p w:rsidR="00F217FA" w:rsidRDefault="00F217FA" w:rsidP="00B52295">
      <w:pPr>
        <w:ind w:firstLine="709"/>
        <w:jc w:val="both"/>
      </w:pPr>
    </w:p>
    <w:p w:rsidR="00F217FA" w:rsidRDefault="00A37A35" w:rsidP="00B52295">
      <w:pPr>
        <w:ind w:firstLine="709"/>
        <w:jc w:val="both"/>
      </w:pPr>
      <m:oMathPara>
        <m:oMath>
          <m:f>
            <m:fPr>
              <m:ctrlPr>
                <w:rPr>
                  <w:rFonts w:ascii="Cambria Math" w:hAnsi="Cambria Math"/>
                  <w:i/>
                </w:rPr>
              </m:ctrlPr>
            </m:fPr>
            <m:num>
              <m:sSub>
                <m:sSubPr>
                  <m:ctrlPr>
                    <w:rPr>
                      <w:rFonts w:ascii="Cambria Math" w:hAnsi="Cambria Math"/>
                    </w:rPr>
                  </m:ctrlPr>
                </m:sSubPr>
                <m:e>
                  <m:r>
                    <m:rPr>
                      <m:sty m:val="p"/>
                    </m:rPr>
                    <w:rPr>
                      <w:rFonts w:ascii="Cambria Math" w:hAnsi="Cambria Math"/>
                    </w:rPr>
                    <m:t>σ</m:t>
                  </m:r>
                </m:e>
                <m:sub>
                  <m:r>
                    <m:rPr>
                      <m:sty m:val="p"/>
                    </m:rPr>
                    <w:rPr>
                      <w:rFonts w:ascii="Cambria Math" w:hAnsi="Cambria Math"/>
                    </w:rPr>
                    <m:t>1</m:t>
                  </m:r>
                </m:sub>
              </m:sSub>
            </m:num>
            <m:den>
              <m:sSub>
                <m:sSubPr>
                  <m:ctrlPr>
                    <w:rPr>
                      <w:rFonts w:ascii="Cambria Math" w:hAnsi="Cambria Math"/>
                      <w:i/>
                    </w:rPr>
                  </m:ctrlPr>
                </m:sSubPr>
                <m:e>
                  <m:r>
                    <m:rPr>
                      <m:sty m:val="p"/>
                    </m:rPr>
                    <w:rPr>
                      <w:rFonts w:ascii="Cambria Math" w:hAnsi="Cambria Math"/>
                    </w:rPr>
                    <m:t>σ</m:t>
                  </m:r>
                </m:e>
                <m:sub>
                  <m:r>
                    <w:rPr>
                      <w:rFonts w:ascii="Cambria Math" w:hAnsi="Cambria Math"/>
                    </w:rPr>
                    <m:t>2</m:t>
                  </m:r>
                </m:sub>
              </m:sSub>
            </m:den>
          </m:f>
          <m:r>
            <w:rPr>
              <w:rFonts w:ascii="Cambria Math" w:hAnsi="Cambria Math"/>
            </w:rPr>
            <m:t xml:space="preserve">= </m:t>
          </m:r>
          <m:f>
            <m:fPr>
              <m:ctrlPr>
                <w:rPr>
                  <w:rFonts w:ascii="Cambria Math" w:eastAsiaTheme="minorEastAsia" w:hAnsi="Cambria Math"/>
                  <w:i/>
                </w:rPr>
              </m:ctrlPr>
            </m:fPr>
            <m:num>
              <m:sSub>
                <m:sSubPr>
                  <m:ctrlPr>
                    <w:rPr>
                      <w:rFonts w:ascii="Cambria Math" w:eastAsiaTheme="minorEastAsia" w:hAnsi="Cambria Math"/>
                      <w:i/>
                    </w:rPr>
                  </m:ctrlPr>
                </m:sSubPr>
                <m:e>
                  <m:r>
                    <m:rPr>
                      <m:sty m:val="p"/>
                    </m:rPr>
                    <w:rPr>
                      <w:rFonts w:ascii="Cambria Math" w:hAnsi="Cambria Math"/>
                    </w:rPr>
                    <m:t>N</m:t>
                  </m:r>
                </m:e>
                <m:sub>
                  <m:r>
                    <w:rPr>
                      <w:rFonts w:ascii="Cambria Math" w:eastAsiaTheme="minorEastAsia" w:hAnsi="Cambria Math"/>
                    </w:rPr>
                    <m:t>2</m:t>
                  </m:r>
                </m:sub>
              </m:sSub>
            </m:num>
            <m:den>
              <m:sSub>
                <m:sSubPr>
                  <m:ctrlPr>
                    <w:rPr>
                      <w:rFonts w:ascii="Cambria Math" w:eastAsiaTheme="minorEastAsia" w:hAnsi="Cambria Math"/>
                      <w:i/>
                    </w:rPr>
                  </m:ctrlPr>
                </m:sSubPr>
                <m:e>
                  <m:r>
                    <m:rPr>
                      <m:sty m:val="p"/>
                    </m:rPr>
                    <w:rPr>
                      <w:rFonts w:ascii="Cambria Math" w:hAnsi="Cambria Math"/>
                    </w:rPr>
                    <m:t>N</m:t>
                  </m:r>
                </m:e>
                <m:sub>
                  <m:r>
                    <w:rPr>
                      <w:rFonts w:ascii="Cambria Math" w:eastAsiaTheme="minorEastAsia" w:hAnsi="Cambria Math"/>
                    </w:rPr>
                    <m:t>1</m:t>
                  </m:r>
                </m:sub>
              </m:sSub>
            </m:den>
          </m:f>
        </m:oMath>
      </m:oMathPara>
    </w:p>
    <w:p w:rsidR="00F579BF" w:rsidRDefault="00BB2EA0" w:rsidP="00B52295">
      <w:pPr>
        <w:ind w:firstLine="709"/>
        <w:jc w:val="both"/>
      </w:pPr>
      <w:r>
        <w:t>Зная поверхностное натяжение одной жидкости и число капель,соответствующее определенному объему, можно определить поверхностноенатяжение другой жидкости, измерив число капель этой жидкости,соответст</w:t>
      </w:r>
      <w:r w:rsidR="00F579BF">
        <w:t xml:space="preserve">вующее тому же объему жидкости. </w:t>
      </w:r>
      <w:r>
        <w:t>Проводят три - четыре определения и за результат принимают среднееарифметическое из этих определений.</w:t>
      </w:r>
    </w:p>
    <w:p w:rsidR="00BB2EA0" w:rsidRDefault="00BB2EA0" w:rsidP="00B52295">
      <w:pPr>
        <w:ind w:firstLine="709"/>
        <w:jc w:val="both"/>
      </w:pPr>
      <w:r>
        <w:t>Поверхностное натяжение вычисляют по формуле:</w:t>
      </w:r>
    </w:p>
    <w:p w:rsidR="00F579BF" w:rsidRDefault="00F579BF" w:rsidP="00B52295">
      <w:pPr>
        <w:ind w:firstLine="709"/>
        <w:jc w:val="both"/>
        <w:rPr>
          <w:rFonts w:eastAsiaTheme="minorEastAsia"/>
        </w:rPr>
      </w:pPr>
    </w:p>
    <w:p w:rsidR="00F579BF" w:rsidRDefault="00F579BF" w:rsidP="00B52295">
      <w:pPr>
        <w:ind w:firstLine="709"/>
        <w:jc w:val="center"/>
      </w:pPr>
      <m:oMath>
        <m:r>
          <m:rPr>
            <m:sty m:val="p"/>
          </m:rPr>
          <w:rPr>
            <w:rFonts w:ascii="Cambria Math" w:hAnsi="Cambria Math"/>
          </w:rPr>
          <m:t>σ</m:t>
        </m:r>
      </m:oMath>
      <w:r>
        <w:rPr>
          <w:rFonts w:eastAsiaTheme="minorEastAsia"/>
        </w:rPr>
        <w:t xml:space="preserve"> = </w:t>
      </w:r>
      <m:oMath>
        <m:f>
          <m:fPr>
            <m:ctrlPr>
              <w:rPr>
                <w:rFonts w:ascii="Cambria Math" w:eastAsiaTheme="minorEastAsia" w:hAnsi="Cambria Math"/>
                <w:i/>
              </w:rPr>
            </m:ctrlPr>
          </m:fPr>
          <m:num>
            <m:sSub>
              <m:sSubPr>
                <m:ctrlPr>
                  <w:rPr>
                    <w:rFonts w:ascii="Cambria Math" w:eastAsiaTheme="minorEastAsia" w:hAnsi="Cambria Math"/>
                    <w:i/>
                  </w:rPr>
                </m:ctrlPr>
              </m:sSubPr>
              <m:e>
                <m:r>
                  <m:rPr>
                    <m:sty m:val="p"/>
                  </m:rPr>
                  <w:rPr>
                    <w:rFonts w:ascii="Cambria Math" w:hAnsi="Cambria Math"/>
                  </w:rPr>
                  <m:t>σ</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m:rPr>
                    <m:sty m:val="p"/>
                  </m:rPr>
                  <w:rPr>
                    <w:rFonts w:ascii="Cambria Math" w:hAnsi="Cambria Math"/>
                  </w:rPr>
                  <m:t>N</m:t>
                </m:r>
              </m:e>
              <m:sub>
                <m:r>
                  <w:rPr>
                    <w:rFonts w:ascii="Cambria Math" w:eastAsiaTheme="minorEastAsia" w:hAnsi="Cambria Math"/>
                  </w:rPr>
                  <m:t>0</m:t>
                </m:r>
              </m:sub>
            </m:sSub>
          </m:num>
          <m:den>
            <m:sSub>
              <m:sSubPr>
                <m:ctrlPr>
                  <w:rPr>
                    <w:rFonts w:ascii="Cambria Math" w:eastAsiaTheme="minorEastAsia" w:hAnsi="Cambria Math"/>
                    <w:i/>
                  </w:rPr>
                </m:ctrlPr>
              </m:sSubPr>
              <m:e>
                <m:r>
                  <m:rPr>
                    <m:sty m:val="p"/>
                  </m:rPr>
                  <w:rPr>
                    <w:rFonts w:ascii="Cambria Math" w:hAnsi="Cambria Math"/>
                  </w:rPr>
                  <m:t>N</m:t>
                </m:r>
              </m:e>
              <m:sub>
                <m:r>
                  <w:rPr>
                    <w:rFonts w:ascii="Cambria Math" w:eastAsiaTheme="minorEastAsia" w:hAnsi="Cambria Math"/>
                  </w:rPr>
                  <m:t>1</m:t>
                </m:r>
              </m:sub>
            </m:sSub>
          </m:den>
        </m:f>
      </m:oMath>
    </w:p>
    <w:p w:rsidR="00BB2EA0" w:rsidRDefault="00BB2EA0" w:rsidP="00B52295">
      <w:pPr>
        <w:ind w:firstLine="709"/>
        <w:jc w:val="both"/>
      </w:pPr>
      <w:r>
        <w:t>где</w:t>
      </w:r>
      <w:r w:rsidR="00F579BF">
        <w:t xml:space="preserve">: </w:t>
      </w:r>
      <m:oMath>
        <m:r>
          <m:rPr>
            <m:sty m:val="p"/>
          </m:rPr>
          <w:rPr>
            <w:rFonts w:ascii="Cambria Math" w:hAnsi="Cambria Math"/>
          </w:rPr>
          <m:t>σ</m:t>
        </m:r>
      </m:oMath>
      <w:r>
        <w:t xml:space="preserve"> - поверхностное натяжение воды, н/см;</w:t>
      </w:r>
    </w:p>
    <w:p w:rsidR="00BB2EA0" w:rsidRDefault="00BB2EA0" w:rsidP="00B52295">
      <w:pPr>
        <w:ind w:firstLine="709"/>
        <w:jc w:val="both"/>
      </w:pPr>
      <w:r>
        <w:t>N</w:t>
      </w:r>
      <w:r w:rsidRPr="00F579BF">
        <w:rPr>
          <w:vertAlign w:val="subscript"/>
        </w:rPr>
        <w:t>0</w:t>
      </w:r>
      <w:r>
        <w:t xml:space="preserve"> - число капель воды;</w:t>
      </w:r>
    </w:p>
    <w:p w:rsidR="00BB2EA0" w:rsidRDefault="00BB2EA0" w:rsidP="00B52295">
      <w:pPr>
        <w:ind w:firstLine="709"/>
        <w:jc w:val="both"/>
      </w:pPr>
      <w:r>
        <w:t>N</w:t>
      </w:r>
      <w:r w:rsidR="00F579BF">
        <w:rPr>
          <w:vertAlign w:val="subscript"/>
        </w:rPr>
        <w:t>1</w:t>
      </w:r>
      <w:r>
        <w:t xml:space="preserve"> - число капель испытуемого раствора.</w:t>
      </w:r>
    </w:p>
    <w:p w:rsidR="00BB2EA0" w:rsidRDefault="00BB2EA0" w:rsidP="00B52295">
      <w:pPr>
        <w:ind w:firstLine="709"/>
        <w:jc w:val="both"/>
      </w:pPr>
      <w:r>
        <w:t>Полученные данные сводят в таблицу 5 и сравнивают поверхностное</w:t>
      </w:r>
    </w:p>
    <w:p w:rsidR="00BB2EA0" w:rsidRDefault="00BB2EA0" w:rsidP="00B52295">
      <w:pPr>
        <w:ind w:firstLine="709"/>
        <w:jc w:val="both"/>
      </w:pPr>
      <w:r>
        <w:t>натяжение моющих растворов различного состава между собой и с</w:t>
      </w:r>
    </w:p>
    <w:p w:rsidR="00BB2EA0" w:rsidRDefault="00BB2EA0" w:rsidP="00B52295">
      <w:pPr>
        <w:ind w:firstLine="709"/>
        <w:jc w:val="both"/>
      </w:pPr>
      <w:r>
        <w:t>поверхностным натяжением воды.</w:t>
      </w:r>
    </w:p>
    <w:p w:rsidR="006D4CB4" w:rsidRDefault="006D4CB4" w:rsidP="00B52295">
      <w:pPr>
        <w:ind w:firstLine="709"/>
        <w:jc w:val="both"/>
        <w:rPr>
          <w:lang w:val="kk-KZ"/>
        </w:rPr>
      </w:pPr>
    </w:p>
    <w:p w:rsidR="00BB2EA0" w:rsidRDefault="00BB2EA0" w:rsidP="00B52295">
      <w:pPr>
        <w:ind w:firstLine="709"/>
        <w:jc w:val="both"/>
      </w:pPr>
      <w:r>
        <w:t>Таблица 5.</w:t>
      </w:r>
    </w:p>
    <w:p w:rsidR="00F579BF" w:rsidRDefault="00F579BF" w:rsidP="00BB2EA0">
      <w:pPr>
        <w:jc w:val="both"/>
      </w:pPr>
    </w:p>
    <w:tbl>
      <w:tblPr>
        <w:tblStyle w:val="aa"/>
        <w:tblW w:w="7859" w:type="dxa"/>
        <w:tblInd w:w="675" w:type="dxa"/>
        <w:tblLook w:val="04A0"/>
      </w:tblPr>
      <w:tblGrid>
        <w:gridCol w:w="567"/>
        <w:gridCol w:w="1210"/>
        <w:gridCol w:w="1194"/>
        <w:gridCol w:w="1194"/>
        <w:gridCol w:w="797"/>
        <w:gridCol w:w="992"/>
        <w:gridCol w:w="709"/>
        <w:gridCol w:w="1196"/>
      </w:tblGrid>
      <w:tr w:rsidR="00F579BF" w:rsidTr="00F4655B">
        <w:tc>
          <w:tcPr>
            <w:tcW w:w="567" w:type="dxa"/>
          </w:tcPr>
          <w:p w:rsidR="00F579BF" w:rsidRDefault="00F579BF" w:rsidP="00BB2EA0">
            <w:pPr>
              <w:ind w:firstLine="0"/>
              <w:jc w:val="both"/>
            </w:pPr>
            <w:r>
              <w:t>№</w:t>
            </w:r>
          </w:p>
        </w:tc>
        <w:tc>
          <w:tcPr>
            <w:tcW w:w="1210" w:type="dxa"/>
          </w:tcPr>
          <w:p w:rsidR="00F579BF" w:rsidRDefault="00F579BF" w:rsidP="00BB2EA0">
            <w:pPr>
              <w:ind w:firstLine="0"/>
              <w:jc w:val="both"/>
            </w:pPr>
            <w:r>
              <w:t>Образец</w:t>
            </w:r>
          </w:p>
        </w:tc>
        <w:tc>
          <w:tcPr>
            <w:tcW w:w="1194" w:type="dxa"/>
          </w:tcPr>
          <w:p w:rsidR="00F579BF" w:rsidRDefault="00F579BF" w:rsidP="00F579BF">
            <w:pPr>
              <w:ind w:firstLine="0"/>
              <w:jc w:val="both"/>
            </w:pPr>
            <w:r>
              <w:t>V</w:t>
            </w:r>
            <w:r w:rsidRPr="00F579BF">
              <w:rPr>
                <w:vertAlign w:val="subscript"/>
              </w:rPr>
              <w:t>0</w:t>
            </w:r>
            <w:r>
              <w:t>, мл</w:t>
            </w:r>
          </w:p>
        </w:tc>
        <w:tc>
          <w:tcPr>
            <w:tcW w:w="1194" w:type="dxa"/>
          </w:tcPr>
          <w:p w:rsidR="00F579BF" w:rsidRPr="00F579BF" w:rsidRDefault="00F579BF" w:rsidP="00BB2EA0">
            <w:pPr>
              <w:ind w:firstLine="0"/>
              <w:jc w:val="both"/>
            </w:pPr>
            <m:oMath>
              <m:r>
                <m:rPr>
                  <m:sty m:val="p"/>
                </m:rPr>
                <w:rPr>
                  <w:rFonts w:ascii="Cambria Math" w:hAnsi="Cambria Math"/>
                </w:rPr>
                <m:t>σ</m:t>
              </m:r>
            </m:oMath>
            <w:r>
              <w:rPr>
                <w:rFonts w:eastAsiaTheme="minorEastAsia"/>
                <w:vertAlign w:val="subscript"/>
              </w:rPr>
              <w:t xml:space="preserve">0 </w:t>
            </w:r>
            <w:r>
              <w:rPr>
                <w:rFonts w:eastAsiaTheme="minorEastAsia"/>
              </w:rPr>
              <w:t>*10</w:t>
            </w:r>
            <w:r>
              <w:rPr>
                <w:rFonts w:eastAsiaTheme="minorEastAsia"/>
                <w:vertAlign w:val="superscript"/>
              </w:rPr>
              <w:t>-5</w:t>
            </w:r>
            <w:r>
              <w:rPr>
                <w:rFonts w:eastAsiaTheme="minorEastAsia"/>
              </w:rPr>
              <w:t xml:space="preserve"> н/см</w:t>
            </w:r>
          </w:p>
        </w:tc>
        <w:tc>
          <w:tcPr>
            <w:tcW w:w="797" w:type="dxa"/>
          </w:tcPr>
          <w:p w:rsidR="00F579BF" w:rsidRDefault="00F579BF" w:rsidP="00BB2EA0">
            <w:pPr>
              <w:ind w:firstLine="0"/>
              <w:jc w:val="both"/>
            </w:pPr>
            <w:r>
              <w:t>N</w:t>
            </w:r>
            <w:r w:rsidRPr="00F579BF">
              <w:rPr>
                <w:vertAlign w:val="subscript"/>
              </w:rPr>
              <w:t>o</w:t>
            </w:r>
          </w:p>
        </w:tc>
        <w:tc>
          <w:tcPr>
            <w:tcW w:w="992" w:type="dxa"/>
          </w:tcPr>
          <w:p w:rsidR="00F579BF" w:rsidRPr="00F579BF" w:rsidRDefault="00F579BF" w:rsidP="00BB2EA0">
            <w:pPr>
              <w:ind w:firstLine="0"/>
              <w:jc w:val="both"/>
              <w:rPr>
                <w:vertAlign w:val="subscript"/>
              </w:rPr>
            </w:pPr>
            <w:r>
              <w:t>V</w:t>
            </w:r>
            <w:r>
              <w:rPr>
                <w:vertAlign w:val="subscript"/>
              </w:rPr>
              <w:t>1,</w:t>
            </w:r>
            <w:r>
              <w:t xml:space="preserve"> мл</w:t>
            </w:r>
          </w:p>
        </w:tc>
        <w:tc>
          <w:tcPr>
            <w:tcW w:w="709" w:type="dxa"/>
          </w:tcPr>
          <w:p w:rsidR="00F579BF" w:rsidRPr="00F579BF" w:rsidRDefault="00F579BF" w:rsidP="00BB2EA0">
            <w:pPr>
              <w:ind w:firstLine="0"/>
              <w:jc w:val="both"/>
            </w:pPr>
            <w:r>
              <w:t>N</w:t>
            </w:r>
            <w:r>
              <w:rPr>
                <w:vertAlign w:val="subscript"/>
              </w:rPr>
              <w:t>1</w:t>
            </w:r>
          </w:p>
        </w:tc>
        <w:tc>
          <w:tcPr>
            <w:tcW w:w="1196" w:type="dxa"/>
          </w:tcPr>
          <w:p w:rsidR="00F579BF" w:rsidRDefault="00F579BF" w:rsidP="00F579BF">
            <w:pPr>
              <w:ind w:firstLine="0"/>
              <w:jc w:val="both"/>
              <w:rPr>
                <w:rFonts w:eastAsiaTheme="minorEastAsia"/>
              </w:rPr>
            </w:pPr>
            <m:oMath>
              <m:r>
                <m:rPr>
                  <m:sty m:val="p"/>
                </m:rPr>
                <w:rPr>
                  <w:rFonts w:ascii="Cambria Math" w:hAnsi="Cambria Math"/>
                </w:rPr>
                <m:t>σ</m:t>
              </m:r>
            </m:oMath>
            <w:r>
              <w:rPr>
                <w:rFonts w:eastAsiaTheme="minorEastAsia"/>
              </w:rPr>
              <w:t xml:space="preserve">= </w:t>
            </w:r>
            <m:oMath>
              <m:f>
                <m:fPr>
                  <m:ctrlPr>
                    <w:rPr>
                      <w:rFonts w:ascii="Cambria Math" w:eastAsiaTheme="minorEastAsia" w:hAnsi="Cambria Math"/>
                      <w:i/>
                    </w:rPr>
                  </m:ctrlPr>
                </m:fPr>
                <m:num>
                  <m:sSub>
                    <m:sSubPr>
                      <m:ctrlPr>
                        <w:rPr>
                          <w:rFonts w:ascii="Cambria Math" w:eastAsiaTheme="minorEastAsia" w:hAnsi="Cambria Math"/>
                          <w:i/>
                        </w:rPr>
                      </m:ctrlPr>
                    </m:sSubPr>
                    <m:e>
                      <m:r>
                        <m:rPr>
                          <m:sty m:val="p"/>
                        </m:rPr>
                        <w:rPr>
                          <w:rFonts w:ascii="Cambria Math" w:hAnsi="Cambria Math"/>
                        </w:rPr>
                        <m:t>σ</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m:rPr>
                          <m:sty m:val="p"/>
                        </m:rPr>
                        <w:rPr>
                          <w:rFonts w:ascii="Cambria Math" w:hAnsi="Cambria Math"/>
                        </w:rPr>
                        <m:t>N</m:t>
                      </m:r>
                    </m:e>
                    <m:sub>
                      <m:r>
                        <w:rPr>
                          <w:rFonts w:ascii="Cambria Math" w:eastAsiaTheme="minorEastAsia" w:hAnsi="Cambria Math"/>
                        </w:rPr>
                        <m:t>0</m:t>
                      </m:r>
                    </m:sub>
                  </m:sSub>
                </m:num>
                <m:den>
                  <m:sSub>
                    <m:sSubPr>
                      <m:ctrlPr>
                        <w:rPr>
                          <w:rFonts w:ascii="Cambria Math" w:eastAsiaTheme="minorEastAsia" w:hAnsi="Cambria Math"/>
                          <w:i/>
                        </w:rPr>
                      </m:ctrlPr>
                    </m:sSubPr>
                    <m:e>
                      <m:r>
                        <m:rPr>
                          <m:sty m:val="p"/>
                        </m:rPr>
                        <w:rPr>
                          <w:rFonts w:ascii="Cambria Math" w:hAnsi="Cambria Math"/>
                        </w:rPr>
                        <m:t>N</m:t>
                      </m:r>
                    </m:e>
                    <m:sub>
                      <m:r>
                        <w:rPr>
                          <w:rFonts w:ascii="Cambria Math" w:eastAsiaTheme="minorEastAsia" w:hAnsi="Cambria Math"/>
                        </w:rPr>
                        <m:t>1</m:t>
                      </m:r>
                    </m:sub>
                  </m:sSub>
                </m:den>
              </m:f>
            </m:oMath>
          </w:p>
          <w:p w:rsidR="00F579BF" w:rsidRPr="00F579BF" w:rsidRDefault="00F579BF" w:rsidP="00F579BF">
            <w:pPr>
              <w:ind w:firstLine="0"/>
              <w:jc w:val="both"/>
            </w:pPr>
            <w:r>
              <w:rPr>
                <w:rFonts w:eastAsiaTheme="minorEastAsia"/>
              </w:rPr>
              <w:t>*10</w:t>
            </w:r>
            <w:r>
              <w:rPr>
                <w:rFonts w:eastAsiaTheme="minorEastAsia"/>
                <w:vertAlign w:val="superscript"/>
              </w:rPr>
              <w:t>-5</w:t>
            </w:r>
            <w:r>
              <w:rPr>
                <w:rFonts w:eastAsiaTheme="minorEastAsia"/>
              </w:rPr>
              <w:t xml:space="preserve"> н/см</w:t>
            </w:r>
          </w:p>
          <w:p w:rsidR="00F579BF" w:rsidRDefault="00F579BF" w:rsidP="00BB2EA0">
            <w:pPr>
              <w:ind w:firstLine="0"/>
              <w:jc w:val="both"/>
            </w:pPr>
          </w:p>
        </w:tc>
      </w:tr>
      <w:tr w:rsidR="00F579BF" w:rsidTr="00F4655B">
        <w:tc>
          <w:tcPr>
            <w:tcW w:w="567" w:type="dxa"/>
          </w:tcPr>
          <w:p w:rsidR="00F579BF" w:rsidRDefault="00F579BF" w:rsidP="00BB2EA0">
            <w:pPr>
              <w:ind w:firstLine="0"/>
              <w:jc w:val="both"/>
            </w:pPr>
            <w:r>
              <w:t>1</w:t>
            </w:r>
          </w:p>
        </w:tc>
        <w:tc>
          <w:tcPr>
            <w:tcW w:w="1210" w:type="dxa"/>
          </w:tcPr>
          <w:p w:rsidR="00F579BF" w:rsidRDefault="00F579BF" w:rsidP="00BB2EA0">
            <w:pPr>
              <w:ind w:firstLine="0"/>
              <w:jc w:val="both"/>
            </w:pPr>
          </w:p>
        </w:tc>
        <w:tc>
          <w:tcPr>
            <w:tcW w:w="1194" w:type="dxa"/>
          </w:tcPr>
          <w:p w:rsidR="00F579BF" w:rsidRDefault="00F579BF" w:rsidP="00BB2EA0">
            <w:pPr>
              <w:ind w:firstLine="0"/>
              <w:jc w:val="both"/>
            </w:pPr>
          </w:p>
        </w:tc>
        <w:tc>
          <w:tcPr>
            <w:tcW w:w="1194" w:type="dxa"/>
          </w:tcPr>
          <w:p w:rsidR="00F579BF" w:rsidRDefault="00F579BF" w:rsidP="00BB2EA0">
            <w:pPr>
              <w:ind w:firstLine="0"/>
              <w:jc w:val="both"/>
            </w:pPr>
          </w:p>
        </w:tc>
        <w:tc>
          <w:tcPr>
            <w:tcW w:w="797" w:type="dxa"/>
          </w:tcPr>
          <w:p w:rsidR="00F579BF" w:rsidRDefault="00F579BF" w:rsidP="00BB2EA0">
            <w:pPr>
              <w:ind w:firstLine="0"/>
              <w:jc w:val="both"/>
            </w:pPr>
          </w:p>
        </w:tc>
        <w:tc>
          <w:tcPr>
            <w:tcW w:w="992" w:type="dxa"/>
          </w:tcPr>
          <w:p w:rsidR="00F579BF" w:rsidRDefault="00F579BF" w:rsidP="00BB2EA0">
            <w:pPr>
              <w:ind w:firstLine="0"/>
              <w:jc w:val="both"/>
            </w:pPr>
          </w:p>
        </w:tc>
        <w:tc>
          <w:tcPr>
            <w:tcW w:w="709" w:type="dxa"/>
          </w:tcPr>
          <w:p w:rsidR="00F579BF" w:rsidRDefault="00F579BF" w:rsidP="00BB2EA0">
            <w:pPr>
              <w:ind w:firstLine="0"/>
              <w:jc w:val="both"/>
            </w:pPr>
          </w:p>
        </w:tc>
        <w:tc>
          <w:tcPr>
            <w:tcW w:w="1196" w:type="dxa"/>
          </w:tcPr>
          <w:p w:rsidR="00F579BF" w:rsidRDefault="00F579BF" w:rsidP="00BB2EA0">
            <w:pPr>
              <w:ind w:firstLine="0"/>
              <w:jc w:val="both"/>
            </w:pPr>
          </w:p>
        </w:tc>
      </w:tr>
      <w:tr w:rsidR="00F579BF" w:rsidTr="00F4655B">
        <w:tc>
          <w:tcPr>
            <w:tcW w:w="567" w:type="dxa"/>
          </w:tcPr>
          <w:p w:rsidR="00F579BF" w:rsidRDefault="00F579BF" w:rsidP="00BB2EA0">
            <w:pPr>
              <w:ind w:firstLine="0"/>
              <w:jc w:val="both"/>
            </w:pPr>
            <w:r>
              <w:t>2</w:t>
            </w:r>
          </w:p>
        </w:tc>
        <w:tc>
          <w:tcPr>
            <w:tcW w:w="1210" w:type="dxa"/>
          </w:tcPr>
          <w:p w:rsidR="00F579BF" w:rsidRDefault="00F579BF" w:rsidP="00BB2EA0">
            <w:pPr>
              <w:ind w:firstLine="0"/>
              <w:jc w:val="both"/>
            </w:pPr>
          </w:p>
        </w:tc>
        <w:tc>
          <w:tcPr>
            <w:tcW w:w="1194" w:type="dxa"/>
          </w:tcPr>
          <w:p w:rsidR="00F579BF" w:rsidRDefault="00F579BF" w:rsidP="00BB2EA0">
            <w:pPr>
              <w:ind w:firstLine="0"/>
              <w:jc w:val="both"/>
            </w:pPr>
          </w:p>
        </w:tc>
        <w:tc>
          <w:tcPr>
            <w:tcW w:w="1194" w:type="dxa"/>
          </w:tcPr>
          <w:p w:rsidR="00F579BF" w:rsidRDefault="00F579BF" w:rsidP="00BB2EA0">
            <w:pPr>
              <w:ind w:firstLine="0"/>
              <w:jc w:val="both"/>
            </w:pPr>
          </w:p>
        </w:tc>
        <w:tc>
          <w:tcPr>
            <w:tcW w:w="797" w:type="dxa"/>
          </w:tcPr>
          <w:p w:rsidR="00F579BF" w:rsidRDefault="00F579BF" w:rsidP="00BB2EA0">
            <w:pPr>
              <w:ind w:firstLine="0"/>
              <w:jc w:val="both"/>
            </w:pPr>
          </w:p>
        </w:tc>
        <w:tc>
          <w:tcPr>
            <w:tcW w:w="992" w:type="dxa"/>
          </w:tcPr>
          <w:p w:rsidR="00F579BF" w:rsidRDefault="00F579BF" w:rsidP="00BB2EA0">
            <w:pPr>
              <w:ind w:firstLine="0"/>
              <w:jc w:val="both"/>
            </w:pPr>
          </w:p>
        </w:tc>
        <w:tc>
          <w:tcPr>
            <w:tcW w:w="709" w:type="dxa"/>
          </w:tcPr>
          <w:p w:rsidR="00F579BF" w:rsidRDefault="00F579BF" w:rsidP="00BB2EA0">
            <w:pPr>
              <w:ind w:firstLine="0"/>
              <w:jc w:val="both"/>
            </w:pPr>
          </w:p>
        </w:tc>
        <w:tc>
          <w:tcPr>
            <w:tcW w:w="1196" w:type="dxa"/>
          </w:tcPr>
          <w:p w:rsidR="00F579BF" w:rsidRDefault="00F579BF" w:rsidP="00BB2EA0">
            <w:pPr>
              <w:ind w:firstLine="0"/>
              <w:jc w:val="both"/>
            </w:pPr>
          </w:p>
        </w:tc>
      </w:tr>
      <w:tr w:rsidR="00F579BF" w:rsidTr="00F4655B">
        <w:tc>
          <w:tcPr>
            <w:tcW w:w="567" w:type="dxa"/>
          </w:tcPr>
          <w:p w:rsidR="00F579BF" w:rsidRDefault="00F579BF" w:rsidP="00BB2EA0">
            <w:pPr>
              <w:ind w:firstLine="0"/>
              <w:jc w:val="both"/>
            </w:pPr>
            <w:r>
              <w:t>3</w:t>
            </w:r>
          </w:p>
        </w:tc>
        <w:tc>
          <w:tcPr>
            <w:tcW w:w="1210" w:type="dxa"/>
          </w:tcPr>
          <w:p w:rsidR="00F579BF" w:rsidRDefault="00F579BF" w:rsidP="00BB2EA0">
            <w:pPr>
              <w:ind w:firstLine="0"/>
              <w:jc w:val="both"/>
            </w:pPr>
          </w:p>
        </w:tc>
        <w:tc>
          <w:tcPr>
            <w:tcW w:w="1194" w:type="dxa"/>
          </w:tcPr>
          <w:p w:rsidR="00F579BF" w:rsidRDefault="00F579BF" w:rsidP="00BB2EA0">
            <w:pPr>
              <w:ind w:firstLine="0"/>
              <w:jc w:val="both"/>
            </w:pPr>
          </w:p>
        </w:tc>
        <w:tc>
          <w:tcPr>
            <w:tcW w:w="1194" w:type="dxa"/>
          </w:tcPr>
          <w:p w:rsidR="00F579BF" w:rsidRDefault="00F579BF" w:rsidP="00BB2EA0">
            <w:pPr>
              <w:ind w:firstLine="0"/>
              <w:jc w:val="both"/>
            </w:pPr>
          </w:p>
        </w:tc>
        <w:tc>
          <w:tcPr>
            <w:tcW w:w="797" w:type="dxa"/>
          </w:tcPr>
          <w:p w:rsidR="00F579BF" w:rsidRDefault="00F579BF" w:rsidP="00BB2EA0">
            <w:pPr>
              <w:ind w:firstLine="0"/>
              <w:jc w:val="both"/>
            </w:pPr>
          </w:p>
        </w:tc>
        <w:tc>
          <w:tcPr>
            <w:tcW w:w="992" w:type="dxa"/>
          </w:tcPr>
          <w:p w:rsidR="00F579BF" w:rsidRDefault="00F579BF" w:rsidP="00BB2EA0">
            <w:pPr>
              <w:ind w:firstLine="0"/>
              <w:jc w:val="both"/>
            </w:pPr>
          </w:p>
        </w:tc>
        <w:tc>
          <w:tcPr>
            <w:tcW w:w="709" w:type="dxa"/>
          </w:tcPr>
          <w:p w:rsidR="00F579BF" w:rsidRDefault="00F579BF" w:rsidP="00BB2EA0">
            <w:pPr>
              <w:ind w:firstLine="0"/>
              <w:jc w:val="both"/>
            </w:pPr>
          </w:p>
        </w:tc>
        <w:tc>
          <w:tcPr>
            <w:tcW w:w="1196" w:type="dxa"/>
          </w:tcPr>
          <w:p w:rsidR="00F579BF" w:rsidRDefault="00F579BF" w:rsidP="00BB2EA0">
            <w:pPr>
              <w:ind w:firstLine="0"/>
              <w:jc w:val="both"/>
            </w:pPr>
          </w:p>
        </w:tc>
      </w:tr>
    </w:tbl>
    <w:p w:rsidR="00F579BF" w:rsidRDefault="00F579BF" w:rsidP="00BB2EA0">
      <w:pPr>
        <w:jc w:val="both"/>
      </w:pPr>
    </w:p>
    <w:p w:rsidR="00F579BF" w:rsidRPr="00F579BF" w:rsidRDefault="00F579BF" w:rsidP="00BB2EA0">
      <w:pPr>
        <w:jc w:val="both"/>
        <w:rPr>
          <w:b/>
        </w:rPr>
      </w:pPr>
      <w:r w:rsidRPr="00F579BF">
        <w:rPr>
          <w:b/>
        </w:rPr>
        <w:lastRenderedPageBreak/>
        <w:t>Контрольные вопросы:</w:t>
      </w:r>
    </w:p>
    <w:p w:rsidR="00BB2EA0" w:rsidRDefault="00BB2EA0" w:rsidP="00BB2EA0">
      <w:pPr>
        <w:jc w:val="both"/>
      </w:pPr>
      <w:r>
        <w:t>1.</w:t>
      </w:r>
      <w:r>
        <w:tab/>
        <w:t>Причины снижения поверхностного натяжения растворов в присутствии ПАВ.</w:t>
      </w:r>
    </w:p>
    <w:p w:rsidR="00BB2EA0" w:rsidRDefault="00BB2EA0" w:rsidP="00BB2EA0">
      <w:pPr>
        <w:jc w:val="both"/>
      </w:pPr>
      <w:r>
        <w:t>2.</w:t>
      </w:r>
      <w:r>
        <w:tab/>
        <w:t>Влияние концентрации ПАВ в растворе на величину поверхностного натяжения.</w:t>
      </w:r>
    </w:p>
    <w:p w:rsidR="00BB2EA0" w:rsidRDefault="00BB2EA0" w:rsidP="00BB2EA0">
      <w:pPr>
        <w:jc w:val="both"/>
      </w:pPr>
      <w:r>
        <w:t>3.</w:t>
      </w:r>
      <w:r>
        <w:tab/>
        <w:t>Устойчивость дисперсных систем, от каких факторов она зависит?</w:t>
      </w:r>
    </w:p>
    <w:p w:rsidR="00BB2EA0" w:rsidRDefault="00BB2EA0" w:rsidP="00BB2EA0">
      <w:pPr>
        <w:jc w:val="both"/>
      </w:pPr>
      <w:r>
        <w:t>4.</w:t>
      </w:r>
      <w:r>
        <w:tab/>
        <w:t>Сущность сталогмометрического способа определения поверхностного натяжения.</w:t>
      </w:r>
    </w:p>
    <w:p w:rsidR="00BB2EA0" w:rsidRDefault="00BB2EA0" w:rsidP="00BB2EA0">
      <w:pPr>
        <w:jc w:val="both"/>
      </w:pPr>
      <w:r>
        <w:t>5.</w:t>
      </w:r>
      <w:r>
        <w:tab/>
        <w:t>Как определяется диспергирующая способность моющих веществ?</w:t>
      </w:r>
    </w:p>
    <w:p w:rsidR="00BB2EA0" w:rsidRDefault="00BB2EA0" w:rsidP="00BB2EA0">
      <w:pPr>
        <w:jc w:val="both"/>
      </w:pPr>
    </w:p>
    <w:p w:rsidR="00BB2EA0" w:rsidRPr="000B18E8" w:rsidRDefault="00BB2EA0" w:rsidP="00BB2EA0">
      <w:pPr>
        <w:jc w:val="both"/>
      </w:pPr>
    </w:p>
    <w:p w:rsidR="00F4655B" w:rsidRPr="000B18E8" w:rsidRDefault="00F4655B" w:rsidP="00BB2EA0">
      <w:pPr>
        <w:jc w:val="both"/>
      </w:pPr>
    </w:p>
    <w:p w:rsidR="00F4655B" w:rsidRPr="000B18E8" w:rsidRDefault="00F4655B" w:rsidP="00BB2EA0">
      <w:pPr>
        <w:jc w:val="both"/>
      </w:pPr>
    </w:p>
    <w:p w:rsidR="00F4655B" w:rsidRPr="000B18E8" w:rsidRDefault="00F4655B" w:rsidP="00BB2EA0">
      <w:pPr>
        <w:jc w:val="both"/>
      </w:pPr>
    </w:p>
    <w:p w:rsidR="00F4655B" w:rsidRPr="000B18E8" w:rsidRDefault="00F4655B" w:rsidP="00BB2EA0">
      <w:pPr>
        <w:jc w:val="both"/>
      </w:pPr>
    </w:p>
    <w:p w:rsidR="00F4655B" w:rsidRPr="000B18E8" w:rsidRDefault="00F4655B" w:rsidP="00BB2EA0">
      <w:pPr>
        <w:jc w:val="both"/>
      </w:pPr>
    </w:p>
    <w:p w:rsidR="00F4655B" w:rsidRPr="000B18E8" w:rsidRDefault="00F4655B" w:rsidP="00BB2EA0">
      <w:pPr>
        <w:jc w:val="both"/>
      </w:pPr>
    </w:p>
    <w:p w:rsidR="00F4655B" w:rsidRPr="000B18E8" w:rsidRDefault="00F4655B" w:rsidP="00BB2EA0">
      <w:pPr>
        <w:jc w:val="both"/>
      </w:pPr>
    </w:p>
    <w:p w:rsidR="00F4655B" w:rsidRPr="000B18E8" w:rsidRDefault="00F4655B" w:rsidP="00BB2EA0">
      <w:pPr>
        <w:jc w:val="both"/>
      </w:pPr>
    </w:p>
    <w:p w:rsidR="00F4655B" w:rsidRPr="000B18E8" w:rsidRDefault="00F4655B" w:rsidP="00BB2EA0">
      <w:pPr>
        <w:jc w:val="both"/>
      </w:pPr>
    </w:p>
    <w:p w:rsidR="00F4655B" w:rsidRDefault="00F4655B" w:rsidP="00BB2EA0">
      <w:pPr>
        <w:jc w:val="both"/>
        <w:rPr>
          <w:lang w:val="kk-KZ"/>
        </w:rPr>
      </w:pPr>
    </w:p>
    <w:p w:rsidR="001C0054" w:rsidRDefault="001C0054" w:rsidP="00BB2EA0">
      <w:pPr>
        <w:jc w:val="both"/>
        <w:rPr>
          <w:lang w:val="kk-KZ"/>
        </w:rPr>
      </w:pPr>
    </w:p>
    <w:p w:rsidR="001C0054" w:rsidRDefault="001C0054" w:rsidP="00BB2EA0">
      <w:pPr>
        <w:jc w:val="both"/>
        <w:rPr>
          <w:lang w:val="kk-KZ"/>
        </w:rPr>
      </w:pPr>
    </w:p>
    <w:p w:rsidR="001C0054" w:rsidRDefault="001C0054" w:rsidP="00BB2EA0">
      <w:pPr>
        <w:jc w:val="both"/>
        <w:rPr>
          <w:lang w:val="kk-KZ"/>
        </w:rPr>
      </w:pPr>
    </w:p>
    <w:p w:rsidR="001C0054" w:rsidRDefault="001C0054" w:rsidP="00BB2EA0">
      <w:pPr>
        <w:jc w:val="both"/>
        <w:rPr>
          <w:lang w:val="kk-KZ"/>
        </w:rPr>
      </w:pPr>
    </w:p>
    <w:p w:rsidR="001C0054" w:rsidRDefault="001C0054" w:rsidP="00BB2EA0">
      <w:pPr>
        <w:jc w:val="both"/>
        <w:rPr>
          <w:lang w:val="kk-KZ"/>
        </w:rPr>
      </w:pPr>
    </w:p>
    <w:p w:rsidR="001C0054" w:rsidRDefault="001C0054" w:rsidP="00BB2EA0">
      <w:pPr>
        <w:jc w:val="both"/>
        <w:rPr>
          <w:lang w:val="kk-KZ"/>
        </w:rPr>
      </w:pPr>
    </w:p>
    <w:p w:rsidR="001C0054" w:rsidRDefault="001C0054" w:rsidP="00BB2EA0">
      <w:pPr>
        <w:jc w:val="both"/>
        <w:rPr>
          <w:lang w:val="kk-KZ"/>
        </w:rPr>
      </w:pPr>
    </w:p>
    <w:p w:rsidR="001C0054" w:rsidRDefault="001C0054" w:rsidP="00BB2EA0">
      <w:pPr>
        <w:jc w:val="both"/>
        <w:rPr>
          <w:lang w:val="kk-KZ"/>
        </w:rPr>
      </w:pPr>
    </w:p>
    <w:p w:rsidR="001C0054" w:rsidRDefault="001C0054" w:rsidP="00BB2EA0">
      <w:pPr>
        <w:jc w:val="both"/>
        <w:rPr>
          <w:lang w:val="kk-KZ"/>
        </w:rPr>
      </w:pPr>
    </w:p>
    <w:p w:rsidR="001C0054" w:rsidRDefault="001C0054" w:rsidP="00BB2EA0">
      <w:pPr>
        <w:jc w:val="both"/>
        <w:rPr>
          <w:lang w:val="kk-KZ"/>
        </w:rPr>
      </w:pPr>
    </w:p>
    <w:p w:rsidR="001C0054" w:rsidRDefault="001C0054" w:rsidP="00BB2EA0">
      <w:pPr>
        <w:jc w:val="both"/>
        <w:rPr>
          <w:lang w:val="kk-KZ"/>
        </w:rPr>
      </w:pPr>
    </w:p>
    <w:p w:rsidR="001C0054" w:rsidRDefault="001C0054" w:rsidP="00BB2EA0">
      <w:pPr>
        <w:jc w:val="both"/>
        <w:rPr>
          <w:lang w:val="kk-KZ"/>
        </w:rPr>
      </w:pPr>
    </w:p>
    <w:p w:rsidR="001C0054" w:rsidRDefault="001C0054" w:rsidP="00BB2EA0">
      <w:pPr>
        <w:jc w:val="both"/>
        <w:rPr>
          <w:lang w:val="kk-KZ"/>
        </w:rPr>
      </w:pPr>
    </w:p>
    <w:p w:rsidR="001C0054" w:rsidRDefault="001C0054" w:rsidP="00BB2EA0">
      <w:pPr>
        <w:jc w:val="both"/>
        <w:rPr>
          <w:lang w:val="kk-KZ"/>
        </w:rPr>
      </w:pPr>
    </w:p>
    <w:p w:rsidR="001C0054" w:rsidRDefault="001C0054" w:rsidP="00BB2EA0">
      <w:pPr>
        <w:jc w:val="both"/>
        <w:rPr>
          <w:lang w:val="kk-KZ"/>
        </w:rPr>
      </w:pPr>
    </w:p>
    <w:p w:rsidR="001C0054" w:rsidRDefault="001C0054" w:rsidP="00BB2EA0">
      <w:pPr>
        <w:jc w:val="both"/>
        <w:rPr>
          <w:lang w:val="kk-KZ"/>
        </w:rPr>
      </w:pPr>
    </w:p>
    <w:p w:rsidR="001C0054" w:rsidRDefault="001C0054" w:rsidP="00BB2EA0">
      <w:pPr>
        <w:jc w:val="both"/>
        <w:rPr>
          <w:lang w:val="kk-KZ"/>
        </w:rPr>
      </w:pPr>
    </w:p>
    <w:p w:rsidR="001C0054" w:rsidRDefault="001C0054" w:rsidP="00BB2EA0">
      <w:pPr>
        <w:jc w:val="both"/>
        <w:rPr>
          <w:lang w:val="kk-KZ"/>
        </w:rPr>
      </w:pPr>
    </w:p>
    <w:p w:rsidR="001C0054" w:rsidRDefault="001C0054" w:rsidP="00BB2EA0">
      <w:pPr>
        <w:jc w:val="both"/>
        <w:rPr>
          <w:lang w:val="kk-KZ"/>
        </w:rPr>
      </w:pPr>
    </w:p>
    <w:p w:rsidR="001C0054" w:rsidRDefault="001C0054" w:rsidP="00BB2EA0">
      <w:pPr>
        <w:jc w:val="both"/>
        <w:rPr>
          <w:lang w:val="kk-KZ"/>
        </w:rPr>
      </w:pPr>
    </w:p>
    <w:p w:rsidR="001C0054" w:rsidRDefault="001C0054" w:rsidP="00BB2EA0">
      <w:pPr>
        <w:jc w:val="both"/>
        <w:rPr>
          <w:lang w:val="kk-KZ"/>
        </w:rPr>
      </w:pPr>
    </w:p>
    <w:p w:rsidR="001C0054" w:rsidRDefault="001C0054" w:rsidP="00BB2EA0">
      <w:pPr>
        <w:jc w:val="both"/>
        <w:rPr>
          <w:lang w:val="kk-KZ"/>
        </w:rPr>
      </w:pPr>
    </w:p>
    <w:p w:rsidR="001C0054" w:rsidRDefault="001C0054" w:rsidP="00BB2EA0">
      <w:pPr>
        <w:jc w:val="both"/>
        <w:rPr>
          <w:lang w:val="kk-KZ"/>
        </w:rPr>
      </w:pPr>
    </w:p>
    <w:p w:rsidR="001C0054" w:rsidRPr="001C0054" w:rsidRDefault="001C0054" w:rsidP="00BB2EA0">
      <w:pPr>
        <w:jc w:val="both"/>
        <w:rPr>
          <w:lang w:val="kk-KZ"/>
        </w:rPr>
      </w:pPr>
    </w:p>
    <w:p w:rsidR="00CB564F" w:rsidRPr="001C0054" w:rsidRDefault="001C0054" w:rsidP="00F4655B">
      <w:pPr>
        <w:ind w:firstLine="709"/>
        <w:jc w:val="both"/>
        <w:rPr>
          <w:b/>
          <w:lang w:val="kk-KZ"/>
        </w:rPr>
      </w:pPr>
      <w:r>
        <w:rPr>
          <w:b/>
        </w:rPr>
        <w:lastRenderedPageBreak/>
        <w:t>ЛАБОРАТОРНАЯ РАБОТА №</w:t>
      </w:r>
      <w:r>
        <w:rPr>
          <w:b/>
          <w:lang w:val="kk-KZ"/>
        </w:rPr>
        <w:t>12</w:t>
      </w:r>
    </w:p>
    <w:p w:rsidR="00BB2EA0" w:rsidRPr="00F579BF" w:rsidRDefault="00157750" w:rsidP="001C0054">
      <w:pPr>
        <w:ind w:firstLine="709"/>
        <w:jc w:val="both"/>
        <w:rPr>
          <w:b/>
        </w:rPr>
      </w:pPr>
      <w:bookmarkStart w:id="0" w:name="_GoBack"/>
      <w:r>
        <w:rPr>
          <w:b/>
        </w:rPr>
        <w:t>ОПРЕДЕЛЕНИЕ</w:t>
      </w:r>
      <w:r w:rsidR="00BB2EA0" w:rsidRPr="00F579BF">
        <w:rPr>
          <w:b/>
        </w:rPr>
        <w:t>КРИТИЧЕСКОЙ</w:t>
      </w:r>
      <w:r w:rsidR="001C0054">
        <w:rPr>
          <w:b/>
          <w:lang w:val="kk-KZ"/>
        </w:rPr>
        <w:t xml:space="preserve"> </w:t>
      </w:r>
      <w:r w:rsidR="00BB2EA0" w:rsidRPr="00F579BF">
        <w:rPr>
          <w:b/>
        </w:rPr>
        <w:t>КОНЦЕНТРАЦИИ</w:t>
      </w:r>
      <w:r w:rsidR="00F4655B" w:rsidRPr="00F4655B">
        <w:rPr>
          <w:b/>
        </w:rPr>
        <w:t xml:space="preserve"> </w:t>
      </w:r>
      <w:r w:rsidR="00BB2EA0" w:rsidRPr="00F579BF">
        <w:rPr>
          <w:b/>
        </w:rPr>
        <w:t>МИЦЕЛЛООБРАЗОВАНИЯ (ККМ) МОЮЩИХ ВЕЩЕСТВ,</w:t>
      </w:r>
      <w:r w:rsidR="00F4655B" w:rsidRPr="00F4655B">
        <w:rPr>
          <w:b/>
        </w:rPr>
        <w:t xml:space="preserve"> </w:t>
      </w:r>
      <w:r w:rsidR="00BB2EA0" w:rsidRPr="00F579BF">
        <w:rPr>
          <w:b/>
        </w:rPr>
        <w:t>СМАЧИВАЮЩЕЙ СПОСОБНОСТИ И pH МОЮЩИХ РАСТВОРОВ</w:t>
      </w:r>
    </w:p>
    <w:bookmarkEnd w:id="0"/>
    <w:p w:rsidR="00F579BF" w:rsidRDefault="00F579BF" w:rsidP="00BB2EA0">
      <w:pPr>
        <w:jc w:val="both"/>
      </w:pPr>
    </w:p>
    <w:p w:rsidR="00BB2EA0" w:rsidRDefault="00BB2EA0" w:rsidP="00F4655B">
      <w:pPr>
        <w:ind w:firstLine="709"/>
        <w:jc w:val="both"/>
      </w:pPr>
      <w:r w:rsidRPr="00F579BF">
        <w:rPr>
          <w:b/>
        </w:rPr>
        <w:t>Цель работы</w:t>
      </w:r>
      <w:r>
        <w:t xml:space="preserve"> - знакомство с методами определения критической концентрации мицеллообразования, смачивающей способности моющих растворов и величины их pH</w:t>
      </w:r>
    </w:p>
    <w:p w:rsidR="00F579BF" w:rsidRDefault="00F579BF" w:rsidP="00F4655B">
      <w:pPr>
        <w:ind w:firstLine="709"/>
        <w:jc w:val="both"/>
      </w:pPr>
    </w:p>
    <w:p w:rsidR="00BB2EA0" w:rsidRPr="00F579BF" w:rsidRDefault="00BB2EA0" w:rsidP="00F4655B">
      <w:pPr>
        <w:ind w:firstLine="709"/>
        <w:jc w:val="both"/>
        <w:rPr>
          <w:b/>
        </w:rPr>
      </w:pPr>
      <w:r w:rsidRPr="00F579BF">
        <w:rPr>
          <w:b/>
        </w:rPr>
        <w:t>Теоретические сведения</w:t>
      </w:r>
    </w:p>
    <w:p w:rsidR="00BB2EA0" w:rsidRDefault="00F579BF" w:rsidP="00F4655B">
      <w:pPr>
        <w:ind w:firstLine="709"/>
        <w:jc w:val="both"/>
        <w:rPr>
          <w:b/>
        </w:rPr>
      </w:pPr>
      <w:r w:rsidRPr="00F579BF">
        <w:rPr>
          <w:b/>
        </w:rPr>
        <w:t xml:space="preserve">1 </w:t>
      </w:r>
      <w:r w:rsidR="00BB2EA0" w:rsidRPr="00F579BF">
        <w:rPr>
          <w:b/>
        </w:rPr>
        <w:t>М</w:t>
      </w:r>
      <w:r w:rsidR="001920BD" w:rsidRPr="00F579BF">
        <w:rPr>
          <w:b/>
        </w:rPr>
        <w:t>и</w:t>
      </w:r>
      <w:r w:rsidR="00BB2EA0" w:rsidRPr="00F579BF">
        <w:rPr>
          <w:b/>
        </w:rPr>
        <w:t>целлообразование</w:t>
      </w:r>
    </w:p>
    <w:p w:rsidR="00F579BF" w:rsidRPr="00F579BF" w:rsidRDefault="00F579BF" w:rsidP="00F4655B">
      <w:pPr>
        <w:ind w:firstLine="709"/>
        <w:jc w:val="both"/>
        <w:rPr>
          <w:b/>
        </w:rPr>
      </w:pPr>
    </w:p>
    <w:p w:rsidR="00BB2EA0" w:rsidRDefault="00BB2EA0" w:rsidP="00F4655B">
      <w:pPr>
        <w:ind w:firstLine="709"/>
        <w:jc w:val="both"/>
      </w:pPr>
      <w:r>
        <w:t>Мицеллообразование - обратимый процесс ассоциации молекул в объеме раствора с образованием термодинамически устойчивых более крупных частиц. Причиной мицеллообразования является асимметричная структура молекул, которые при растворении в воде проявляют противоположные тенденции. Гидрофобные части молекул при образовании в воде мицелл составля</w:t>
      </w:r>
      <w:r w:rsidR="009D115C">
        <w:t>ют углеводородное ядро</w:t>
      </w:r>
      <w:r>
        <w:t>, окруженное слоем полярных групп. В неполярных средах образуются мицеллы, внутри которых расположены полярные группы, а углеводородные цепи обращены наружу.</w:t>
      </w:r>
    </w:p>
    <w:p w:rsidR="00BB2EA0" w:rsidRDefault="00BB2EA0" w:rsidP="00F4655B">
      <w:pPr>
        <w:ind w:firstLine="709"/>
        <w:jc w:val="both"/>
      </w:pPr>
      <w:r>
        <w:t xml:space="preserve">В ходе ассоциации выделяется тепло, что свидетельствует об энергетической выгоде этого процесса, т.е. для него должно выполняться условие </w:t>
      </w:r>
      <w:r w:rsidR="009D115C">
        <w:t>Δ</w:t>
      </w:r>
      <w:r>
        <w:t>G&lt;0.</w:t>
      </w:r>
    </w:p>
    <w:p w:rsidR="00BB2EA0" w:rsidRDefault="00BB2EA0" w:rsidP="00F4655B">
      <w:pPr>
        <w:ind w:firstLine="709"/>
        <w:jc w:val="both"/>
      </w:pPr>
      <w:r>
        <w:t xml:space="preserve">Поскольку мицелла представляет собой как бы микрогетерогенную частицу, обладающую избыточной поверхностной энергией, то последняя должна компенсироваться тепловым движением, т.е. ростом энтропийной составляющей в уравнении </w:t>
      </w:r>
      <w:r w:rsidR="00F579BF">
        <w:t>Δ</w:t>
      </w:r>
      <w:r>
        <w:t xml:space="preserve">G = </w:t>
      </w:r>
      <w:r w:rsidR="00F579BF">
        <w:t>ΔН - ТΔ</w:t>
      </w:r>
      <w:r>
        <w:t>S.</w:t>
      </w:r>
    </w:p>
    <w:p w:rsidR="00BB2EA0" w:rsidRDefault="00BB2EA0" w:rsidP="00F4655B">
      <w:pPr>
        <w:ind w:firstLine="709"/>
        <w:jc w:val="both"/>
      </w:pPr>
      <w:r>
        <w:t>Мицеллы могут иметь сферическую, эллипсоидную, пластинчатую, цилиндрическую форму. Число молекул ПАВ, входящих в мицеллу, называют числом агрегации. Агрегацию дифильных молекул в мицеллы рассматривают или как постепенную ассоциацию молекул ПАВ и их агрегатов, или как фазовый переход. Мицеллы бывают различных размеров. С уменьшением концентрации и размеров мономеров размер их монотонно уменьшается. Общую сумму молекулярных масс молекул (ионов), входящих в мицеллу, называют мицеллярной массой, каждое дифильное вещество может быть охарактеризовано наименьшей сферической мицеллой с радиусом, примерно равным длине вытянутой полиметиленовой цепи.</w:t>
      </w:r>
    </w:p>
    <w:p w:rsidR="00BB2EA0" w:rsidRDefault="00BB2EA0" w:rsidP="00F4655B">
      <w:pPr>
        <w:ind w:firstLine="709"/>
        <w:jc w:val="both"/>
      </w:pPr>
      <w:r>
        <w:t>Мицеллу можно представить себе как крупный многозарядный ион, причем при диссоциации ионных ПАВ (гидрофильных групп на внешней сфере мицеллы) только 60 - 70% противоионов удерживается у поверхности, остальные образуют диффузный слой.</w:t>
      </w:r>
    </w:p>
    <w:p w:rsidR="00BB2EA0" w:rsidRDefault="00BB2EA0" w:rsidP="00F4655B">
      <w:pPr>
        <w:ind w:firstLine="709"/>
        <w:jc w:val="both"/>
      </w:pPr>
      <w:r>
        <w:t xml:space="preserve">При растворении в воде с повышением концентрации устанавливается равновесие, отражающее распределение моющих ПАВ между мицеллами и их молекулярным раствором; равновесие мономер - мицелла устанавливается быстро. Скорость обмена молекулой ПАВ между водным раствором и </w:t>
      </w:r>
      <w:r>
        <w:lastRenderedPageBreak/>
        <w:t>мицеллойсоставляет 10</w:t>
      </w:r>
      <w:r w:rsidRPr="00F579BF">
        <w:rPr>
          <w:vertAlign w:val="superscript"/>
        </w:rPr>
        <w:t>6</w:t>
      </w:r>
      <w:r>
        <w:t xml:space="preserve"> моль</w:t>
      </w:r>
      <w:r w:rsidR="00F579BF">
        <w:rPr>
          <w:vertAlign w:val="superscript"/>
        </w:rPr>
        <w:t>-</w:t>
      </w:r>
      <w:r w:rsidR="00F579BF" w:rsidRPr="00F579BF">
        <w:t>1</w:t>
      </w:r>
      <w:r w:rsidR="00F579BF">
        <w:t>*с</w:t>
      </w:r>
      <w:r w:rsidR="00F579BF">
        <w:rPr>
          <w:vertAlign w:val="superscript"/>
        </w:rPr>
        <w:t>-1</w:t>
      </w:r>
      <w:r>
        <w:t>, скорость обратного процесса - 10</w:t>
      </w:r>
      <w:r w:rsidRPr="00F579BF">
        <w:rPr>
          <w:vertAlign w:val="superscript"/>
        </w:rPr>
        <w:t>5</w:t>
      </w:r>
      <w:r w:rsidR="00F579BF">
        <w:t>-</w:t>
      </w:r>
      <w:r>
        <w:t>10</w:t>
      </w:r>
      <w:r w:rsidRPr="00F579BF">
        <w:rPr>
          <w:vertAlign w:val="superscript"/>
        </w:rPr>
        <w:t>8</w:t>
      </w:r>
      <w:r>
        <w:t xml:space="preserve"> с</w:t>
      </w:r>
      <w:r w:rsidR="00F579BF" w:rsidRPr="00F579BF">
        <w:rPr>
          <w:vertAlign w:val="superscript"/>
        </w:rPr>
        <w:t>-</w:t>
      </w:r>
      <w:r w:rsidRPr="00F579BF">
        <w:rPr>
          <w:vertAlign w:val="superscript"/>
        </w:rPr>
        <w:t>1</w:t>
      </w:r>
      <w:r>
        <w:t>. Отсюдавремя существования молекулы в мицелле или в собственной углеводородной фазе составляет 10</w:t>
      </w:r>
      <w:r w:rsidR="00F579BF" w:rsidRPr="00F579BF">
        <w:rPr>
          <w:vertAlign w:val="superscript"/>
        </w:rPr>
        <w:t>-7</w:t>
      </w:r>
      <w:r w:rsidR="00F579BF">
        <w:t>–</w:t>
      </w:r>
      <w:r>
        <w:t xml:space="preserve"> 10</w:t>
      </w:r>
      <w:r w:rsidR="00F579BF" w:rsidRPr="00F579BF">
        <w:rPr>
          <w:vertAlign w:val="superscript"/>
        </w:rPr>
        <w:t>-</w:t>
      </w:r>
      <w:r w:rsidRPr="00F579BF">
        <w:rPr>
          <w:vertAlign w:val="superscript"/>
        </w:rPr>
        <w:t>6</w:t>
      </w:r>
      <w:r>
        <w:t>с.</w:t>
      </w:r>
    </w:p>
    <w:p w:rsidR="00BB2EA0" w:rsidRDefault="00BB2EA0" w:rsidP="00F4655B">
      <w:pPr>
        <w:ind w:firstLine="709"/>
        <w:jc w:val="both"/>
      </w:pPr>
      <w:r>
        <w:t>Концентрации, при которой в растворе образуются мицеллы, находящиеся в термодинамическом равновесии с молекулами мономера, называется критической концентрацией мицеллообразования (ККМ) и служит определенным критерием этого процесса. При достижении ККМ наблюдается резкое изменение физико</w:t>
      </w:r>
      <w:r w:rsidR="00A45EBE">
        <w:t>-</w:t>
      </w:r>
      <w:r>
        <w:t>химических свойств растворов ПАВ. На этом основано определение ККМ, которое может быть также найдено из зависимости С = f (Т), т.е. по нахождению координаты тройной точки.</w:t>
      </w:r>
    </w:p>
    <w:p w:rsidR="00BB2EA0" w:rsidRDefault="00A45EBE" w:rsidP="00F4655B">
      <w:pPr>
        <w:ind w:firstLine="709"/>
        <w:jc w:val="both"/>
      </w:pPr>
      <w:r>
        <w:t>Мольные доли мономерных М</w:t>
      </w:r>
      <w:r>
        <w:rPr>
          <w:vertAlign w:val="subscript"/>
        </w:rPr>
        <w:t>1</w:t>
      </w:r>
      <w:r w:rsidR="00BB2EA0">
        <w:t xml:space="preserve"> и агрегированных М</w:t>
      </w:r>
      <w:r>
        <w:rPr>
          <w:vertAlign w:val="subscript"/>
        </w:rPr>
        <w:t>2</w:t>
      </w:r>
      <w:r w:rsidR="00BB2EA0">
        <w:t xml:space="preserve"> молекул находят, считая к</w:t>
      </w:r>
      <w:r>
        <w:t>онцентрацию мономерных молекул С</w:t>
      </w:r>
      <w:r>
        <w:rPr>
          <w:vertAlign w:val="subscript"/>
        </w:rPr>
        <w:t>к</w:t>
      </w:r>
      <w:r w:rsidR="00BB2EA0">
        <w:t>, равной ККМ, по формулам:</w:t>
      </w:r>
    </w:p>
    <w:p w:rsidR="00A45EBE" w:rsidRDefault="00A45EBE" w:rsidP="00F4655B">
      <w:pPr>
        <w:ind w:firstLine="709"/>
        <w:jc w:val="both"/>
      </w:pPr>
    </w:p>
    <w:p w:rsidR="00BB2EA0" w:rsidRDefault="00A45EBE" w:rsidP="00F4655B">
      <w:pPr>
        <w:ind w:firstLine="709"/>
        <w:jc w:val="center"/>
      </w:pPr>
      <w:r>
        <w:t>M</w:t>
      </w:r>
      <w:r>
        <w:rPr>
          <w:vertAlign w:val="subscript"/>
        </w:rPr>
        <w:t>1</w:t>
      </w:r>
      <w:r w:rsidR="00BB2EA0">
        <w:t>=C</w:t>
      </w:r>
      <w:r w:rsidR="00BB2EA0" w:rsidRPr="00A45EBE">
        <w:rPr>
          <w:vertAlign w:val="subscript"/>
        </w:rPr>
        <w:t>k</w:t>
      </w:r>
      <w:r w:rsidR="00BB2EA0">
        <w:t>/C; М</w:t>
      </w:r>
      <w:r w:rsidR="00BB2EA0" w:rsidRPr="00A45EBE">
        <w:rPr>
          <w:vertAlign w:val="subscript"/>
        </w:rPr>
        <w:t>2</w:t>
      </w:r>
      <w:r w:rsidR="00BB2EA0">
        <w:t xml:space="preserve"> = (С-С</w:t>
      </w:r>
      <w:r w:rsidR="00BB2EA0" w:rsidRPr="00A45EBE">
        <w:rPr>
          <w:vertAlign w:val="subscript"/>
        </w:rPr>
        <w:t>к</w:t>
      </w:r>
      <w:r w:rsidR="00BB2EA0">
        <w:t>)/С,</w:t>
      </w:r>
    </w:p>
    <w:p w:rsidR="00A45EBE" w:rsidRDefault="00A45EBE" w:rsidP="00F4655B">
      <w:pPr>
        <w:ind w:firstLine="709"/>
        <w:jc w:val="both"/>
      </w:pPr>
    </w:p>
    <w:p w:rsidR="00BB2EA0" w:rsidRDefault="00A45EBE" w:rsidP="00F4655B">
      <w:pPr>
        <w:ind w:firstLine="709"/>
        <w:jc w:val="both"/>
      </w:pPr>
      <w:r>
        <w:t>где С - общая концентрация ПАВ.</w:t>
      </w:r>
    </w:p>
    <w:p w:rsidR="00BB2EA0" w:rsidRDefault="00BB2EA0" w:rsidP="00F4655B">
      <w:pPr>
        <w:ind w:firstLine="709"/>
        <w:jc w:val="both"/>
      </w:pPr>
      <w:r>
        <w:t xml:space="preserve">С учетом равновесия мономер </w:t>
      </w:r>
      <w:r w:rsidR="00A45EBE">
        <w:t xml:space="preserve">↔ </w:t>
      </w:r>
      <w:r>
        <w:t>мицелла и того факта, что образование мицелл наблюдается при общих концентрациях ПАВ выше С&gt;С</w:t>
      </w:r>
      <w:r w:rsidRPr="00A45EBE">
        <w:rPr>
          <w:vertAlign w:val="subscript"/>
        </w:rPr>
        <w:t>к</w:t>
      </w:r>
      <w:r>
        <w:t>, получено выражение:</w:t>
      </w:r>
    </w:p>
    <w:p w:rsidR="00A45EBE" w:rsidRDefault="00A45EBE" w:rsidP="00F4655B">
      <w:pPr>
        <w:ind w:firstLine="709"/>
        <w:jc w:val="both"/>
      </w:pPr>
    </w:p>
    <w:p w:rsidR="00BB2EA0" w:rsidRDefault="00BB2EA0" w:rsidP="00F4655B">
      <w:pPr>
        <w:ind w:firstLine="709"/>
        <w:jc w:val="both"/>
      </w:pPr>
      <w:r>
        <w:t>(С - С</w:t>
      </w:r>
      <w:r w:rsidRPr="00A45EBE">
        <w:rPr>
          <w:vertAlign w:val="subscript"/>
        </w:rPr>
        <w:t>к</w:t>
      </w:r>
      <w:r>
        <w:t>)/К = l/(m</w:t>
      </w:r>
      <w:r w:rsidR="009D115C">
        <w:t>β</w:t>
      </w:r>
      <w:r w:rsidRPr="009D115C">
        <w:rPr>
          <w:vertAlign w:val="subscript"/>
        </w:rPr>
        <w:t>k</w:t>
      </w:r>
      <w:r>
        <w:t>) + (С - С</w:t>
      </w:r>
      <w:r w:rsidRPr="009D115C">
        <w:rPr>
          <w:vertAlign w:val="subscript"/>
        </w:rPr>
        <w:t>к</w:t>
      </w:r>
      <w:r>
        <w:t>)/</w:t>
      </w:r>
      <w:r w:rsidR="009D115C">
        <w:t>m</w:t>
      </w:r>
      <w:r>
        <w:t>,</w:t>
      </w:r>
    </w:p>
    <w:p w:rsidR="00A45EBE" w:rsidRDefault="00A45EBE" w:rsidP="00F4655B">
      <w:pPr>
        <w:ind w:firstLine="709"/>
        <w:jc w:val="both"/>
      </w:pPr>
    </w:p>
    <w:p w:rsidR="00BB2EA0" w:rsidRDefault="00BB2EA0" w:rsidP="00F4655B">
      <w:pPr>
        <w:ind w:firstLine="709"/>
        <w:jc w:val="both"/>
      </w:pPr>
      <w:r>
        <w:t>которое называют изотермой мицеллообразования, позволяющей найти зависимость К = f (С — C</w:t>
      </w:r>
      <w:r w:rsidRPr="009D115C">
        <w:rPr>
          <w:vertAlign w:val="subscript"/>
        </w:rPr>
        <w:t>k</w:t>
      </w:r>
      <w:r>
        <w:t>)</w:t>
      </w:r>
      <w:r w:rsidR="00E11D06" w:rsidRPr="00E11D06">
        <w:t>,</w:t>
      </w:r>
      <w:r>
        <w:t xml:space="preserve"> (</w:t>
      </w:r>
      <w:r w:rsidR="009D115C">
        <w:t>m</w:t>
      </w:r>
      <w:r>
        <w:t>- предельное число ассоциации).</w:t>
      </w:r>
    </w:p>
    <w:p w:rsidR="00BB2EA0" w:rsidRDefault="00BB2EA0" w:rsidP="00F4655B">
      <w:pPr>
        <w:ind w:firstLine="709"/>
        <w:jc w:val="both"/>
      </w:pPr>
      <w:r>
        <w:t>Основное влияние на ККМ в водных растворах оказывает химическое строение молекул ПАВ - их полярной группы и углеводородного радикала:</w:t>
      </w:r>
    </w:p>
    <w:tbl>
      <w:tblPr>
        <w:tblStyle w:val="aa"/>
        <w:tblW w:w="0" w:type="auto"/>
        <w:tblLook w:val="04A0"/>
      </w:tblPr>
      <w:tblGrid>
        <w:gridCol w:w="8046"/>
        <w:gridCol w:w="1525"/>
      </w:tblGrid>
      <w:tr w:rsidR="009D115C" w:rsidTr="00554959">
        <w:tc>
          <w:tcPr>
            <w:tcW w:w="8046" w:type="dxa"/>
          </w:tcPr>
          <w:p w:rsidR="009D115C" w:rsidRDefault="009D115C" w:rsidP="009D115C">
            <w:pPr>
              <w:jc w:val="both"/>
            </w:pPr>
            <w:r>
              <w:t>ККМ</w:t>
            </w:r>
          </w:p>
        </w:tc>
        <w:tc>
          <w:tcPr>
            <w:tcW w:w="1525" w:type="dxa"/>
          </w:tcPr>
          <w:p w:rsidR="009D115C" w:rsidRDefault="009D115C" w:rsidP="001C0054">
            <w:pPr>
              <w:ind w:firstLine="0"/>
              <w:jc w:val="both"/>
            </w:pPr>
            <w:r>
              <w:t>моль/дм</w:t>
            </w:r>
            <w:r w:rsidRPr="009D115C">
              <w:rPr>
                <w:vertAlign w:val="superscript"/>
              </w:rPr>
              <w:t>3</w:t>
            </w:r>
          </w:p>
        </w:tc>
      </w:tr>
      <w:tr w:rsidR="009D115C" w:rsidTr="00554959">
        <w:tc>
          <w:tcPr>
            <w:tcW w:w="8046" w:type="dxa"/>
          </w:tcPr>
          <w:p w:rsidR="009D115C" w:rsidRDefault="00554959" w:rsidP="00554959">
            <w:pPr>
              <w:ind w:firstLine="0"/>
              <w:jc w:val="both"/>
            </w:pPr>
            <w:r>
              <w:t>2-(окт</w:t>
            </w:r>
            <w:r w:rsidR="009D115C">
              <w:t>и</w:t>
            </w:r>
            <w:r>
              <w:t>локси</w:t>
            </w:r>
            <w:r w:rsidR="009D115C">
              <w:t xml:space="preserve">пентаоксиэтилен) этанол </w:t>
            </w:r>
            <w:r w:rsidR="009D115C" w:rsidRPr="009D115C">
              <w:t>C</w:t>
            </w:r>
            <w:r w:rsidR="009D115C" w:rsidRPr="009D115C">
              <w:rPr>
                <w:vertAlign w:val="subscript"/>
              </w:rPr>
              <w:t>8</w:t>
            </w:r>
            <w:r w:rsidR="009D115C" w:rsidRPr="009D115C">
              <w:t>H</w:t>
            </w:r>
            <w:r>
              <w:rPr>
                <w:vertAlign w:val="subscript"/>
              </w:rPr>
              <w:t>17</w:t>
            </w:r>
            <w:r w:rsidRPr="00554959">
              <w:t>(</w:t>
            </w:r>
            <w:r w:rsidR="009D115C" w:rsidRPr="009D115C">
              <w:t>0CH</w:t>
            </w:r>
            <w:r w:rsidR="009D115C" w:rsidRPr="00554959">
              <w:rPr>
                <w:vertAlign w:val="subscript"/>
              </w:rPr>
              <w:t>2</w:t>
            </w:r>
            <w:r w:rsidR="009D115C" w:rsidRPr="009D115C">
              <w:t>CH</w:t>
            </w:r>
            <w:r w:rsidR="009D115C" w:rsidRPr="00554959">
              <w:rPr>
                <w:vertAlign w:val="subscript"/>
              </w:rPr>
              <w:t>2</w:t>
            </w:r>
            <w:r>
              <w:t>)</w:t>
            </w:r>
            <w:r>
              <w:rPr>
                <w:vertAlign w:val="subscript"/>
              </w:rPr>
              <w:t>6</w:t>
            </w:r>
            <w:r w:rsidR="009D115C" w:rsidRPr="009D115C">
              <w:t>0H</w:t>
            </w:r>
            <w:r w:rsidR="009D115C">
              <w:tab/>
            </w:r>
          </w:p>
        </w:tc>
        <w:tc>
          <w:tcPr>
            <w:tcW w:w="1525" w:type="dxa"/>
          </w:tcPr>
          <w:p w:rsidR="009D115C" w:rsidRDefault="009D115C" w:rsidP="001C0054">
            <w:pPr>
              <w:ind w:firstLine="0"/>
              <w:jc w:val="center"/>
            </w:pPr>
            <w:r>
              <w:t>9,9</w:t>
            </w:r>
          </w:p>
        </w:tc>
      </w:tr>
      <w:tr w:rsidR="009D115C" w:rsidTr="00554959">
        <w:tc>
          <w:tcPr>
            <w:tcW w:w="8046" w:type="dxa"/>
          </w:tcPr>
          <w:p w:rsidR="009D115C" w:rsidRDefault="00554959" w:rsidP="00BB2EA0">
            <w:pPr>
              <w:ind w:firstLine="0"/>
              <w:jc w:val="both"/>
            </w:pPr>
            <w:r>
              <w:t xml:space="preserve">2-(октилоксидиоксиэтилен) этанол </w:t>
            </w:r>
            <w:r w:rsidRPr="009D115C">
              <w:t>C</w:t>
            </w:r>
            <w:r w:rsidRPr="009D115C">
              <w:rPr>
                <w:vertAlign w:val="subscript"/>
              </w:rPr>
              <w:t>8</w:t>
            </w:r>
            <w:r w:rsidRPr="009D115C">
              <w:t>H</w:t>
            </w:r>
            <w:r>
              <w:rPr>
                <w:vertAlign w:val="subscript"/>
              </w:rPr>
              <w:t>17</w:t>
            </w:r>
            <w:r w:rsidRPr="00554959">
              <w:t>(</w:t>
            </w:r>
            <w:r w:rsidRPr="009D115C">
              <w:t>0CH</w:t>
            </w:r>
            <w:r w:rsidRPr="00554959">
              <w:rPr>
                <w:vertAlign w:val="subscript"/>
              </w:rPr>
              <w:t>2</w:t>
            </w:r>
            <w:r w:rsidRPr="009D115C">
              <w:t>CH</w:t>
            </w:r>
            <w:r w:rsidRPr="00554959">
              <w:rPr>
                <w:vertAlign w:val="subscript"/>
              </w:rPr>
              <w:t>2</w:t>
            </w:r>
            <w:r>
              <w:t>)</w:t>
            </w:r>
            <w:r>
              <w:rPr>
                <w:vertAlign w:val="subscript"/>
              </w:rPr>
              <w:t>3</w:t>
            </w:r>
            <w:r w:rsidRPr="009D115C">
              <w:t>0H</w:t>
            </w:r>
            <w:r>
              <w:tab/>
            </w:r>
          </w:p>
        </w:tc>
        <w:tc>
          <w:tcPr>
            <w:tcW w:w="1525" w:type="dxa"/>
          </w:tcPr>
          <w:p w:rsidR="009D115C" w:rsidRDefault="009D115C" w:rsidP="001C0054">
            <w:pPr>
              <w:ind w:firstLine="0"/>
              <w:jc w:val="center"/>
            </w:pPr>
            <w:r>
              <w:t>7,5</w:t>
            </w:r>
          </w:p>
        </w:tc>
      </w:tr>
      <w:tr w:rsidR="009D115C" w:rsidTr="00554959">
        <w:tc>
          <w:tcPr>
            <w:tcW w:w="8046" w:type="dxa"/>
          </w:tcPr>
          <w:p w:rsidR="009D115C" w:rsidRDefault="00554959" w:rsidP="00554959">
            <w:pPr>
              <w:ind w:firstLine="0"/>
              <w:jc w:val="both"/>
            </w:pPr>
            <w:r>
              <w:t xml:space="preserve">2-(октилокси) этанол </w:t>
            </w:r>
            <w:r w:rsidRPr="009D115C">
              <w:t>C</w:t>
            </w:r>
            <w:r w:rsidRPr="009D115C">
              <w:rPr>
                <w:vertAlign w:val="subscript"/>
              </w:rPr>
              <w:t>8</w:t>
            </w:r>
            <w:r w:rsidRPr="009D115C">
              <w:t>H</w:t>
            </w:r>
            <w:r>
              <w:rPr>
                <w:vertAlign w:val="subscript"/>
              </w:rPr>
              <w:t>17</w:t>
            </w:r>
            <w:r w:rsidRPr="009D115C">
              <w:t>0CH</w:t>
            </w:r>
            <w:r w:rsidRPr="00554959">
              <w:rPr>
                <w:vertAlign w:val="subscript"/>
              </w:rPr>
              <w:t>2</w:t>
            </w:r>
            <w:r w:rsidRPr="009D115C">
              <w:t>CH</w:t>
            </w:r>
            <w:r w:rsidRPr="00554959">
              <w:rPr>
                <w:vertAlign w:val="subscript"/>
              </w:rPr>
              <w:t>2</w:t>
            </w:r>
            <w:r w:rsidRPr="009D115C">
              <w:t>0H</w:t>
            </w:r>
            <w:r>
              <w:tab/>
            </w:r>
          </w:p>
        </w:tc>
        <w:tc>
          <w:tcPr>
            <w:tcW w:w="1525" w:type="dxa"/>
          </w:tcPr>
          <w:p w:rsidR="009D115C" w:rsidRDefault="009D115C" w:rsidP="00554959">
            <w:pPr>
              <w:ind w:firstLine="0"/>
              <w:jc w:val="center"/>
            </w:pPr>
            <w:r>
              <w:t>4,9</w:t>
            </w:r>
          </w:p>
        </w:tc>
      </w:tr>
      <w:tr w:rsidR="009D115C" w:rsidTr="00554959">
        <w:tc>
          <w:tcPr>
            <w:tcW w:w="8046" w:type="dxa"/>
          </w:tcPr>
          <w:p w:rsidR="009D115C" w:rsidRPr="00554959" w:rsidRDefault="00554959" w:rsidP="00BB2EA0">
            <w:pPr>
              <w:ind w:firstLine="0"/>
              <w:jc w:val="both"/>
            </w:pPr>
            <w:r>
              <w:t xml:space="preserve">Натриевая соль октиоксисульфоновой кислоты </w:t>
            </w:r>
            <w:r w:rsidRPr="009D115C">
              <w:t>C</w:t>
            </w:r>
            <w:r w:rsidRPr="009D115C">
              <w:rPr>
                <w:vertAlign w:val="subscript"/>
              </w:rPr>
              <w:t>8</w:t>
            </w:r>
            <w:r w:rsidRPr="009D115C">
              <w:t>H</w:t>
            </w:r>
            <w:r>
              <w:rPr>
                <w:vertAlign w:val="subscript"/>
              </w:rPr>
              <w:t>17</w:t>
            </w:r>
            <w:r>
              <w:rPr>
                <w:lang w:val="en-US"/>
              </w:rPr>
              <w:t>OSO</w:t>
            </w:r>
            <w:r w:rsidRPr="00554959">
              <w:rPr>
                <w:vertAlign w:val="subscript"/>
              </w:rPr>
              <w:t>3</w:t>
            </w:r>
            <w:r>
              <w:rPr>
                <w:lang w:val="en-US"/>
              </w:rPr>
              <w:t>Na</w:t>
            </w:r>
          </w:p>
        </w:tc>
        <w:tc>
          <w:tcPr>
            <w:tcW w:w="1525" w:type="dxa"/>
          </w:tcPr>
          <w:p w:rsidR="009D115C" w:rsidRDefault="009D115C" w:rsidP="00554959">
            <w:pPr>
              <w:ind w:firstLine="0"/>
              <w:jc w:val="center"/>
            </w:pPr>
            <w:r>
              <w:t>0,13</w:t>
            </w:r>
          </w:p>
        </w:tc>
      </w:tr>
      <w:tr w:rsidR="009D115C" w:rsidTr="00554959">
        <w:tc>
          <w:tcPr>
            <w:tcW w:w="8046" w:type="dxa"/>
          </w:tcPr>
          <w:p w:rsidR="009D115C" w:rsidRPr="00554959" w:rsidRDefault="00554959" w:rsidP="00BB2EA0">
            <w:pPr>
              <w:ind w:firstLine="0"/>
              <w:jc w:val="both"/>
            </w:pPr>
            <w:r>
              <w:t>Октилдиметил-</w:t>
            </w:r>
            <w:r>
              <w:rPr>
                <w:lang w:val="en-US"/>
              </w:rPr>
              <w:t>N</w:t>
            </w:r>
            <w:r>
              <w:t>-оксид</w:t>
            </w:r>
            <w:r w:rsidRPr="009D115C">
              <w:t xml:space="preserve"> C</w:t>
            </w:r>
            <w:r w:rsidRPr="009D115C">
              <w:rPr>
                <w:vertAlign w:val="subscript"/>
              </w:rPr>
              <w:t>8</w:t>
            </w:r>
            <w:r w:rsidRPr="009D115C">
              <w:t>H</w:t>
            </w:r>
            <w:r>
              <w:rPr>
                <w:vertAlign w:val="subscript"/>
              </w:rPr>
              <w:t>17</w:t>
            </w:r>
            <w:r w:rsidRPr="00554959">
              <w:t>(</w:t>
            </w:r>
            <w:r w:rsidRPr="00554959">
              <w:rPr>
                <w:lang w:val="en-US"/>
              </w:rPr>
              <w:t>CH</w:t>
            </w:r>
            <w:r w:rsidRPr="00554959">
              <w:rPr>
                <w:vertAlign w:val="subscript"/>
              </w:rPr>
              <w:t>3</w:t>
            </w:r>
            <w:r w:rsidRPr="00554959">
              <w:t>)</w:t>
            </w:r>
            <w:r>
              <w:rPr>
                <w:lang w:val="en-US"/>
              </w:rPr>
              <w:t>N</w:t>
            </w:r>
            <w:r w:rsidRPr="00554959">
              <w:rPr>
                <w:vertAlign w:val="superscript"/>
              </w:rPr>
              <w:t>+</w:t>
            </w:r>
            <w:r w:rsidRPr="00554959">
              <w:t>-</w:t>
            </w:r>
            <w:r>
              <w:rPr>
                <w:lang w:val="en-US"/>
              </w:rPr>
              <w:t>O</w:t>
            </w:r>
            <w:r w:rsidRPr="00554959">
              <w:rPr>
                <w:vertAlign w:val="superscript"/>
              </w:rPr>
              <w:t>-</w:t>
            </w:r>
          </w:p>
        </w:tc>
        <w:tc>
          <w:tcPr>
            <w:tcW w:w="1525" w:type="dxa"/>
          </w:tcPr>
          <w:p w:rsidR="009D115C" w:rsidRDefault="009D115C" w:rsidP="00554959">
            <w:pPr>
              <w:ind w:firstLine="0"/>
              <w:jc w:val="center"/>
            </w:pPr>
            <w:r>
              <w:t>0,26</w:t>
            </w:r>
          </w:p>
        </w:tc>
      </w:tr>
    </w:tbl>
    <w:p w:rsidR="00554959" w:rsidRDefault="00554959" w:rsidP="00BB2EA0">
      <w:pPr>
        <w:jc w:val="both"/>
      </w:pPr>
    </w:p>
    <w:p w:rsidR="00BB2EA0" w:rsidRDefault="00BB2EA0" w:rsidP="00F4655B">
      <w:pPr>
        <w:ind w:firstLine="709"/>
        <w:jc w:val="both"/>
      </w:pPr>
      <w:r>
        <w:t>В простом случае в качестве переменного рассмотрим только один признак: длину у</w:t>
      </w:r>
      <w:r w:rsidR="00554959">
        <w:t>глеводородного радикала RУ</w:t>
      </w:r>
      <w:r>
        <w:t>, в котором У - гидрофильная группа водорастворимых дифильных веществ. В случае образования мицелл в водных растворах ПАВ при неизменности условий протекания процесса количественная характеристика его будет однозначно зависеть от R.</w:t>
      </w:r>
    </w:p>
    <w:p w:rsidR="00BB2EA0" w:rsidRDefault="00BB2EA0" w:rsidP="00F4655B">
      <w:pPr>
        <w:ind w:firstLine="709"/>
        <w:jc w:val="both"/>
      </w:pPr>
      <w:r>
        <w:t xml:space="preserve">На ККМ оказывает влияние не только длина углеводородного радикала, но и степень его разветвления. При разветвлении цепи и включении в нее фрагментов с ненасыщенными связями и гидроксильными группами ККМ увеличивается. Для неионогенных моющих веществ характерны значительно меньшие значения ККМ. Повышение полярности гидрофильной группы способствует увеличению ККМ. Введение электролитов оказывает такое же влияние, как и увеличение углеводородного </w:t>
      </w:r>
      <w:r>
        <w:lastRenderedPageBreak/>
        <w:t>радикала. В зависимости от концентрации противоионов С, изменение С</w:t>
      </w:r>
      <w:r w:rsidRPr="00554959">
        <w:rPr>
          <w:vertAlign w:val="subscript"/>
        </w:rPr>
        <w:t>к</w:t>
      </w:r>
      <w:r>
        <w:t xml:space="preserve"> может быть представлено так:</w:t>
      </w:r>
    </w:p>
    <w:p w:rsidR="00554959" w:rsidRDefault="00554959" w:rsidP="00F4655B">
      <w:pPr>
        <w:ind w:firstLine="709"/>
        <w:jc w:val="both"/>
      </w:pPr>
    </w:p>
    <w:p w:rsidR="00BB2EA0" w:rsidRPr="00CC26DC" w:rsidRDefault="00554959" w:rsidP="00F4655B">
      <w:pPr>
        <w:ind w:firstLine="709"/>
        <w:jc w:val="both"/>
      </w:pPr>
      <w:r>
        <w:rPr>
          <w:lang w:val="en-US"/>
        </w:rPr>
        <w:t>ln</w:t>
      </w:r>
      <w:r w:rsidR="00BB2EA0">
        <w:t>С</w:t>
      </w:r>
      <w:r w:rsidRPr="00554959">
        <w:rPr>
          <w:vertAlign w:val="subscript"/>
          <w:lang w:val="en-US"/>
        </w:rPr>
        <w:t>k</w:t>
      </w:r>
      <w:r w:rsidR="00BB2EA0" w:rsidRPr="00CC26DC">
        <w:t xml:space="preserve"> = - </w:t>
      </w:r>
      <w:r w:rsidR="00BB2EA0">
        <w:t>К</w:t>
      </w:r>
      <w:r w:rsidR="00BB2EA0" w:rsidRPr="00554959">
        <w:rPr>
          <w:vertAlign w:val="subscript"/>
        </w:rPr>
        <w:t>э</w:t>
      </w:r>
      <w:r>
        <w:rPr>
          <w:lang w:val="en-US"/>
        </w:rPr>
        <w:t>ln</w:t>
      </w:r>
      <w:r w:rsidR="00BB2EA0">
        <w:t>С</w:t>
      </w:r>
      <w:r w:rsidR="00BB2EA0" w:rsidRPr="00554959">
        <w:rPr>
          <w:vertAlign w:val="subscript"/>
          <w:lang w:val="en-US"/>
        </w:rPr>
        <w:t>i</w:t>
      </w:r>
      <w:r w:rsidR="00BB2EA0" w:rsidRPr="00CC26DC">
        <w:t xml:space="preserve"> + </w:t>
      </w:r>
      <w:r w:rsidR="00BB2EA0">
        <w:t>К</w:t>
      </w:r>
      <w:r w:rsidR="00BB2EA0" w:rsidRPr="00CC26DC">
        <w:rPr>
          <w:vertAlign w:val="subscript"/>
        </w:rPr>
        <w:t>0</w:t>
      </w:r>
      <w:r w:rsidR="00BB2EA0" w:rsidRPr="00CC26DC">
        <w:t>,</w:t>
      </w:r>
    </w:p>
    <w:p w:rsidR="00554959" w:rsidRPr="00CC26DC" w:rsidRDefault="00554959" w:rsidP="00F4655B">
      <w:pPr>
        <w:ind w:firstLine="709"/>
        <w:jc w:val="both"/>
      </w:pPr>
    </w:p>
    <w:p w:rsidR="00554959" w:rsidRPr="00CC26DC" w:rsidRDefault="00BB2EA0" w:rsidP="00F4655B">
      <w:pPr>
        <w:ind w:firstLine="709"/>
        <w:jc w:val="both"/>
      </w:pPr>
      <w:r>
        <w:t>где К</w:t>
      </w:r>
      <w:r w:rsidRPr="00554959">
        <w:rPr>
          <w:vertAlign w:val="subscript"/>
        </w:rPr>
        <w:t>э</w:t>
      </w:r>
      <w:r>
        <w:t xml:space="preserve"> — постоянная, равная примерно 0,4 - 0,6;</w:t>
      </w:r>
    </w:p>
    <w:p w:rsidR="00BB2EA0" w:rsidRDefault="00BB2EA0" w:rsidP="00F4655B">
      <w:pPr>
        <w:ind w:firstLine="709"/>
        <w:jc w:val="both"/>
      </w:pPr>
      <w:r>
        <w:t>К</w:t>
      </w:r>
      <w:r w:rsidRPr="00554959">
        <w:rPr>
          <w:vertAlign w:val="subscript"/>
        </w:rPr>
        <w:t>0</w:t>
      </w:r>
      <w:r>
        <w:t xml:space="preserve"> - константа.</w:t>
      </w:r>
    </w:p>
    <w:p w:rsidR="00BB2EA0" w:rsidRDefault="00BB2EA0" w:rsidP="00F4655B">
      <w:pPr>
        <w:ind w:firstLine="709"/>
        <w:jc w:val="both"/>
      </w:pPr>
      <w:r>
        <w:t xml:space="preserve">Увеличение концентрации моющих веществ приводит к большему связыванию противоионов, в результате чего повышается гидратация мицелл. При введении углеводородов и спиртов ККМ снижается пропорционально числу атомов углерода в их цепи. Для ионных ПАВ значения ККМ определяются концентрацией ионов металлов, для катионных </w:t>
      </w:r>
      <w:r w:rsidR="00554959" w:rsidRPr="00554959">
        <w:t>-</w:t>
      </w:r>
      <w:r>
        <w:t xml:space="preserve"> концентрацией анионов. На свойства неионогенных ПАВ наличие в растворе ионов до определенных концентраций не оказывает существенного влияния. Для смешанных растворов анионоактивных и неионогенных веществ ККМ постепенно повышается при добавлении анионного компонента до 90%, после чего наступает резкий переход к высоким значениям ККМ, характерным для анионных ПАВ. Смеси анионо- и катионоактивных ПАВ при определенных соотношениях вообще не проявляют свойств, присущих моющим ПАВ.</w:t>
      </w:r>
    </w:p>
    <w:p w:rsidR="00554959" w:rsidRPr="00CC26DC" w:rsidRDefault="00554959" w:rsidP="00F4655B">
      <w:pPr>
        <w:ind w:firstLine="709"/>
        <w:jc w:val="both"/>
      </w:pPr>
    </w:p>
    <w:p w:rsidR="00BB2EA0" w:rsidRPr="00CC26DC" w:rsidRDefault="00554959" w:rsidP="00F4655B">
      <w:pPr>
        <w:ind w:firstLine="709"/>
        <w:jc w:val="both"/>
        <w:rPr>
          <w:b/>
        </w:rPr>
      </w:pPr>
      <w:r w:rsidRPr="00CC26DC">
        <w:rPr>
          <w:b/>
        </w:rPr>
        <w:t xml:space="preserve">2 </w:t>
      </w:r>
      <w:r w:rsidRPr="00554959">
        <w:rPr>
          <w:b/>
        </w:rPr>
        <w:t>Солюбилизация</w:t>
      </w:r>
    </w:p>
    <w:p w:rsidR="00BB2EA0" w:rsidRDefault="00BB2EA0" w:rsidP="00F4655B">
      <w:pPr>
        <w:ind w:firstLine="709"/>
        <w:jc w:val="both"/>
      </w:pPr>
      <w:r w:rsidRPr="00554959">
        <w:rPr>
          <w:b/>
        </w:rPr>
        <w:t>Солюбилизацией</w:t>
      </w:r>
      <w:r>
        <w:t xml:space="preserve"> называют равновесный процесс растворения в мицеллах нерастворимых в воде (или в другом растворителе) веществ. Солюбилизированные системы - это термодинамически устойчивые изотропные прозрачные или опалесцирующие жидкости. Могут быть системы, в которых непрерывной фазой являются углеводороды или вода. ПАВ в мицеллярной форме, вызывающее явление солюбилизации, называют солюбилизатором, солюбилизируемое вещество </w:t>
      </w:r>
      <w:r w:rsidR="00E11D06" w:rsidRPr="00E11D06">
        <w:t>-</w:t>
      </w:r>
      <w:r>
        <w:t>солюбилизатом. В зависимости от структуры солюбилизата в процессе могут участвовать различные связывающие центры мицеллы, внутри которой солюбилизируемые молекулы ориентируются различным образом.</w:t>
      </w:r>
    </w:p>
    <w:p w:rsidR="00E11D06" w:rsidRPr="00E11D06" w:rsidRDefault="00E11D06" w:rsidP="00F4655B">
      <w:pPr>
        <w:ind w:firstLine="709"/>
        <w:jc w:val="both"/>
      </w:pPr>
    </w:p>
    <w:p w:rsidR="00BB2EA0" w:rsidRPr="00E11D06" w:rsidRDefault="00E11D06" w:rsidP="00F4655B">
      <w:pPr>
        <w:ind w:firstLine="709"/>
        <w:jc w:val="both"/>
        <w:rPr>
          <w:b/>
        </w:rPr>
      </w:pPr>
      <w:r w:rsidRPr="00E11D06">
        <w:rPr>
          <w:b/>
        </w:rPr>
        <w:t xml:space="preserve">3 </w:t>
      </w:r>
      <w:r w:rsidR="00BB2EA0" w:rsidRPr="00E11D06">
        <w:rPr>
          <w:b/>
        </w:rPr>
        <w:t>Смачивание</w:t>
      </w:r>
    </w:p>
    <w:p w:rsidR="00BB2EA0" w:rsidRDefault="00BB2EA0" w:rsidP="00F4655B">
      <w:pPr>
        <w:ind w:firstLine="709"/>
        <w:jc w:val="both"/>
      </w:pPr>
      <w:r>
        <w:t xml:space="preserve">Межмолекулярное взаимодействие на поверхности раздела в системах жидкость </w:t>
      </w:r>
      <w:r w:rsidR="00E11D06" w:rsidRPr="00E11D06">
        <w:t>-</w:t>
      </w:r>
      <w:r>
        <w:t xml:space="preserve"> твердое тело или двух несмешивающихся жидкостей относят к явлению смачивания. Эффект смачивания определяется соотношением внутримолекулярных сил жидкости (когезией) и межмолекулярных сил между взаимодействующей жидкостью и твердым телом или другой жидкостью (адгезией). Степень взаимодействия молекул на поверхности раздела двух фаз оценивают работой адгезии W</w:t>
      </w:r>
      <w:r w:rsidRPr="00E11D06">
        <w:rPr>
          <w:vertAlign w:val="subscript"/>
        </w:rPr>
        <w:t>a</w:t>
      </w:r>
      <w:r>
        <w:t>, относимой к единице площади образованной (разрываемой) межфазной поверхности. Для систем жидкость - жидкость W</w:t>
      </w:r>
      <w:r w:rsidRPr="00E11D06">
        <w:rPr>
          <w:vertAlign w:val="subscript"/>
        </w:rPr>
        <w:t>a</w:t>
      </w:r>
      <w:r>
        <w:t xml:space="preserve"> определяют по уравнению Дюпре:</w:t>
      </w:r>
    </w:p>
    <w:p w:rsidR="00E11D06" w:rsidRPr="00725D2A" w:rsidRDefault="00E11D06" w:rsidP="00F4655B">
      <w:pPr>
        <w:ind w:firstLine="709"/>
        <w:jc w:val="both"/>
      </w:pPr>
    </w:p>
    <w:p w:rsidR="00E11D06" w:rsidRPr="00E11D06" w:rsidRDefault="00BB2EA0" w:rsidP="00F4655B">
      <w:pPr>
        <w:ind w:firstLine="709"/>
        <w:jc w:val="both"/>
      </w:pPr>
      <w:r>
        <w:t>W</w:t>
      </w:r>
      <w:r w:rsidRPr="00E11D06">
        <w:rPr>
          <w:vertAlign w:val="subscript"/>
        </w:rPr>
        <w:t>a</w:t>
      </w:r>
      <w:r w:rsidR="00E11D06" w:rsidRPr="00E11D06">
        <w:t>=</w:t>
      </w:r>
      <w:r w:rsidR="00E11D06">
        <w:t>σ</w:t>
      </w:r>
      <w:r w:rsidRPr="00E11D06">
        <w:rPr>
          <w:vertAlign w:val="subscript"/>
        </w:rPr>
        <w:t>ж</w:t>
      </w:r>
      <w:r>
        <w:t xml:space="preserve"> + </w:t>
      </w:r>
      <w:r w:rsidR="00E11D06">
        <w:t>σ</w:t>
      </w:r>
      <w:r w:rsidR="00E11D06" w:rsidRPr="00E11D06">
        <w:rPr>
          <w:vertAlign w:val="subscript"/>
        </w:rPr>
        <w:t>2</w:t>
      </w:r>
      <w:r w:rsidR="00E11D06">
        <w:rPr>
          <w:vertAlign w:val="subscript"/>
        </w:rPr>
        <w:t>ж</w:t>
      </w:r>
      <w:r w:rsidR="00E11D06">
        <w:t xml:space="preserve"> –σ</w:t>
      </w:r>
      <w:r w:rsidR="00E11D06">
        <w:rPr>
          <w:vertAlign w:val="subscript"/>
        </w:rPr>
        <w:t>12ж</w:t>
      </w:r>
      <w:r w:rsidR="00E11D06">
        <w:t>,</w:t>
      </w:r>
    </w:p>
    <w:p w:rsidR="00BB2EA0" w:rsidRDefault="00E11D06" w:rsidP="00F4655B">
      <w:pPr>
        <w:ind w:firstLine="709"/>
        <w:jc w:val="both"/>
      </w:pPr>
      <w:r>
        <w:lastRenderedPageBreak/>
        <w:t>гд</w:t>
      </w:r>
      <w:r w:rsidR="00BB2EA0">
        <w:t xml:space="preserve">е </w:t>
      </w:r>
      <w:r>
        <w:t>σ</w:t>
      </w:r>
      <w:r w:rsidRPr="00E11D06">
        <w:rPr>
          <w:vertAlign w:val="subscript"/>
        </w:rPr>
        <w:t>ж</w:t>
      </w:r>
      <w:r>
        <w:t>, σ</w:t>
      </w:r>
      <w:r w:rsidRPr="00E11D06">
        <w:rPr>
          <w:vertAlign w:val="subscript"/>
        </w:rPr>
        <w:t>2</w:t>
      </w:r>
      <w:r>
        <w:rPr>
          <w:vertAlign w:val="subscript"/>
        </w:rPr>
        <w:t>ж</w:t>
      </w:r>
      <w:r w:rsidR="00BB2EA0">
        <w:t xml:space="preserve">- поверхностное натяжение жидкостей на границе с воздухом или другим газом; </w:t>
      </w:r>
      <w:r>
        <w:t>σ</w:t>
      </w:r>
      <w:r>
        <w:rPr>
          <w:vertAlign w:val="subscript"/>
        </w:rPr>
        <w:t>12ж</w:t>
      </w:r>
      <w:r w:rsidR="00BB2EA0">
        <w:t>- межфазное натяжение.</w:t>
      </w:r>
    </w:p>
    <w:p w:rsidR="00BB2EA0" w:rsidRDefault="00BB2EA0" w:rsidP="00F4655B">
      <w:pPr>
        <w:ind w:firstLine="709"/>
        <w:jc w:val="both"/>
      </w:pPr>
      <w:r>
        <w:t>Для систем жидкость - твердое тело справедливо аналогичное уравнение:</w:t>
      </w:r>
    </w:p>
    <w:p w:rsidR="00E11D06" w:rsidRDefault="00E11D06" w:rsidP="00F4655B">
      <w:pPr>
        <w:ind w:firstLine="709"/>
        <w:jc w:val="both"/>
      </w:pPr>
    </w:p>
    <w:p w:rsidR="00E11D06" w:rsidRPr="00E11D06" w:rsidRDefault="00BB2EA0" w:rsidP="00F4655B">
      <w:pPr>
        <w:ind w:firstLine="709"/>
        <w:jc w:val="both"/>
      </w:pPr>
      <w:r>
        <w:t>W</w:t>
      </w:r>
      <w:r w:rsidRPr="00E11D06">
        <w:rPr>
          <w:vertAlign w:val="subscript"/>
        </w:rPr>
        <w:t>a</w:t>
      </w:r>
      <w:r w:rsidR="00E11D06">
        <w:t>=σ</w:t>
      </w:r>
      <w:r w:rsidR="00E11D06" w:rsidRPr="00E11D06">
        <w:rPr>
          <w:vertAlign w:val="subscript"/>
        </w:rPr>
        <w:t>ж</w:t>
      </w:r>
      <w:r w:rsidR="00E11D06">
        <w:t xml:space="preserve"> + σ</w:t>
      </w:r>
      <w:r w:rsidR="00E11D06" w:rsidRPr="00E11D06">
        <w:rPr>
          <w:vertAlign w:val="subscript"/>
          <w:lang w:val="en-US"/>
        </w:rPr>
        <w:t>m</w:t>
      </w:r>
      <w:r w:rsidR="00E11D06">
        <w:t>- σ</w:t>
      </w:r>
      <w:r w:rsidR="00E11D06" w:rsidRPr="00E11D06">
        <w:rPr>
          <w:vertAlign w:val="subscript"/>
        </w:rPr>
        <w:t>ж</w:t>
      </w:r>
      <w:r w:rsidR="00E11D06">
        <w:rPr>
          <w:vertAlign w:val="subscript"/>
          <w:lang w:val="en-US"/>
        </w:rPr>
        <w:t>m</w:t>
      </w:r>
      <w:r w:rsidR="00E11D06">
        <w:t>,</w:t>
      </w:r>
    </w:p>
    <w:p w:rsidR="00E11D06" w:rsidRDefault="00E11D06" w:rsidP="00F4655B">
      <w:pPr>
        <w:ind w:firstLine="709"/>
        <w:jc w:val="both"/>
      </w:pPr>
    </w:p>
    <w:p w:rsidR="00BB2EA0" w:rsidRDefault="00BB2EA0" w:rsidP="00F4655B">
      <w:pPr>
        <w:ind w:firstLine="709"/>
        <w:jc w:val="both"/>
      </w:pPr>
      <w:r>
        <w:t xml:space="preserve">где </w:t>
      </w:r>
      <w:r w:rsidR="00E11D06">
        <w:t>σ</w:t>
      </w:r>
      <w:r w:rsidR="00E11D06" w:rsidRPr="00E11D06">
        <w:rPr>
          <w:vertAlign w:val="subscript"/>
        </w:rPr>
        <w:t>ж</w:t>
      </w:r>
      <w:r w:rsidR="00E11D06">
        <w:t>, σ</w:t>
      </w:r>
      <w:r w:rsidR="00E11D06" w:rsidRPr="00E11D06">
        <w:rPr>
          <w:vertAlign w:val="subscript"/>
          <w:lang w:val="en-US"/>
        </w:rPr>
        <w:t>m</w:t>
      </w:r>
      <w:r>
        <w:t>- поверхностное натяжение жидкостей на границе жидкость - газ и жидкость - твердое тело;</w:t>
      </w:r>
      <w:r w:rsidR="00F24235">
        <w:t>σ</w:t>
      </w:r>
      <w:r w:rsidR="00F24235" w:rsidRPr="00E11D06">
        <w:rPr>
          <w:vertAlign w:val="subscript"/>
        </w:rPr>
        <w:t>ж</w:t>
      </w:r>
      <w:r w:rsidR="00F24235">
        <w:rPr>
          <w:vertAlign w:val="subscript"/>
          <w:lang w:val="en-US"/>
        </w:rPr>
        <w:t>m</w:t>
      </w:r>
      <w:r>
        <w:t xml:space="preserve"> - межфазное поверхностное натяжение; в ряде случаев работа адгезии может быть равна работе когезии WK (</w:t>
      </w:r>
      <w:r w:rsidR="00F24235">
        <w:t>взаимодействие</w:t>
      </w:r>
      <w:r>
        <w:t xml:space="preserve"> между молекулами одной и той же фазы).</w:t>
      </w:r>
    </w:p>
    <w:p w:rsidR="00BB2EA0" w:rsidRDefault="00BB2EA0" w:rsidP="00F4655B">
      <w:pPr>
        <w:ind w:firstLine="709"/>
        <w:jc w:val="both"/>
      </w:pPr>
      <w:r>
        <w:t>Взаимодействие между фазами также проявляется при растекании жидкости по поверхности, которое при достижении равновесия поверхностных сил на границе фаз жидкость (ж) - твердое тело (т) - газ (г) оцен</w:t>
      </w:r>
      <w:r w:rsidR="00F24235">
        <w:t>ивают краевым углом смачивания θ</w:t>
      </w:r>
      <w:r>
        <w:t xml:space="preserve"> по уравнению Юнга:</w:t>
      </w:r>
    </w:p>
    <w:p w:rsidR="00E11D06" w:rsidRPr="00725D2A" w:rsidRDefault="00E11D06" w:rsidP="00F4655B">
      <w:pPr>
        <w:ind w:firstLine="709"/>
        <w:jc w:val="both"/>
      </w:pPr>
    </w:p>
    <w:p w:rsidR="00E11D06" w:rsidRPr="00F24235" w:rsidRDefault="00E11D06" w:rsidP="00F4655B">
      <w:pPr>
        <w:ind w:firstLine="709"/>
        <w:jc w:val="both"/>
      </w:pPr>
      <w:r>
        <w:t>σ</w:t>
      </w:r>
      <w:r w:rsidRPr="00E11D06">
        <w:rPr>
          <w:vertAlign w:val="subscript"/>
        </w:rPr>
        <w:t>ж</w:t>
      </w:r>
      <w:r w:rsidRPr="00CC26DC">
        <w:t xml:space="preserve"> =</w:t>
      </w:r>
      <w:r>
        <w:t>σ</w:t>
      </w:r>
      <w:r w:rsidRPr="00E11D06">
        <w:rPr>
          <w:vertAlign w:val="subscript"/>
        </w:rPr>
        <w:t>ж</w:t>
      </w:r>
      <w:r w:rsidR="00F24235" w:rsidRPr="00F24235">
        <w:t>+</w:t>
      </w:r>
      <w:r>
        <w:t>σ</w:t>
      </w:r>
      <w:r w:rsidRPr="00E11D06">
        <w:rPr>
          <w:vertAlign w:val="subscript"/>
        </w:rPr>
        <w:t>ж</w:t>
      </w:r>
      <w:r w:rsidR="00F24235">
        <w:rPr>
          <w:lang w:val="en-US"/>
        </w:rPr>
        <w:t>cos</w:t>
      </w:r>
      <w:r w:rsidR="00F24235">
        <w:t>θ</w:t>
      </w:r>
    </w:p>
    <w:p w:rsidR="00E11D06" w:rsidRPr="00CC26DC" w:rsidRDefault="00E11D06" w:rsidP="00F4655B">
      <w:pPr>
        <w:ind w:firstLine="709"/>
        <w:jc w:val="both"/>
      </w:pPr>
    </w:p>
    <w:p w:rsidR="00BB2EA0" w:rsidRDefault="00BB2EA0" w:rsidP="00F4655B">
      <w:pPr>
        <w:ind w:firstLine="709"/>
        <w:jc w:val="both"/>
      </w:pPr>
      <w:r>
        <w:t>При растекании, например, масла (м) по воде межфазная поверхность вода — воздух заменяется межфазной поверхностью масло - вода и равной по площади поверхностью масло - воздух. Растекание характеризуют коэффициентом растекания К</w:t>
      </w:r>
      <w:r w:rsidRPr="00F24235">
        <w:rPr>
          <w:vertAlign w:val="subscript"/>
        </w:rPr>
        <w:t>р</w:t>
      </w:r>
      <w:r>
        <w:t xml:space="preserve">= </w:t>
      </w:r>
      <w:r w:rsidR="00F24235">
        <w:t>σ</w:t>
      </w:r>
      <w:r w:rsidR="00F24235" w:rsidRPr="00F24235">
        <w:rPr>
          <w:vertAlign w:val="subscript"/>
        </w:rPr>
        <w:t>в</w:t>
      </w:r>
      <w:r w:rsidR="00F24235">
        <w:t xml:space="preserve"> - </w:t>
      </w:r>
      <w:r>
        <w:t>(</w:t>
      </w:r>
      <w:r w:rsidR="00F24235">
        <w:t>σ</w:t>
      </w:r>
      <w:r w:rsidRPr="00F24235">
        <w:rPr>
          <w:vertAlign w:val="subscript"/>
        </w:rPr>
        <w:t>м</w:t>
      </w:r>
      <w:r>
        <w:t xml:space="preserve">+ </w:t>
      </w:r>
      <w:r w:rsidR="00F24235">
        <w:t>σ</w:t>
      </w:r>
      <w:r w:rsidRPr="00F24235">
        <w:rPr>
          <w:vertAlign w:val="subscript"/>
        </w:rPr>
        <w:t>мв</w:t>
      </w:r>
      <w:r>
        <w:t>), или иначе К</w:t>
      </w:r>
      <w:r w:rsidRPr="00F24235">
        <w:rPr>
          <w:vertAlign w:val="subscript"/>
        </w:rPr>
        <w:t>р</w:t>
      </w:r>
      <w:r>
        <w:t xml:space="preserve"> = W</w:t>
      </w:r>
      <w:r w:rsidRPr="00F24235">
        <w:rPr>
          <w:vertAlign w:val="subscript"/>
        </w:rPr>
        <w:t>a</w:t>
      </w:r>
      <w:r w:rsidR="00F24235">
        <w:t xml:space="preserve"> - W</w:t>
      </w:r>
      <w:r w:rsidR="00F24235" w:rsidRPr="00F24235">
        <w:rPr>
          <w:vertAlign w:val="subscript"/>
        </w:rPr>
        <w:t>к</w:t>
      </w:r>
      <w:r>
        <w:t>.</w:t>
      </w:r>
    </w:p>
    <w:p w:rsidR="00BB2EA0" w:rsidRDefault="00BB2EA0" w:rsidP="00F4655B">
      <w:pPr>
        <w:ind w:firstLine="709"/>
        <w:jc w:val="both"/>
      </w:pPr>
      <w:r>
        <w:t>При растворении моющих ПАВ в воде происходит образование адсорбционных слоев, изменение равновесия поверхностных сил и углов смачивания. Так, при удалении, например, масла с твердой поверхности межфазное натяжение не изменяется, но зато происходит уменьшение свободной энергии за счет уменьшения межфазного натяжения на границе масло - раствор, площади поверхности, покрытой маслом, и угла смачивания твердой поверхности водным раствором. При этом угол смачивания маслом твердой поверхности увеличивается, и капля масла отделяется от поверхности. С учетом изложенного</w:t>
      </w:r>
      <w:r w:rsidR="00F24235">
        <w:t>,</w:t>
      </w:r>
      <w:r>
        <w:t xml:space="preserve"> способность к смачиванию ПАВ оценивают по величинам </w:t>
      </w:r>
      <w:r w:rsidR="00F24235">
        <w:t>W</w:t>
      </w:r>
      <w:r w:rsidRPr="00F24235">
        <w:rPr>
          <w:vertAlign w:val="subscript"/>
        </w:rPr>
        <w:t>a</w:t>
      </w:r>
      <w:r>
        <w:t>, W</w:t>
      </w:r>
      <w:r w:rsidR="00F24235" w:rsidRPr="00F24235">
        <w:rPr>
          <w:vertAlign w:val="subscript"/>
        </w:rPr>
        <w:t>к</w:t>
      </w:r>
      <w:r>
        <w:t>, К</w:t>
      </w:r>
      <w:r w:rsidRPr="00F24235">
        <w:rPr>
          <w:vertAlign w:val="subscript"/>
        </w:rPr>
        <w:t>р</w:t>
      </w:r>
      <w:r>
        <w:t xml:space="preserve">, </w:t>
      </w:r>
      <w:r w:rsidR="00F24235">
        <w:rPr>
          <w:lang w:val="en-US"/>
        </w:rPr>
        <w:t>cos</w:t>
      </w:r>
      <w:r w:rsidR="00F24235">
        <w:t>θ</w:t>
      </w:r>
      <w:r>
        <w:t>. Влияние концентрации ПАВ на смачивание оцени</w:t>
      </w:r>
      <w:r w:rsidR="00F24235">
        <w:t xml:space="preserve">вают и по изотермам смачивания </w:t>
      </w:r>
      <w:r w:rsidR="00F24235">
        <w:rPr>
          <w:lang w:val="en-US"/>
        </w:rPr>
        <w:t>cos</w:t>
      </w:r>
      <w:r w:rsidR="00F24235">
        <w:t>θ</w:t>
      </w:r>
      <w:r>
        <w:t xml:space="preserve"> = f (С), которые в случае гидрофобных поверхностей подобны зависимости а = f (С). Изотермы смачивания гидрофильных поверхностей имеют максимум, который обусловлен образованием двойного слоя ПАВ и по координате концентрации близок предельной адсорбции.</w:t>
      </w:r>
    </w:p>
    <w:p w:rsidR="00BB2EA0" w:rsidRDefault="00BB2EA0" w:rsidP="00F4655B">
      <w:pPr>
        <w:ind w:firstLine="709"/>
        <w:jc w:val="both"/>
      </w:pPr>
      <w:r>
        <w:t>Поскольку при смачивании молекулы ПАВ участвуют не только в адсорбции (термодинамический фактор), но и в диффузии (кинетический фактор), следует принимать во внимание и время смачивания. Полагают, что для ПАВ с высокой ККМ смачивание зависит от величин поверхностного натяжения, а для веществ с низкой ККМ скорость процесса определяется распадом мицелл на молекулы и их диффузией. Смачивание зависит и от концентрации растворов ПАВ, оно оптимально проявляется в области ККМ.</w:t>
      </w:r>
    </w:p>
    <w:p w:rsidR="00BB2EA0" w:rsidRDefault="00BB2EA0" w:rsidP="00F4655B">
      <w:pPr>
        <w:ind w:firstLine="709"/>
        <w:jc w:val="both"/>
      </w:pPr>
      <w:r>
        <w:lastRenderedPageBreak/>
        <w:t>Так как процесс смачивания определяется образованием адсорбционных слоев, лучшими смачивателями являются те дифильные вещества, которые при меньшей концентрации покрывают большую поверхность, т.е. соединения с разветвленной цепочкой. Установлено, что оптимум смачивания проявляется у ПАВ с 10 -13 атомами углерода в алифатической цепи.</w:t>
      </w:r>
    </w:p>
    <w:p w:rsidR="00BB2EA0" w:rsidRDefault="00BB2EA0" w:rsidP="00F4655B">
      <w:pPr>
        <w:ind w:firstLine="709"/>
        <w:jc w:val="both"/>
      </w:pPr>
      <w:r>
        <w:t>В водных растворах увеличений полярности гидрофильной группы повышает смачивание. В дистиллированной воде и водинаковых условиях среди ионогенных ПАВ максимальное смачивание проявляют соли карбоновых кислот. При введении электролитов в растворы ионогенных моющих веществ смачивание увеличивается, что обусловлено, как полагают, влиянием противоионов, повышающих растекание. Увеличение числа звеньев этиленоксида в соответствующих неионогенных ПАВ понижает смачивание. Из сказанного ясно, что смачивание есть основной акт моющего процесса.</w:t>
      </w:r>
    </w:p>
    <w:p w:rsidR="00F24235" w:rsidRPr="00F24235" w:rsidRDefault="00F24235" w:rsidP="00F4655B">
      <w:pPr>
        <w:ind w:firstLine="709"/>
        <w:jc w:val="both"/>
        <w:rPr>
          <w:b/>
        </w:rPr>
      </w:pPr>
    </w:p>
    <w:p w:rsidR="00BB2EA0" w:rsidRPr="00F24235" w:rsidRDefault="00BB2EA0" w:rsidP="00F4655B">
      <w:pPr>
        <w:ind w:firstLine="709"/>
        <w:jc w:val="both"/>
        <w:rPr>
          <w:b/>
        </w:rPr>
      </w:pPr>
      <w:r w:rsidRPr="00F24235">
        <w:rPr>
          <w:b/>
        </w:rPr>
        <w:t>Порядок выполнения работы</w:t>
      </w:r>
    </w:p>
    <w:p w:rsidR="00BB2EA0" w:rsidRPr="00F24235" w:rsidRDefault="00F24235" w:rsidP="00F4655B">
      <w:pPr>
        <w:ind w:firstLine="709"/>
        <w:jc w:val="both"/>
        <w:rPr>
          <w:b/>
        </w:rPr>
      </w:pPr>
      <w:r w:rsidRPr="00F24235">
        <w:rPr>
          <w:b/>
        </w:rPr>
        <w:t xml:space="preserve">Опыт №1. </w:t>
      </w:r>
      <w:r w:rsidR="00BB2EA0" w:rsidRPr="00F24235">
        <w:rPr>
          <w:b/>
        </w:rPr>
        <w:t>Определение величины pH растворов моющих средств</w:t>
      </w:r>
    </w:p>
    <w:p w:rsidR="00BB2EA0" w:rsidRDefault="00BB2EA0" w:rsidP="00F4655B">
      <w:pPr>
        <w:ind w:firstLine="709"/>
        <w:jc w:val="both"/>
      </w:pPr>
      <w:r>
        <w:t>pH раствора моющих средств и моющих веществ можно определить рН- метром со стеклянным электродом. Величина pH буферных растворов должна быть по возможности близка к величине pH испытуемых растворов. Буферные растворы следует готовить с большой тщательностью на дважды дистиллированной воде, перегнанной над КМ0</w:t>
      </w:r>
      <w:r w:rsidRPr="00F24235">
        <w:rPr>
          <w:vertAlign w:val="subscript"/>
        </w:rPr>
        <w:t>4</w:t>
      </w:r>
      <w:r>
        <w:t>, хранить в хорошо закрытых сосудах.</w:t>
      </w:r>
    </w:p>
    <w:p w:rsidR="00BB2EA0" w:rsidRDefault="00BB2EA0" w:rsidP="00F4655B">
      <w:pPr>
        <w:ind w:firstLine="709"/>
        <w:jc w:val="both"/>
      </w:pPr>
      <w:r>
        <w:t xml:space="preserve">При измерении pH растворов поверхностно - активных веществ нельзя пользоваться индикаторами, т.к. поверхностно - активные вещества влияют на изменение окраски обычных индикаторов, </w:t>
      </w:r>
      <w:r w:rsidR="00F24235">
        <w:t>что,по-видимому</w:t>
      </w:r>
      <w:r>
        <w:t>, обусловлено теми же абсорбцилнными явлениями, которые вызывают изменения окраски этих растворов при критической концентрации мицелообразования.</w:t>
      </w:r>
    </w:p>
    <w:p w:rsidR="00BB2EA0" w:rsidRDefault="00BB2EA0" w:rsidP="00F4655B">
      <w:pPr>
        <w:ind w:firstLine="709"/>
        <w:jc w:val="both"/>
      </w:pPr>
      <w:r>
        <w:t>Измерение pH растворов поверхностно - активных веществ при помощи стеклянных электродов также может приводить к ошибкам. Это в первую очередь относиться к растворам катионоактивных веществ высокой концентрации.</w:t>
      </w:r>
    </w:p>
    <w:p w:rsidR="00F4655B" w:rsidRPr="000B18E8" w:rsidRDefault="00F4655B" w:rsidP="00F4655B">
      <w:pPr>
        <w:ind w:firstLine="709"/>
        <w:jc w:val="both"/>
      </w:pPr>
    </w:p>
    <w:p w:rsidR="00BB2EA0" w:rsidRDefault="00BB2EA0" w:rsidP="00F4655B">
      <w:pPr>
        <w:ind w:firstLine="709"/>
        <w:jc w:val="both"/>
      </w:pPr>
      <w:r>
        <w:t>Полученные сведения сводим в таблицу 6.</w:t>
      </w:r>
    </w:p>
    <w:p w:rsidR="00F24235" w:rsidRDefault="00F24235" w:rsidP="00F4655B">
      <w:pPr>
        <w:ind w:firstLine="709"/>
        <w:jc w:val="both"/>
      </w:pPr>
      <w:r>
        <w:t>Таблица 6</w:t>
      </w:r>
    </w:p>
    <w:tbl>
      <w:tblPr>
        <w:tblStyle w:val="aa"/>
        <w:tblW w:w="0" w:type="auto"/>
        <w:tblInd w:w="1384" w:type="dxa"/>
        <w:tblLook w:val="04A0"/>
      </w:tblPr>
      <w:tblGrid>
        <w:gridCol w:w="675"/>
        <w:gridCol w:w="1451"/>
        <w:gridCol w:w="993"/>
        <w:gridCol w:w="2393"/>
      </w:tblGrid>
      <w:tr w:rsidR="00F24235" w:rsidTr="00F4655B">
        <w:tc>
          <w:tcPr>
            <w:tcW w:w="675" w:type="dxa"/>
          </w:tcPr>
          <w:p w:rsidR="00F24235" w:rsidRPr="00F4655B" w:rsidRDefault="00F4655B" w:rsidP="00BB2EA0">
            <w:pPr>
              <w:ind w:firstLine="0"/>
              <w:jc w:val="both"/>
              <w:rPr>
                <w:lang w:val="en-US"/>
              </w:rPr>
            </w:pPr>
            <w:r>
              <w:t>№</w:t>
            </w:r>
          </w:p>
        </w:tc>
        <w:tc>
          <w:tcPr>
            <w:tcW w:w="1451" w:type="dxa"/>
          </w:tcPr>
          <w:p w:rsidR="00F24235" w:rsidRDefault="00F24235" w:rsidP="00BB2EA0">
            <w:pPr>
              <w:ind w:firstLine="0"/>
              <w:jc w:val="both"/>
            </w:pPr>
            <w:r>
              <w:t>Образец</w:t>
            </w:r>
          </w:p>
        </w:tc>
        <w:tc>
          <w:tcPr>
            <w:tcW w:w="993" w:type="dxa"/>
          </w:tcPr>
          <w:p w:rsidR="00F24235" w:rsidRDefault="00F24235" w:rsidP="00BB2EA0">
            <w:pPr>
              <w:ind w:firstLine="0"/>
              <w:jc w:val="both"/>
            </w:pPr>
            <w:r>
              <w:t>pH</w:t>
            </w:r>
          </w:p>
        </w:tc>
        <w:tc>
          <w:tcPr>
            <w:tcW w:w="2393" w:type="dxa"/>
          </w:tcPr>
          <w:p w:rsidR="00F24235" w:rsidRDefault="00F24235" w:rsidP="00BB2EA0">
            <w:pPr>
              <w:ind w:firstLine="0"/>
              <w:jc w:val="both"/>
            </w:pPr>
            <w:r>
              <w:t>Примечание</w:t>
            </w:r>
          </w:p>
        </w:tc>
      </w:tr>
      <w:tr w:rsidR="00F24235" w:rsidTr="00F4655B">
        <w:tc>
          <w:tcPr>
            <w:tcW w:w="675" w:type="dxa"/>
          </w:tcPr>
          <w:p w:rsidR="00F24235" w:rsidRDefault="00F24235" w:rsidP="00BB2EA0">
            <w:pPr>
              <w:ind w:firstLine="0"/>
              <w:jc w:val="both"/>
            </w:pPr>
            <w:r>
              <w:t>1</w:t>
            </w:r>
          </w:p>
        </w:tc>
        <w:tc>
          <w:tcPr>
            <w:tcW w:w="1451" w:type="dxa"/>
          </w:tcPr>
          <w:p w:rsidR="00F24235" w:rsidRDefault="00F24235" w:rsidP="00BB2EA0">
            <w:pPr>
              <w:ind w:firstLine="0"/>
              <w:jc w:val="both"/>
            </w:pPr>
          </w:p>
        </w:tc>
        <w:tc>
          <w:tcPr>
            <w:tcW w:w="993" w:type="dxa"/>
          </w:tcPr>
          <w:p w:rsidR="00F24235" w:rsidRDefault="00F24235" w:rsidP="00BB2EA0">
            <w:pPr>
              <w:ind w:firstLine="0"/>
              <w:jc w:val="both"/>
            </w:pPr>
          </w:p>
        </w:tc>
        <w:tc>
          <w:tcPr>
            <w:tcW w:w="2393" w:type="dxa"/>
          </w:tcPr>
          <w:p w:rsidR="00F24235" w:rsidRDefault="00F24235" w:rsidP="00BB2EA0">
            <w:pPr>
              <w:ind w:firstLine="0"/>
              <w:jc w:val="both"/>
            </w:pPr>
          </w:p>
        </w:tc>
      </w:tr>
      <w:tr w:rsidR="00F24235" w:rsidTr="00F4655B">
        <w:tc>
          <w:tcPr>
            <w:tcW w:w="675" w:type="dxa"/>
          </w:tcPr>
          <w:p w:rsidR="00F24235" w:rsidRDefault="00F24235" w:rsidP="00BB2EA0">
            <w:pPr>
              <w:ind w:firstLine="0"/>
              <w:jc w:val="both"/>
            </w:pPr>
            <w:r>
              <w:t>2</w:t>
            </w:r>
          </w:p>
        </w:tc>
        <w:tc>
          <w:tcPr>
            <w:tcW w:w="1451" w:type="dxa"/>
          </w:tcPr>
          <w:p w:rsidR="00F24235" w:rsidRDefault="00F24235" w:rsidP="00BB2EA0">
            <w:pPr>
              <w:ind w:firstLine="0"/>
              <w:jc w:val="both"/>
            </w:pPr>
          </w:p>
        </w:tc>
        <w:tc>
          <w:tcPr>
            <w:tcW w:w="993" w:type="dxa"/>
          </w:tcPr>
          <w:p w:rsidR="00F24235" w:rsidRDefault="00F24235" w:rsidP="00BB2EA0">
            <w:pPr>
              <w:ind w:firstLine="0"/>
              <w:jc w:val="both"/>
            </w:pPr>
          </w:p>
        </w:tc>
        <w:tc>
          <w:tcPr>
            <w:tcW w:w="2393" w:type="dxa"/>
          </w:tcPr>
          <w:p w:rsidR="00F24235" w:rsidRDefault="00F24235" w:rsidP="00BB2EA0">
            <w:pPr>
              <w:ind w:firstLine="0"/>
              <w:jc w:val="both"/>
            </w:pPr>
          </w:p>
        </w:tc>
      </w:tr>
      <w:tr w:rsidR="00F24235" w:rsidTr="00F4655B">
        <w:tc>
          <w:tcPr>
            <w:tcW w:w="675" w:type="dxa"/>
          </w:tcPr>
          <w:p w:rsidR="00F24235" w:rsidRDefault="00F24235" w:rsidP="00BB2EA0">
            <w:pPr>
              <w:ind w:firstLine="0"/>
              <w:jc w:val="both"/>
            </w:pPr>
            <w:r>
              <w:t>3</w:t>
            </w:r>
          </w:p>
        </w:tc>
        <w:tc>
          <w:tcPr>
            <w:tcW w:w="1451" w:type="dxa"/>
          </w:tcPr>
          <w:p w:rsidR="00F24235" w:rsidRDefault="00F24235" w:rsidP="00BB2EA0">
            <w:pPr>
              <w:ind w:firstLine="0"/>
              <w:jc w:val="both"/>
            </w:pPr>
          </w:p>
        </w:tc>
        <w:tc>
          <w:tcPr>
            <w:tcW w:w="993" w:type="dxa"/>
          </w:tcPr>
          <w:p w:rsidR="00F24235" w:rsidRDefault="00F24235" w:rsidP="00BB2EA0">
            <w:pPr>
              <w:ind w:firstLine="0"/>
              <w:jc w:val="both"/>
            </w:pPr>
          </w:p>
        </w:tc>
        <w:tc>
          <w:tcPr>
            <w:tcW w:w="2393" w:type="dxa"/>
          </w:tcPr>
          <w:p w:rsidR="00F24235" w:rsidRDefault="00F24235" w:rsidP="00BB2EA0">
            <w:pPr>
              <w:ind w:firstLine="0"/>
              <w:jc w:val="both"/>
            </w:pPr>
          </w:p>
        </w:tc>
      </w:tr>
    </w:tbl>
    <w:p w:rsidR="00F24235" w:rsidRDefault="00F24235" w:rsidP="00BB2EA0">
      <w:pPr>
        <w:jc w:val="both"/>
      </w:pPr>
    </w:p>
    <w:p w:rsidR="00BB2EA0" w:rsidRPr="00F24235" w:rsidRDefault="00F24235" w:rsidP="00F4655B">
      <w:pPr>
        <w:ind w:firstLine="709"/>
        <w:jc w:val="both"/>
        <w:rPr>
          <w:b/>
        </w:rPr>
      </w:pPr>
      <w:r w:rsidRPr="00F24235">
        <w:rPr>
          <w:b/>
        </w:rPr>
        <w:t xml:space="preserve">Опыт 2. </w:t>
      </w:r>
      <w:r w:rsidR="00BB2EA0" w:rsidRPr="00F24235">
        <w:rPr>
          <w:b/>
        </w:rPr>
        <w:t>Определение ККМ анионоактивных моющих веществ</w:t>
      </w:r>
    </w:p>
    <w:p w:rsidR="00BB2EA0" w:rsidRDefault="00BB2EA0" w:rsidP="00F4655B">
      <w:pPr>
        <w:ind w:firstLine="709"/>
        <w:jc w:val="both"/>
      </w:pPr>
      <w:r>
        <w:t>Методика определения ККМ ос</w:t>
      </w:r>
      <w:r w:rsidR="00F24235">
        <w:t>нована на том, что краситель родамин 6σ</w:t>
      </w:r>
      <w:r>
        <w:t xml:space="preserve"> теряет флюоресценцию, если более концентрированный </w:t>
      </w:r>
      <w:r w:rsidR="00F24235">
        <w:t xml:space="preserve">раствор </w:t>
      </w:r>
      <w:r>
        <w:lastRenderedPageBreak/>
        <w:t xml:space="preserve">анионоактивного вещества разбавляют до концентрации ниже </w:t>
      </w:r>
      <w:r w:rsidR="00F24235">
        <w:t>ККМ</w:t>
      </w:r>
      <w:r>
        <w:t xml:space="preserve"> при сохранении концентрации красителя.</w:t>
      </w:r>
    </w:p>
    <w:p w:rsidR="00BB2EA0" w:rsidRDefault="00BB2EA0" w:rsidP="00F4655B">
      <w:pPr>
        <w:ind w:firstLine="709"/>
        <w:jc w:val="both"/>
      </w:pPr>
      <w:r>
        <w:t>Реактивы:</w:t>
      </w:r>
    </w:p>
    <w:p w:rsidR="00BB2EA0" w:rsidRDefault="00BB2EA0" w:rsidP="001C0054">
      <w:pPr>
        <w:tabs>
          <w:tab w:val="left" w:pos="993"/>
        </w:tabs>
        <w:ind w:firstLine="709"/>
        <w:jc w:val="both"/>
      </w:pPr>
      <w:r>
        <w:t>1.</w:t>
      </w:r>
      <w:r>
        <w:tab/>
        <w:t>Раствор красителя N</w:t>
      </w:r>
      <w:r w:rsidR="00F24235" w:rsidRPr="00F24235">
        <w:rPr>
          <w:vertAlign w:val="subscript"/>
        </w:rPr>
        <w:t>1</w:t>
      </w:r>
      <w:r w:rsidR="00F24235">
        <w:t>-</w:t>
      </w:r>
      <w:r>
        <w:t xml:space="preserve"> 0,1 родамин </w:t>
      </w:r>
      <w:r w:rsidR="00F24235">
        <w:t>6σ</w:t>
      </w:r>
      <w:r>
        <w:t xml:space="preserve"> растворяют в 1 литре дистиллированной воды;</w:t>
      </w:r>
    </w:p>
    <w:p w:rsidR="00BB2EA0" w:rsidRDefault="00BB2EA0" w:rsidP="001C0054">
      <w:pPr>
        <w:tabs>
          <w:tab w:val="left" w:pos="993"/>
        </w:tabs>
        <w:ind w:firstLine="709"/>
        <w:jc w:val="both"/>
      </w:pPr>
      <w:r>
        <w:t>2.</w:t>
      </w:r>
      <w:r>
        <w:tab/>
        <w:t>Раствор красителя N</w:t>
      </w:r>
      <w:r w:rsidRPr="00F24235">
        <w:rPr>
          <w:vertAlign w:val="subscript"/>
        </w:rPr>
        <w:t xml:space="preserve">2 </w:t>
      </w:r>
      <w:r w:rsidR="00F24235">
        <w:t>-</w:t>
      </w:r>
      <w:r>
        <w:t xml:space="preserve"> 0,5 г. родамин </w:t>
      </w:r>
      <w:r w:rsidR="00F24235">
        <w:t>6σ</w:t>
      </w:r>
      <w:r>
        <w:t xml:space="preserve"> растворяют в 1 литре дистиллированной воды;</w:t>
      </w:r>
    </w:p>
    <w:p w:rsidR="00BB2EA0" w:rsidRDefault="00BB2EA0" w:rsidP="001C0054">
      <w:pPr>
        <w:tabs>
          <w:tab w:val="left" w:pos="993"/>
        </w:tabs>
        <w:ind w:firstLine="709"/>
        <w:jc w:val="both"/>
      </w:pPr>
      <w:r>
        <w:t>3.</w:t>
      </w:r>
      <w:r>
        <w:tab/>
        <w:t>Раствор анионоактивного вещества в дистиллированной в</w:t>
      </w:r>
      <w:r w:rsidR="00F24235">
        <w:t>оде</w:t>
      </w:r>
      <w:r>
        <w:t xml:space="preserve"> с концентрацией, превышающей примерно более чем в два раза ожидаемую ККМ.</w:t>
      </w:r>
    </w:p>
    <w:p w:rsidR="00BB2EA0" w:rsidRDefault="00BB2EA0" w:rsidP="00F4655B">
      <w:pPr>
        <w:ind w:firstLine="709"/>
        <w:jc w:val="both"/>
      </w:pPr>
      <w:r>
        <w:t xml:space="preserve">В </w:t>
      </w:r>
      <w:r w:rsidR="00F24235">
        <w:t>мерную колбу вместимостью 50 мл</w:t>
      </w:r>
      <w:r>
        <w:t xml:space="preserve"> помещают 5 мл </w:t>
      </w:r>
      <w:r w:rsidR="00F24235">
        <w:t>раствора</w:t>
      </w:r>
      <w:r>
        <w:t xml:space="preserve"> анионактивного вещества и добавляют 5 мл раствора красителя N</w:t>
      </w:r>
      <w:r w:rsidR="00F24235" w:rsidRPr="00F24235">
        <w:rPr>
          <w:vertAlign w:val="subscript"/>
        </w:rPr>
        <w:t>1</w:t>
      </w:r>
      <w:r>
        <w:t xml:space="preserve">. </w:t>
      </w:r>
      <w:r w:rsidR="001E447F">
        <w:t>Затем</w:t>
      </w:r>
      <w:r>
        <w:t xml:space="preserve"> из бюретки постепенно прибавляют раствор красителя N</w:t>
      </w:r>
      <w:r w:rsidRPr="001E447F">
        <w:rPr>
          <w:vertAlign w:val="subscript"/>
        </w:rPr>
        <w:t>2</w:t>
      </w:r>
      <w:r>
        <w:t>. Титрование про</w:t>
      </w:r>
      <w:r w:rsidR="001E447F">
        <w:t>водят</w:t>
      </w:r>
      <w:r>
        <w:t xml:space="preserve">в темноте при ультрафиолетовом освещении до исчезновения </w:t>
      </w:r>
      <w:r w:rsidR="001E447F">
        <w:t xml:space="preserve">желто-зеленой </w:t>
      </w:r>
      <w:r>
        <w:t xml:space="preserve">флюоресценции испытуемого раствора, рассматриваемого в узком </w:t>
      </w:r>
      <w:r w:rsidR="001E447F">
        <w:t xml:space="preserve">слое - </w:t>
      </w:r>
      <w:r>
        <w:t xml:space="preserve"> горлышке мерной колбы. ККМ рассчитывают по следующей формуле:</w:t>
      </w:r>
    </w:p>
    <w:p w:rsidR="001E447F" w:rsidRDefault="001E447F" w:rsidP="00F4655B">
      <w:pPr>
        <w:ind w:firstLine="709"/>
        <w:jc w:val="both"/>
      </w:pPr>
    </w:p>
    <w:p w:rsidR="001E447F" w:rsidRDefault="001E447F" w:rsidP="00F4655B">
      <w:pPr>
        <w:ind w:firstLine="709"/>
        <w:jc w:val="both"/>
        <w:rPr>
          <w:rFonts w:eastAsiaTheme="minorEastAsia"/>
        </w:rPr>
      </w:pPr>
      <w:r>
        <w:t xml:space="preserve">ККМ = </w:t>
      </w:r>
      <m:oMath>
        <m:f>
          <m:fPr>
            <m:ctrlPr>
              <w:rPr>
                <w:rFonts w:ascii="Cambria Math" w:hAnsi="Cambria Math"/>
                <w:i/>
              </w:rPr>
            </m:ctrlPr>
          </m:fPr>
          <m:num>
            <m:r>
              <w:rPr>
                <w:rFonts w:ascii="Cambria Math" w:hAnsi="Cambria Math"/>
              </w:rPr>
              <m:t>е*100</m:t>
            </m:r>
          </m:num>
          <m:den>
            <m:d>
              <m:dPr>
                <m:ctrlPr>
                  <w:rPr>
                    <w:rFonts w:ascii="Cambria Math" w:hAnsi="Cambria Math"/>
                    <w:i/>
                  </w:rPr>
                </m:ctrlPr>
              </m:dPr>
              <m:e>
                <m:r>
                  <w:rPr>
                    <w:rFonts w:ascii="Cambria Math" w:hAnsi="Cambria Math"/>
                  </w:rPr>
                  <m:t>а+в+х</m:t>
                </m:r>
              </m:e>
            </m:d>
            <m:r>
              <w:rPr>
                <w:rFonts w:ascii="Cambria Math" w:hAnsi="Cambria Math"/>
              </w:rPr>
              <m:t>*М</m:t>
            </m:r>
          </m:den>
        </m:f>
      </m:oMath>
      <w:r>
        <w:rPr>
          <w:rFonts w:eastAsiaTheme="minorEastAsia"/>
        </w:rPr>
        <w:t>, моль/л</w:t>
      </w:r>
    </w:p>
    <w:p w:rsidR="001E447F" w:rsidRDefault="001E447F" w:rsidP="00F4655B">
      <w:pPr>
        <w:ind w:firstLine="709"/>
        <w:jc w:val="both"/>
        <w:rPr>
          <w:rFonts w:eastAsiaTheme="minorEastAsia"/>
        </w:rPr>
      </w:pPr>
    </w:p>
    <w:p w:rsidR="001E447F" w:rsidRDefault="001E447F" w:rsidP="00F4655B">
      <w:pPr>
        <w:ind w:firstLine="709"/>
        <w:jc w:val="both"/>
      </w:pPr>
      <w:r>
        <w:rPr>
          <w:rFonts w:eastAsiaTheme="minorEastAsia"/>
        </w:rPr>
        <w:t xml:space="preserve">или ККМ = </w:t>
      </w:r>
      <m:oMath>
        <m:f>
          <m:fPr>
            <m:ctrlPr>
              <w:rPr>
                <w:rFonts w:ascii="Cambria Math" w:hAnsi="Cambria Math"/>
                <w:i/>
              </w:rPr>
            </m:ctrlPr>
          </m:fPr>
          <m:num>
            <m:r>
              <w:rPr>
                <w:rFonts w:ascii="Cambria Math" w:hAnsi="Cambria Math"/>
              </w:rPr>
              <m:t>е*100</m:t>
            </m:r>
          </m:num>
          <m:den>
            <m:d>
              <m:dPr>
                <m:ctrlPr>
                  <w:rPr>
                    <w:rFonts w:ascii="Cambria Math" w:hAnsi="Cambria Math"/>
                    <w:i/>
                  </w:rPr>
                </m:ctrlPr>
              </m:dPr>
              <m:e>
                <m:r>
                  <w:rPr>
                    <w:rFonts w:ascii="Cambria Math" w:hAnsi="Cambria Math"/>
                  </w:rPr>
                  <m:t>а+в+х</m:t>
                </m:r>
              </m:e>
            </m:d>
          </m:den>
        </m:f>
        <m:r>
          <m:rPr>
            <m:sty m:val="p"/>
          </m:rPr>
          <w:rPr>
            <w:rFonts w:ascii="Cambria Math" w:hAnsi="Cambria Math"/>
          </w:rPr>
          <m:t>, %</m:t>
        </m:r>
      </m:oMath>
    </w:p>
    <w:p w:rsidR="001E447F" w:rsidRDefault="001E447F" w:rsidP="00F4655B">
      <w:pPr>
        <w:ind w:firstLine="709"/>
        <w:jc w:val="both"/>
      </w:pPr>
    </w:p>
    <w:p w:rsidR="001E447F" w:rsidRDefault="00BB2EA0" w:rsidP="00F4655B">
      <w:pPr>
        <w:ind w:firstLine="709"/>
        <w:jc w:val="both"/>
      </w:pPr>
      <w:r>
        <w:t>где</w:t>
      </w:r>
      <w:r w:rsidR="001E447F">
        <w:t xml:space="preserve">: </w:t>
      </w:r>
      <w:r>
        <w:t>е - количество анионоактивного вещества в колбе для титрования, г;</w:t>
      </w:r>
    </w:p>
    <w:p w:rsidR="001E447F" w:rsidRDefault="00BB2EA0" w:rsidP="00F4655B">
      <w:pPr>
        <w:ind w:firstLine="709"/>
        <w:jc w:val="both"/>
      </w:pPr>
      <w:r>
        <w:t xml:space="preserve">а - количество анионоактивного вещества, мл. - 5 мл; </w:t>
      </w:r>
    </w:p>
    <w:p w:rsidR="001E447F" w:rsidRDefault="00BB2EA0" w:rsidP="00F4655B">
      <w:pPr>
        <w:ind w:firstLine="709"/>
        <w:jc w:val="both"/>
      </w:pPr>
      <w:r>
        <w:t>b - количество прилитого раствора красителя N1, мл</w:t>
      </w:r>
      <w:r w:rsidR="001E447F">
        <w:t>;</w:t>
      </w:r>
    </w:p>
    <w:p w:rsidR="00BB2EA0" w:rsidRDefault="00BB2EA0" w:rsidP="00F4655B">
      <w:pPr>
        <w:ind w:firstLine="709"/>
        <w:jc w:val="both"/>
      </w:pPr>
      <w:r>
        <w:t>х — количество раствора красителя N</w:t>
      </w:r>
      <w:r w:rsidRPr="001E447F">
        <w:rPr>
          <w:vertAlign w:val="subscript"/>
        </w:rPr>
        <w:t>2</w:t>
      </w:r>
      <w:r>
        <w:t>, израсходованного на титр</w:t>
      </w:r>
      <w:r w:rsidR="001E447F">
        <w:t>ование, мл;</w:t>
      </w:r>
    </w:p>
    <w:p w:rsidR="00BB2EA0" w:rsidRDefault="00BB2EA0" w:rsidP="00F4655B">
      <w:pPr>
        <w:ind w:firstLine="709"/>
        <w:jc w:val="both"/>
      </w:pPr>
      <w:r>
        <w:t>М - молекулярная масса анионоактивного вещества.</w:t>
      </w:r>
    </w:p>
    <w:p w:rsidR="00BB2EA0" w:rsidRDefault="00BB2EA0" w:rsidP="00F4655B">
      <w:pPr>
        <w:ind w:firstLine="709"/>
        <w:jc w:val="both"/>
      </w:pPr>
      <w:r>
        <w:t xml:space="preserve">Полученные данные сводим в таблицу 7 и делаем выводы </w:t>
      </w:r>
      <w:r w:rsidR="001E447F">
        <w:t>о ККМ для</w:t>
      </w:r>
      <w:r>
        <w:t xml:space="preserve"> различных видов СМС.</w:t>
      </w:r>
    </w:p>
    <w:tbl>
      <w:tblPr>
        <w:tblStyle w:val="aa"/>
        <w:tblW w:w="7747" w:type="dxa"/>
        <w:tblInd w:w="534" w:type="dxa"/>
        <w:tblLook w:val="04A0"/>
      </w:tblPr>
      <w:tblGrid>
        <w:gridCol w:w="708"/>
        <w:gridCol w:w="1367"/>
        <w:gridCol w:w="951"/>
        <w:gridCol w:w="992"/>
        <w:gridCol w:w="993"/>
        <w:gridCol w:w="1368"/>
        <w:gridCol w:w="1368"/>
      </w:tblGrid>
      <w:tr w:rsidR="001E447F" w:rsidTr="00F4655B">
        <w:tc>
          <w:tcPr>
            <w:tcW w:w="708" w:type="dxa"/>
          </w:tcPr>
          <w:p w:rsidR="001E447F" w:rsidRDefault="001E447F" w:rsidP="00F4655B">
            <w:pPr>
              <w:ind w:firstLine="0"/>
              <w:jc w:val="both"/>
            </w:pPr>
            <w:r>
              <w:t>№</w:t>
            </w:r>
          </w:p>
        </w:tc>
        <w:tc>
          <w:tcPr>
            <w:tcW w:w="1367" w:type="dxa"/>
          </w:tcPr>
          <w:p w:rsidR="001E447F" w:rsidRDefault="001E447F" w:rsidP="00F4655B">
            <w:pPr>
              <w:ind w:firstLine="0"/>
              <w:jc w:val="both"/>
            </w:pPr>
            <w:r>
              <w:t>Образец</w:t>
            </w:r>
          </w:p>
        </w:tc>
        <w:tc>
          <w:tcPr>
            <w:tcW w:w="951" w:type="dxa"/>
          </w:tcPr>
          <w:p w:rsidR="001E447F" w:rsidRDefault="001E447F" w:rsidP="00F4655B">
            <w:pPr>
              <w:ind w:firstLine="0"/>
              <w:jc w:val="both"/>
            </w:pPr>
            <w:r>
              <w:t>е, г</w:t>
            </w:r>
          </w:p>
        </w:tc>
        <w:tc>
          <w:tcPr>
            <w:tcW w:w="992" w:type="dxa"/>
          </w:tcPr>
          <w:p w:rsidR="001E447F" w:rsidRDefault="001E447F" w:rsidP="00F4655B">
            <w:pPr>
              <w:ind w:firstLine="0"/>
              <w:jc w:val="both"/>
            </w:pPr>
            <w:r>
              <w:t>а, мл</w:t>
            </w:r>
          </w:p>
        </w:tc>
        <w:tc>
          <w:tcPr>
            <w:tcW w:w="993" w:type="dxa"/>
          </w:tcPr>
          <w:p w:rsidR="001E447F" w:rsidRDefault="001E447F" w:rsidP="00F4655B">
            <w:pPr>
              <w:ind w:firstLine="0"/>
              <w:jc w:val="both"/>
            </w:pPr>
            <w:r>
              <w:t>в, мл</w:t>
            </w:r>
          </w:p>
        </w:tc>
        <w:tc>
          <w:tcPr>
            <w:tcW w:w="1368" w:type="dxa"/>
          </w:tcPr>
          <w:p w:rsidR="001E447F" w:rsidRDefault="001E447F" w:rsidP="00F4655B">
            <w:pPr>
              <w:ind w:firstLine="0"/>
              <w:jc w:val="both"/>
            </w:pPr>
            <w:r>
              <w:t>х, мл</w:t>
            </w:r>
          </w:p>
        </w:tc>
        <w:tc>
          <w:tcPr>
            <w:tcW w:w="1368" w:type="dxa"/>
          </w:tcPr>
          <w:p w:rsidR="001E447F" w:rsidRDefault="001E447F" w:rsidP="00F4655B">
            <w:pPr>
              <w:ind w:firstLine="0"/>
              <w:jc w:val="both"/>
            </w:pPr>
            <w:r>
              <w:t>ККМ, %</w:t>
            </w:r>
          </w:p>
        </w:tc>
      </w:tr>
      <w:tr w:rsidR="001E447F" w:rsidTr="00F4655B">
        <w:tc>
          <w:tcPr>
            <w:tcW w:w="708" w:type="dxa"/>
          </w:tcPr>
          <w:p w:rsidR="001E447F" w:rsidRDefault="001E447F" w:rsidP="00F4655B">
            <w:pPr>
              <w:ind w:firstLine="0"/>
              <w:jc w:val="both"/>
            </w:pPr>
            <w:r>
              <w:t>1</w:t>
            </w:r>
          </w:p>
        </w:tc>
        <w:tc>
          <w:tcPr>
            <w:tcW w:w="1367" w:type="dxa"/>
          </w:tcPr>
          <w:p w:rsidR="001E447F" w:rsidRDefault="001E447F" w:rsidP="00F4655B">
            <w:pPr>
              <w:ind w:firstLine="0"/>
              <w:jc w:val="both"/>
            </w:pPr>
          </w:p>
        </w:tc>
        <w:tc>
          <w:tcPr>
            <w:tcW w:w="951" w:type="dxa"/>
          </w:tcPr>
          <w:p w:rsidR="001E447F" w:rsidRDefault="001E447F" w:rsidP="00F4655B">
            <w:pPr>
              <w:ind w:firstLine="0"/>
              <w:jc w:val="both"/>
            </w:pPr>
          </w:p>
        </w:tc>
        <w:tc>
          <w:tcPr>
            <w:tcW w:w="992" w:type="dxa"/>
          </w:tcPr>
          <w:p w:rsidR="001E447F" w:rsidRDefault="001E447F" w:rsidP="00F4655B">
            <w:pPr>
              <w:ind w:firstLine="0"/>
              <w:jc w:val="both"/>
            </w:pPr>
          </w:p>
        </w:tc>
        <w:tc>
          <w:tcPr>
            <w:tcW w:w="993" w:type="dxa"/>
          </w:tcPr>
          <w:p w:rsidR="001E447F" w:rsidRDefault="001E447F" w:rsidP="00F4655B">
            <w:pPr>
              <w:ind w:firstLine="0"/>
              <w:jc w:val="both"/>
            </w:pPr>
          </w:p>
        </w:tc>
        <w:tc>
          <w:tcPr>
            <w:tcW w:w="1368" w:type="dxa"/>
          </w:tcPr>
          <w:p w:rsidR="001E447F" w:rsidRDefault="001E447F" w:rsidP="00F4655B">
            <w:pPr>
              <w:ind w:firstLine="0"/>
              <w:jc w:val="both"/>
            </w:pPr>
          </w:p>
        </w:tc>
        <w:tc>
          <w:tcPr>
            <w:tcW w:w="1368" w:type="dxa"/>
          </w:tcPr>
          <w:p w:rsidR="001E447F" w:rsidRDefault="001E447F" w:rsidP="00F4655B">
            <w:pPr>
              <w:ind w:firstLine="0"/>
              <w:jc w:val="both"/>
            </w:pPr>
          </w:p>
        </w:tc>
      </w:tr>
      <w:tr w:rsidR="001E447F" w:rsidTr="00F4655B">
        <w:tc>
          <w:tcPr>
            <w:tcW w:w="708" w:type="dxa"/>
          </w:tcPr>
          <w:p w:rsidR="001E447F" w:rsidRDefault="001E447F" w:rsidP="00F4655B">
            <w:pPr>
              <w:ind w:firstLine="0"/>
              <w:jc w:val="both"/>
            </w:pPr>
            <w:r>
              <w:t>2</w:t>
            </w:r>
          </w:p>
        </w:tc>
        <w:tc>
          <w:tcPr>
            <w:tcW w:w="1367" w:type="dxa"/>
          </w:tcPr>
          <w:p w:rsidR="001E447F" w:rsidRDefault="001E447F" w:rsidP="00F4655B">
            <w:pPr>
              <w:ind w:firstLine="0"/>
              <w:jc w:val="both"/>
            </w:pPr>
          </w:p>
        </w:tc>
        <w:tc>
          <w:tcPr>
            <w:tcW w:w="951" w:type="dxa"/>
          </w:tcPr>
          <w:p w:rsidR="001E447F" w:rsidRDefault="001E447F" w:rsidP="00F4655B">
            <w:pPr>
              <w:ind w:firstLine="0"/>
              <w:jc w:val="both"/>
            </w:pPr>
          </w:p>
        </w:tc>
        <w:tc>
          <w:tcPr>
            <w:tcW w:w="992" w:type="dxa"/>
          </w:tcPr>
          <w:p w:rsidR="001E447F" w:rsidRDefault="001E447F" w:rsidP="00F4655B">
            <w:pPr>
              <w:ind w:firstLine="0"/>
              <w:jc w:val="both"/>
            </w:pPr>
          </w:p>
        </w:tc>
        <w:tc>
          <w:tcPr>
            <w:tcW w:w="993" w:type="dxa"/>
          </w:tcPr>
          <w:p w:rsidR="001E447F" w:rsidRDefault="001E447F" w:rsidP="00F4655B">
            <w:pPr>
              <w:ind w:firstLine="0"/>
              <w:jc w:val="both"/>
            </w:pPr>
          </w:p>
        </w:tc>
        <w:tc>
          <w:tcPr>
            <w:tcW w:w="1368" w:type="dxa"/>
          </w:tcPr>
          <w:p w:rsidR="001E447F" w:rsidRDefault="001E447F" w:rsidP="00F4655B">
            <w:pPr>
              <w:ind w:firstLine="0"/>
              <w:jc w:val="both"/>
            </w:pPr>
          </w:p>
        </w:tc>
        <w:tc>
          <w:tcPr>
            <w:tcW w:w="1368" w:type="dxa"/>
          </w:tcPr>
          <w:p w:rsidR="001E447F" w:rsidRDefault="001E447F" w:rsidP="00F4655B">
            <w:pPr>
              <w:ind w:firstLine="0"/>
              <w:jc w:val="both"/>
            </w:pPr>
          </w:p>
        </w:tc>
      </w:tr>
      <w:tr w:rsidR="001E447F" w:rsidTr="00F4655B">
        <w:tc>
          <w:tcPr>
            <w:tcW w:w="708" w:type="dxa"/>
          </w:tcPr>
          <w:p w:rsidR="001E447F" w:rsidRDefault="001E447F" w:rsidP="00F4655B">
            <w:pPr>
              <w:ind w:firstLine="0"/>
              <w:jc w:val="both"/>
            </w:pPr>
            <w:r>
              <w:t>3</w:t>
            </w:r>
          </w:p>
        </w:tc>
        <w:tc>
          <w:tcPr>
            <w:tcW w:w="1367" w:type="dxa"/>
          </w:tcPr>
          <w:p w:rsidR="001E447F" w:rsidRDefault="001E447F" w:rsidP="00F4655B">
            <w:pPr>
              <w:ind w:firstLine="0"/>
              <w:jc w:val="both"/>
            </w:pPr>
          </w:p>
        </w:tc>
        <w:tc>
          <w:tcPr>
            <w:tcW w:w="951" w:type="dxa"/>
          </w:tcPr>
          <w:p w:rsidR="001E447F" w:rsidRDefault="001E447F" w:rsidP="00F4655B">
            <w:pPr>
              <w:ind w:firstLine="0"/>
              <w:jc w:val="both"/>
            </w:pPr>
          </w:p>
        </w:tc>
        <w:tc>
          <w:tcPr>
            <w:tcW w:w="992" w:type="dxa"/>
          </w:tcPr>
          <w:p w:rsidR="001E447F" w:rsidRDefault="001E447F" w:rsidP="00F4655B">
            <w:pPr>
              <w:ind w:firstLine="0"/>
              <w:jc w:val="both"/>
            </w:pPr>
          </w:p>
        </w:tc>
        <w:tc>
          <w:tcPr>
            <w:tcW w:w="993" w:type="dxa"/>
          </w:tcPr>
          <w:p w:rsidR="001E447F" w:rsidRDefault="001E447F" w:rsidP="00F4655B">
            <w:pPr>
              <w:ind w:firstLine="0"/>
              <w:jc w:val="both"/>
            </w:pPr>
          </w:p>
        </w:tc>
        <w:tc>
          <w:tcPr>
            <w:tcW w:w="1368" w:type="dxa"/>
          </w:tcPr>
          <w:p w:rsidR="001E447F" w:rsidRDefault="001E447F" w:rsidP="00F4655B">
            <w:pPr>
              <w:ind w:firstLine="0"/>
              <w:jc w:val="both"/>
            </w:pPr>
          </w:p>
        </w:tc>
        <w:tc>
          <w:tcPr>
            <w:tcW w:w="1368" w:type="dxa"/>
          </w:tcPr>
          <w:p w:rsidR="001E447F" w:rsidRDefault="001E447F" w:rsidP="00F4655B">
            <w:pPr>
              <w:ind w:firstLine="0"/>
              <w:jc w:val="both"/>
            </w:pPr>
          </w:p>
        </w:tc>
      </w:tr>
    </w:tbl>
    <w:p w:rsidR="001E447F" w:rsidRDefault="001E447F" w:rsidP="00F4655B">
      <w:pPr>
        <w:ind w:firstLine="709"/>
        <w:jc w:val="both"/>
      </w:pPr>
    </w:p>
    <w:p w:rsidR="00BB2EA0" w:rsidRPr="001E447F" w:rsidRDefault="001E447F" w:rsidP="00F4655B">
      <w:pPr>
        <w:ind w:firstLine="709"/>
        <w:jc w:val="both"/>
        <w:rPr>
          <w:b/>
        </w:rPr>
      </w:pPr>
      <w:r w:rsidRPr="001E447F">
        <w:rPr>
          <w:b/>
        </w:rPr>
        <w:t xml:space="preserve">Опыт 3. </w:t>
      </w:r>
      <w:r w:rsidR="00BB2EA0" w:rsidRPr="001E447F">
        <w:rPr>
          <w:b/>
        </w:rPr>
        <w:t>Определение смачивающей способности</w:t>
      </w:r>
    </w:p>
    <w:p w:rsidR="00BB2EA0" w:rsidRDefault="00BB2EA0" w:rsidP="00F4655B">
      <w:pPr>
        <w:ind w:firstLine="709"/>
        <w:jc w:val="both"/>
      </w:pPr>
      <w:r>
        <w:t>Существует несколько методов определения смачивающей способности растворов моющих веществ и моющих средств. Один из них описан ниже.</w:t>
      </w:r>
    </w:p>
    <w:p w:rsidR="00BB2EA0" w:rsidRDefault="00BB2EA0" w:rsidP="00F4655B">
      <w:pPr>
        <w:ind w:firstLine="709"/>
        <w:jc w:val="both"/>
      </w:pPr>
      <w:r>
        <w:t xml:space="preserve">МЕТОД ДРЕВСА - КЛАРКСОНА. Мерилом смачивающей способности в данном методе является время погружения на дно цилиндра </w:t>
      </w:r>
      <w:r>
        <w:lastRenderedPageBreak/>
        <w:t>мотка хлопчатобумажной пряжи за счет вытеснения из нее воздуха раствором поверхностно - активного вещества.</w:t>
      </w:r>
    </w:p>
    <w:p w:rsidR="00BB2EA0" w:rsidRDefault="00BB2EA0" w:rsidP="00F4655B">
      <w:pPr>
        <w:ind w:firstLine="709"/>
        <w:jc w:val="both"/>
      </w:pPr>
      <w:r>
        <w:t>Моток неотваренной серой хлопчатобумажной пряжи массой 5 г подвешивают на медном крючке массой 15 г (ширина отверстия в крючке 6,3 мм). Этот крючок несет груз в 20 г (рис. 1).</w:t>
      </w:r>
    </w:p>
    <w:p w:rsidR="00BB2EA0" w:rsidRPr="00602256" w:rsidRDefault="00BB2EA0" w:rsidP="00F4655B">
      <w:pPr>
        <w:ind w:firstLine="709"/>
        <w:jc w:val="both"/>
      </w:pPr>
      <w:r>
        <w:t>В химический стакан емкостью 600 мл помещают 500 мл испытуемог</w:t>
      </w:r>
      <w:r w:rsidR="001E447F">
        <w:t>о раствора, нагревают его до 25</w:t>
      </w:r>
      <w:r>
        <w:t>°С и переводят в мерный цилиндр. Моток пряжи сгрузом погружают в цилиндр так, чтобы крючок находился в соприкосновении с поверхностью испытуемой жидкости, отпускают его и включают секундомер. Отмечают время, когда опустился моток пряжи и крючок достигнет уровня груза.</w:t>
      </w:r>
    </w:p>
    <w:p w:rsidR="007C10A2" w:rsidRPr="00602256" w:rsidRDefault="007C10A2" w:rsidP="00BB2EA0">
      <w:pPr>
        <w:jc w:val="both"/>
      </w:pPr>
    </w:p>
    <w:p w:rsidR="00BB2EA0" w:rsidRDefault="007C10A2" w:rsidP="007C10A2">
      <w:pPr>
        <w:ind w:firstLine="0"/>
        <w:jc w:val="both"/>
      </w:pPr>
      <w:r>
        <w:rPr>
          <w:noProof/>
          <w:lang w:eastAsia="ru-RU"/>
        </w:rPr>
        <w:drawing>
          <wp:anchor distT="0" distB="0" distL="114300" distR="114300" simplePos="0" relativeHeight="251661312" behindDoc="1" locked="0" layoutInCell="1" allowOverlap="1">
            <wp:simplePos x="0" y="0"/>
            <wp:positionH relativeFrom="column">
              <wp:posOffset>3339465</wp:posOffset>
            </wp:positionH>
            <wp:positionV relativeFrom="paragraph">
              <wp:posOffset>3810</wp:posOffset>
            </wp:positionV>
            <wp:extent cx="1002030" cy="1200150"/>
            <wp:effectExtent l="19050" t="0" r="7620" b="0"/>
            <wp:wrapTight wrapText="bothSides">
              <wp:wrapPolygon edited="0">
                <wp:start x="-411" y="0"/>
                <wp:lineTo x="-411" y="21257"/>
                <wp:lineTo x="21764" y="21257"/>
                <wp:lineTo x="21764" y="0"/>
                <wp:lineTo x="-411" y="0"/>
              </wp:wrapPolygon>
            </wp:wrapTight>
            <wp:docPr id="6" name="Рисунок 4" descr="C:\Users\01\AppData\Local\Temp\FineReader12.00\media\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01\AppData\Local\Temp\FineReader12.00\media\image5.jpeg"/>
                    <pic:cNvPicPr>
                      <a:picLocks noChangeAspect="1" noChangeArrowheads="1"/>
                    </pic:cNvPicPr>
                  </pic:nvPicPr>
                  <pic:blipFill>
                    <a:blip r:embed="rId106" cstate="print"/>
                    <a:srcRect/>
                    <a:stretch>
                      <a:fillRect/>
                    </a:stretch>
                  </pic:blipFill>
                  <pic:spPr bwMode="auto">
                    <a:xfrm>
                      <a:off x="0" y="0"/>
                      <a:ext cx="1002030" cy="1200150"/>
                    </a:xfrm>
                    <a:prstGeom prst="rect">
                      <a:avLst/>
                    </a:prstGeom>
                    <a:noFill/>
                    <a:ln w="9525">
                      <a:noFill/>
                      <a:miter lim="800000"/>
                      <a:headEnd/>
                      <a:tailEnd/>
                    </a:ln>
                  </pic:spPr>
                </pic:pic>
              </a:graphicData>
            </a:graphic>
          </wp:anchor>
        </w:drawing>
      </w:r>
      <w:r w:rsidRPr="00602256">
        <w:t xml:space="preserve">                     </w:t>
      </w:r>
      <w:r w:rsidR="001E447F">
        <w:rPr>
          <w:noProof/>
          <w:lang w:eastAsia="ru-RU"/>
        </w:rPr>
        <w:drawing>
          <wp:inline distT="0" distB="0" distL="0" distR="0">
            <wp:extent cx="1835772" cy="1276350"/>
            <wp:effectExtent l="19050" t="0" r="0" b="0"/>
            <wp:docPr id="4" name="Рисунок 1" descr="C:\Users\01\AppData\Local\Temp\FineReader12.00\media\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1\AppData\Local\Temp\FineReader12.00\media\image4.jpeg"/>
                    <pic:cNvPicPr>
                      <a:picLocks noChangeAspect="1" noChangeArrowheads="1"/>
                    </pic:cNvPicPr>
                  </pic:nvPicPr>
                  <pic:blipFill>
                    <a:blip r:embed="rId107" cstate="print"/>
                    <a:srcRect/>
                    <a:stretch>
                      <a:fillRect/>
                    </a:stretch>
                  </pic:blipFill>
                  <pic:spPr bwMode="auto">
                    <a:xfrm>
                      <a:off x="0" y="0"/>
                      <a:ext cx="1835772" cy="1276350"/>
                    </a:xfrm>
                    <a:prstGeom prst="rect">
                      <a:avLst/>
                    </a:prstGeom>
                    <a:noFill/>
                    <a:ln w="9525">
                      <a:noFill/>
                      <a:miter lim="800000"/>
                      <a:headEnd/>
                      <a:tailEnd/>
                    </a:ln>
                  </pic:spPr>
                </pic:pic>
              </a:graphicData>
            </a:graphic>
          </wp:inline>
        </w:drawing>
      </w:r>
    </w:p>
    <w:p w:rsidR="001E447F" w:rsidRDefault="001E447F" w:rsidP="001E447F">
      <w:pPr>
        <w:framePr w:h="946" w:wrap="notBeside" w:vAnchor="text" w:hAnchor="text" w:xAlign="center" w:y="1"/>
        <w:jc w:val="center"/>
        <w:rPr>
          <w:sz w:val="2"/>
          <w:szCs w:val="2"/>
        </w:rPr>
      </w:pPr>
    </w:p>
    <w:p w:rsidR="00BB2EA0" w:rsidRDefault="00BB2EA0" w:rsidP="00BB2EA0">
      <w:pPr>
        <w:jc w:val="both"/>
      </w:pPr>
      <w:r>
        <w:t>Рис. 1. Определение смачивающей способности по методу Древса.</w:t>
      </w:r>
    </w:p>
    <w:p w:rsidR="001E447F" w:rsidRDefault="001E447F" w:rsidP="00BB2EA0">
      <w:pPr>
        <w:jc w:val="both"/>
      </w:pPr>
    </w:p>
    <w:p w:rsidR="00BB2EA0" w:rsidRDefault="00BB2EA0" w:rsidP="00BB2EA0">
      <w:pPr>
        <w:jc w:val="both"/>
      </w:pPr>
      <w:r>
        <w:t>Проводят не менее пяти определений, каждый раз с новым мотком пряжи, и за результат принимают среднее из этих определений. Чем меньше времени требуется для погружения мотка пряжи, тем выше смачивающая способность испытуемого раствора.</w:t>
      </w:r>
    </w:p>
    <w:p w:rsidR="001E447F" w:rsidRDefault="001E447F" w:rsidP="00BB2EA0">
      <w:pPr>
        <w:jc w:val="both"/>
      </w:pPr>
    </w:p>
    <w:p w:rsidR="00BB2EA0" w:rsidRPr="001E447F" w:rsidRDefault="00BB2EA0" w:rsidP="00BB2EA0">
      <w:pPr>
        <w:jc w:val="both"/>
        <w:rPr>
          <w:b/>
        </w:rPr>
      </w:pPr>
      <w:r w:rsidRPr="001E447F">
        <w:rPr>
          <w:b/>
        </w:rPr>
        <w:t>Контрольные вопросы:</w:t>
      </w:r>
    </w:p>
    <w:p w:rsidR="00BB2EA0" w:rsidRDefault="00BB2EA0" w:rsidP="00BB2EA0">
      <w:pPr>
        <w:jc w:val="both"/>
      </w:pPr>
      <w:r>
        <w:t>1.</w:t>
      </w:r>
      <w:r>
        <w:tab/>
        <w:t>Моющие ПАВ. Классификация ПАВ.</w:t>
      </w:r>
    </w:p>
    <w:p w:rsidR="00BB2EA0" w:rsidRDefault="00BB2EA0" w:rsidP="00BB2EA0">
      <w:pPr>
        <w:jc w:val="both"/>
      </w:pPr>
      <w:r>
        <w:t>2.</w:t>
      </w:r>
      <w:r>
        <w:tab/>
        <w:t>Основные свойства ПАВ: поверхностное натяжение и поверхностная активность; эмульгирующие свойства; пенообразующая способность; смачиваемость; суспендирующее действие.</w:t>
      </w:r>
    </w:p>
    <w:p w:rsidR="00BB2EA0" w:rsidRDefault="00BB2EA0" w:rsidP="00BB2EA0">
      <w:pPr>
        <w:jc w:val="both"/>
      </w:pPr>
      <w:r>
        <w:t>3.</w:t>
      </w:r>
      <w:r>
        <w:tab/>
        <w:t>Критическая концентрация мицеллообразования.</w:t>
      </w:r>
    </w:p>
    <w:p w:rsidR="00BB2EA0" w:rsidRDefault="00BB2EA0" w:rsidP="00BB2EA0">
      <w:pPr>
        <w:jc w:val="both"/>
      </w:pPr>
      <w:r>
        <w:t>4.</w:t>
      </w:r>
      <w:r>
        <w:tab/>
        <w:t>Влияние концентрации ПАВ на смачивание.</w:t>
      </w:r>
    </w:p>
    <w:p w:rsidR="00BB2EA0" w:rsidRDefault="00BB2EA0" w:rsidP="00BB2EA0">
      <w:pPr>
        <w:jc w:val="both"/>
      </w:pPr>
      <w:r>
        <w:t>5.</w:t>
      </w:r>
      <w:r>
        <w:tab/>
        <w:t>Сущность процесса мицеллообразования.</w:t>
      </w:r>
    </w:p>
    <w:p w:rsidR="00BB2EA0" w:rsidRDefault="00BB2EA0" w:rsidP="00BB2EA0">
      <w:pPr>
        <w:jc w:val="both"/>
      </w:pPr>
      <w:r>
        <w:t>6.</w:t>
      </w:r>
      <w:r>
        <w:tab/>
        <w:t>Влияние различных факторов на величину ККМ.</w:t>
      </w:r>
    </w:p>
    <w:p w:rsidR="00BB2EA0" w:rsidRDefault="00BB2EA0" w:rsidP="00BB2EA0">
      <w:pPr>
        <w:jc w:val="both"/>
      </w:pPr>
      <w:r>
        <w:t>7.</w:t>
      </w:r>
      <w:r>
        <w:tab/>
        <w:t>Солюбилизация.</w:t>
      </w:r>
    </w:p>
    <w:p w:rsidR="00BB2EA0" w:rsidRPr="000B18E8" w:rsidRDefault="00BB2EA0" w:rsidP="00BB2EA0">
      <w:pPr>
        <w:jc w:val="both"/>
      </w:pPr>
    </w:p>
    <w:p w:rsidR="00F4655B" w:rsidRDefault="00F4655B" w:rsidP="00BB2EA0">
      <w:pPr>
        <w:jc w:val="both"/>
        <w:rPr>
          <w:lang w:val="kk-KZ"/>
        </w:rPr>
      </w:pPr>
    </w:p>
    <w:p w:rsidR="001C0054" w:rsidRDefault="001C0054" w:rsidP="00BB2EA0">
      <w:pPr>
        <w:jc w:val="both"/>
        <w:rPr>
          <w:lang w:val="kk-KZ"/>
        </w:rPr>
      </w:pPr>
    </w:p>
    <w:p w:rsidR="001C0054" w:rsidRDefault="001C0054" w:rsidP="00BB2EA0">
      <w:pPr>
        <w:jc w:val="both"/>
        <w:rPr>
          <w:lang w:val="kk-KZ"/>
        </w:rPr>
      </w:pPr>
    </w:p>
    <w:p w:rsidR="001C0054" w:rsidRPr="001C0054" w:rsidRDefault="001C0054" w:rsidP="00BB2EA0">
      <w:pPr>
        <w:jc w:val="both"/>
        <w:rPr>
          <w:lang w:val="kk-KZ"/>
        </w:rPr>
      </w:pPr>
    </w:p>
    <w:p w:rsidR="00F4655B" w:rsidRPr="000B18E8" w:rsidRDefault="00F4655B" w:rsidP="00BB2EA0">
      <w:pPr>
        <w:jc w:val="both"/>
      </w:pPr>
    </w:p>
    <w:p w:rsidR="00F4655B" w:rsidRPr="000B18E8" w:rsidRDefault="00F4655B" w:rsidP="00BB2EA0">
      <w:pPr>
        <w:jc w:val="both"/>
      </w:pPr>
    </w:p>
    <w:p w:rsidR="00CB564F" w:rsidRPr="00203F40" w:rsidRDefault="00CB564F" w:rsidP="00F4655B">
      <w:pPr>
        <w:ind w:firstLine="709"/>
        <w:jc w:val="both"/>
        <w:rPr>
          <w:b/>
        </w:rPr>
      </w:pPr>
      <w:r w:rsidRPr="00203F40">
        <w:rPr>
          <w:b/>
        </w:rPr>
        <w:lastRenderedPageBreak/>
        <w:t>ЛАБОРАТОРНАЯ РАБОТА №1</w:t>
      </w:r>
      <w:r w:rsidR="001329C7">
        <w:rPr>
          <w:b/>
          <w:lang w:val="kk-KZ"/>
        </w:rPr>
        <w:t>3</w:t>
      </w:r>
    </w:p>
    <w:p w:rsidR="00BB2EA0" w:rsidRPr="00203F40" w:rsidRDefault="001E447F" w:rsidP="00F4655B">
      <w:pPr>
        <w:ind w:firstLine="709"/>
        <w:rPr>
          <w:b/>
        </w:rPr>
      </w:pPr>
      <w:r w:rsidRPr="00203F40">
        <w:rPr>
          <w:b/>
        </w:rPr>
        <w:t>ПОЛУЧЕНИЕ МОНОФТОРФОСФАТА НА</w:t>
      </w:r>
      <w:r w:rsidR="00BB2EA0" w:rsidRPr="00203F40">
        <w:rPr>
          <w:b/>
        </w:rPr>
        <w:t>ТРИЯ</w:t>
      </w:r>
    </w:p>
    <w:p w:rsidR="001E447F" w:rsidRDefault="001E447F" w:rsidP="00BB2EA0">
      <w:pPr>
        <w:jc w:val="both"/>
      </w:pPr>
    </w:p>
    <w:p w:rsidR="00BB2EA0" w:rsidRDefault="00BB2EA0" w:rsidP="00F4655B">
      <w:pPr>
        <w:ind w:firstLine="709"/>
        <w:jc w:val="both"/>
      </w:pPr>
      <w:r w:rsidRPr="001E447F">
        <w:rPr>
          <w:b/>
        </w:rPr>
        <w:t>Цель работы</w:t>
      </w:r>
      <w:r>
        <w:t xml:space="preserve"> - практическое ознакомление с методикой получения монофторфосфата натрия и анализ качества продукта</w:t>
      </w:r>
    </w:p>
    <w:p w:rsidR="001E447F" w:rsidRDefault="001E447F" w:rsidP="00F4655B">
      <w:pPr>
        <w:ind w:firstLine="709"/>
        <w:jc w:val="both"/>
      </w:pPr>
    </w:p>
    <w:p w:rsidR="00BB2EA0" w:rsidRPr="001E447F" w:rsidRDefault="00BB2EA0" w:rsidP="00F4655B">
      <w:pPr>
        <w:ind w:firstLine="709"/>
        <w:jc w:val="both"/>
        <w:rPr>
          <w:b/>
        </w:rPr>
      </w:pPr>
      <w:r w:rsidRPr="001E447F">
        <w:rPr>
          <w:b/>
        </w:rPr>
        <w:t>Теоретические сведения</w:t>
      </w:r>
    </w:p>
    <w:p w:rsidR="00BB2EA0" w:rsidRPr="001E447F" w:rsidRDefault="001E447F" w:rsidP="00F4655B">
      <w:pPr>
        <w:ind w:firstLine="709"/>
        <w:jc w:val="both"/>
        <w:rPr>
          <w:b/>
        </w:rPr>
      </w:pPr>
      <w:r w:rsidRPr="001E447F">
        <w:rPr>
          <w:b/>
        </w:rPr>
        <w:t xml:space="preserve">1 </w:t>
      </w:r>
      <w:r w:rsidR="00BB2EA0" w:rsidRPr="001E447F">
        <w:rPr>
          <w:b/>
        </w:rPr>
        <w:t>Хар</w:t>
      </w:r>
      <w:r>
        <w:rPr>
          <w:b/>
        </w:rPr>
        <w:t xml:space="preserve">актеристика продукта и исходных </w:t>
      </w:r>
      <w:r w:rsidR="00BB2EA0" w:rsidRPr="001E447F">
        <w:rPr>
          <w:b/>
        </w:rPr>
        <w:t>веществ</w:t>
      </w:r>
    </w:p>
    <w:p w:rsidR="00BB2EA0" w:rsidRDefault="00BB2EA0" w:rsidP="00F4655B">
      <w:pPr>
        <w:ind w:firstLine="709"/>
        <w:jc w:val="both"/>
        <w:rPr>
          <w:noProof/>
        </w:rPr>
      </w:pPr>
      <w:r>
        <w:t>Монофторфосфат натрия, Na</w:t>
      </w:r>
      <w:r w:rsidRPr="001E447F">
        <w:rPr>
          <w:vertAlign w:val="subscript"/>
        </w:rPr>
        <w:t>2</w:t>
      </w:r>
      <w:r>
        <w:t>P0</w:t>
      </w:r>
      <w:r w:rsidRPr="001E447F">
        <w:rPr>
          <w:vertAlign w:val="subscript"/>
        </w:rPr>
        <w:t>3</w:t>
      </w:r>
      <w:r>
        <w:t>F, структурная формула</w:t>
      </w:r>
    </w:p>
    <w:p w:rsidR="00032102" w:rsidRDefault="007C10A2" w:rsidP="00F4655B">
      <w:pPr>
        <w:ind w:firstLine="709"/>
        <w:jc w:val="both"/>
        <w:rPr>
          <w:rFonts w:eastAsiaTheme="minorEastAsia"/>
        </w:rPr>
      </w:pPr>
      <w:r>
        <w:rPr>
          <w:rFonts w:eastAsiaTheme="minorEastAsia"/>
          <w:noProof/>
          <w:lang w:eastAsia="ru-RU"/>
        </w:rPr>
        <w:drawing>
          <wp:anchor distT="0" distB="0" distL="0" distR="0" simplePos="0" relativeHeight="251660288" behindDoc="0" locked="0" layoutInCell="1" allowOverlap="0">
            <wp:simplePos x="0" y="0"/>
            <wp:positionH relativeFrom="column">
              <wp:posOffset>1777365</wp:posOffset>
            </wp:positionH>
            <wp:positionV relativeFrom="line">
              <wp:posOffset>45085</wp:posOffset>
            </wp:positionV>
            <wp:extent cx="1402080" cy="847725"/>
            <wp:effectExtent l="19050" t="0" r="7620" b="0"/>
            <wp:wrapSquare wrapText="bothSides"/>
            <wp:docPr id="5" name="Рисунок 3" descr="&amp;Ncy;&amp;acy;&amp;tcy;&amp;rcy;&amp;icy;&amp;yacy; &amp;mcy;&amp;ocy;&amp;ncy;&amp;ocy;&amp;fcy;&amp;tcy;&amp;ocy;&amp;rcy;&amp;fcy;&amp;ocy;&amp;scy;&amp;fcy;&amp;acy;&amp;tcy; (Sodium monofluorophosph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mp;Ncy;&amp;acy;&amp;tcy;&amp;rcy;&amp;icy;&amp;yacy; &amp;mcy;&amp;ocy;&amp;ncy;&amp;ocy;&amp;fcy;&amp;tcy;&amp;ocy;&amp;rcy;&amp;fcy;&amp;ocy;&amp;scy;&amp;fcy;&amp;acy;&amp;tcy; (Sodium monofluorophosphate)"/>
                    <pic:cNvPicPr>
                      <a:picLocks noChangeAspect="1" noChangeArrowheads="1"/>
                    </pic:cNvPicPr>
                  </pic:nvPicPr>
                  <pic:blipFill>
                    <a:blip r:embed="rId108" cstate="print"/>
                    <a:srcRect/>
                    <a:stretch>
                      <a:fillRect/>
                    </a:stretch>
                  </pic:blipFill>
                  <pic:spPr bwMode="auto">
                    <a:xfrm>
                      <a:off x="0" y="0"/>
                      <a:ext cx="1402080" cy="847725"/>
                    </a:xfrm>
                    <a:prstGeom prst="rect">
                      <a:avLst/>
                    </a:prstGeom>
                    <a:noFill/>
                    <a:ln w="9525">
                      <a:noFill/>
                      <a:miter lim="800000"/>
                      <a:headEnd/>
                      <a:tailEnd/>
                    </a:ln>
                  </pic:spPr>
                </pic:pic>
              </a:graphicData>
            </a:graphic>
          </wp:anchor>
        </w:drawing>
      </w:r>
    </w:p>
    <w:p w:rsidR="00032102" w:rsidRPr="00032102" w:rsidRDefault="00032102" w:rsidP="00F4655B">
      <w:pPr>
        <w:ind w:firstLine="709"/>
        <w:jc w:val="both"/>
        <w:rPr>
          <w:rFonts w:eastAsiaTheme="minorEastAsia"/>
        </w:rPr>
      </w:pPr>
    </w:p>
    <w:p w:rsidR="00032102" w:rsidRDefault="00032102" w:rsidP="00F4655B">
      <w:pPr>
        <w:ind w:firstLine="709"/>
        <w:jc w:val="both"/>
      </w:pPr>
    </w:p>
    <w:p w:rsidR="00032102" w:rsidRDefault="00032102" w:rsidP="00F4655B">
      <w:pPr>
        <w:ind w:firstLine="709"/>
        <w:jc w:val="both"/>
      </w:pPr>
    </w:p>
    <w:p w:rsidR="00032102" w:rsidRDefault="00032102" w:rsidP="00F4655B">
      <w:pPr>
        <w:ind w:firstLine="709"/>
        <w:jc w:val="both"/>
      </w:pPr>
    </w:p>
    <w:p w:rsidR="00BB2EA0" w:rsidRPr="00032102" w:rsidRDefault="00BB2EA0" w:rsidP="00F4655B">
      <w:pPr>
        <w:ind w:firstLine="709"/>
        <w:jc w:val="both"/>
        <w:rPr>
          <w:rFonts w:eastAsiaTheme="minorEastAsia"/>
        </w:rPr>
      </w:pPr>
      <w:r>
        <w:t>Продукт используется в парфюмерной промышленности в качестве полезной антикариесной добавки в средствах по уходу за зубами - зубных пастах, эликсирах. Согласно ТУ 113-25-00209220-51-91 продукт должен отвечать следующим требованиям (табл. 1)</w:t>
      </w:r>
    </w:p>
    <w:p w:rsidR="00032102" w:rsidRDefault="00032102" w:rsidP="00BB2EA0">
      <w:pPr>
        <w:jc w:val="both"/>
      </w:pPr>
    </w:p>
    <w:p w:rsidR="00BB2EA0" w:rsidRDefault="00BB2EA0" w:rsidP="00BB2EA0">
      <w:pPr>
        <w:jc w:val="both"/>
      </w:pPr>
      <w:r>
        <w:t>Таблица 1.</w:t>
      </w:r>
    </w:p>
    <w:tbl>
      <w:tblPr>
        <w:tblStyle w:val="aa"/>
        <w:tblW w:w="0" w:type="auto"/>
        <w:tblLook w:val="04A0"/>
      </w:tblPr>
      <w:tblGrid>
        <w:gridCol w:w="675"/>
        <w:gridCol w:w="5705"/>
        <w:gridCol w:w="3191"/>
      </w:tblGrid>
      <w:tr w:rsidR="00D37CCF" w:rsidTr="00D37CCF">
        <w:tc>
          <w:tcPr>
            <w:tcW w:w="675" w:type="dxa"/>
          </w:tcPr>
          <w:p w:rsidR="00D37CCF" w:rsidRDefault="00D37CCF" w:rsidP="00BB2EA0">
            <w:pPr>
              <w:ind w:firstLine="0"/>
              <w:jc w:val="both"/>
            </w:pPr>
            <w:r>
              <w:t>№</w:t>
            </w:r>
          </w:p>
        </w:tc>
        <w:tc>
          <w:tcPr>
            <w:tcW w:w="5705" w:type="dxa"/>
          </w:tcPr>
          <w:p w:rsidR="00D37CCF" w:rsidRDefault="00D37CCF" w:rsidP="00BB2EA0">
            <w:pPr>
              <w:ind w:firstLine="0"/>
              <w:jc w:val="both"/>
            </w:pPr>
            <w:r>
              <w:t>Наименование показатея</w:t>
            </w:r>
          </w:p>
        </w:tc>
        <w:tc>
          <w:tcPr>
            <w:tcW w:w="3191" w:type="dxa"/>
          </w:tcPr>
          <w:p w:rsidR="00D37CCF" w:rsidRDefault="00D37CCF" w:rsidP="00BB2EA0">
            <w:pPr>
              <w:ind w:firstLine="0"/>
              <w:jc w:val="both"/>
            </w:pPr>
            <w:r>
              <w:t>Характеристика и норма</w:t>
            </w:r>
          </w:p>
        </w:tc>
      </w:tr>
      <w:tr w:rsidR="00D37CCF" w:rsidTr="00D37CCF">
        <w:tc>
          <w:tcPr>
            <w:tcW w:w="675" w:type="dxa"/>
          </w:tcPr>
          <w:p w:rsidR="00D37CCF" w:rsidRDefault="00D37CCF" w:rsidP="00BB2EA0">
            <w:pPr>
              <w:ind w:firstLine="0"/>
              <w:jc w:val="both"/>
            </w:pPr>
            <w:r>
              <w:t>1</w:t>
            </w:r>
          </w:p>
        </w:tc>
        <w:tc>
          <w:tcPr>
            <w:tcW w:w="5705" w:type="dxa"/>
          </w:tcPr>
          <w:p w:rsidR="00D37CCF" w:rsidRDefault="00D37CCF" w:rsidP="00BB2EA0">
            <w:pPr>
              <w:ind w:firstLine="0"/>
              <w:jc w:val="both"/>
            </w:pPr>
            <w:r>
              <w:t>Внешний вид</w:t>
            </w:r>
          </w:p>
        </w:tc>
        <w:tc>
          <w:tcPr>
            <w:tcW w:w="3191" w:type="dxa"/>
          </w:tcPr>
          <w:p w:rsidR="00D37CCF" w:rsidRDefault="00D37CCF" w:rsidP="00032102">
            <w:pPr>
              <w:ind w:firstLine="0"/>
              <w:jc w:val="both"/>
            </w:pPr>
            <w:r>
              <w:t>Порошок от белого до светло серого цвета</w:t>
            </w:r>
          </w:p>
        </w:tc>
      </w:tr>
      <w:tr w:rsidR="00D37CCF" w:rsidTr="00D37CCF">
        <w:tc>
          <w:tcPr>
            <w:tcW w:w="675" w:type="dxa"/>
          </w:tcPr>
          <w:p w:rsidR="00D37CCF" w:rsidRDefault="00D37CCF" w:rsidP="00BB2EA0">
            <w:pPr>
              <w:ind w:firstLine="0"/>
              <w:jc w:val="both"/>
            </w:pPr>
            <w:r>
              <w:t>2</w:t>
            </w:r>
          </w:p>
        </w:tc>
        <w:tc>
          <w:tcPr>
            <w:tcW w:w="5705" w:type="dxa"/>
          </w:tcPr>
          <w:p w:rsidR="00D37CCF" w:rsidRDefault="00D37CCF" w:rsidP="00BB2EA0">
            <w:pPr>
              <w:ind w:firstLine="0"/>
              <w:jc w:val="both"/>
            </w:pPr>
            <w:r>
              <w:t>Массовая доля монофторфосфата натрия, не менее</w:t>
            </w:r>
          </w:p>
        </w:tc>
        <w:tc>
          <w:tcPr>
            <w:tcW w:w="3191" w:type="dxa"/>
          </w:tcPr>
          <w:p w:rsidR="00D37CCF" w:rsidRDefault="00D37CCF" w:rsidP="00BB2EA0">
            <w:pPr>
              <w:ind w:firstLine="0"/>
              <w:jc w:val="both"/>
            </w:pPr>
            <w:r>
              <w:t>93%</w:t>
            </w:r>
          </w:p>
        </w:tc>
      </w:tr>
      <w:tr w:rsidR="00D37CCF" w:rsidTr="00D37CCF">
        <w:tc>
          <w:tcPr>
            <w:tcW w:w="675" w:type="dxa"/>
          </w:tcPr>
          <w:p w:rsidR="00D37CCF" w:rsidRDefault="00D37CCF" w:rsidP="00BB2EA0">
            <w:pPr>
              <w:ind w:firstLine="0"/>
              <w:jc w:val="both"/>
            </w:pPr>
            <w:r>
              <w:t>3</w:t>
            </w:r>
          </w:p>
        </w:tc>
        <w:tc>
          <w:tcPr>
            <w:tcW w:w="5705" w:type="dxa"/>
          </w:tcPr>
          <w:p w:rsidR="00D37CCF" w:rsidRDefault="00D37CCF" w:rsidP="00BB2EA0">
            <w:pPr>
              <w:ind w:firstLine="0"/>
              <w:jc w:val="both"/>
            </w:pPr>
            <w:r>
              <w:t>Массовая доля свободного фтора, не более</w:t>
            </w:r>
          </w:p>
        </w:tc>
        <w:tc>
          <w:tcPr>
            <w:tcW w:w="3191" w:type="dxa"/>
          </w:tcPr>
          <w:p w:rsidR="00D37CCF" w:rsidRDefault="00D37CCF" w:rsidP="00BB2EA0">
            <w:pPr>
              <w:ind w:firstLine="0"/>
              <w:jc w:val="both"/>
            </w:pPr>
            <w:r>
              <w:t>1 %</w:t>
            </w:r>
          </w:p>
        </w:tc>
      </w:tr>
      <w:tr w:rsidR="00D37CCF" w:rsidTr="00D37CCF">
        <w:tc>
          <w:tcPr>
            <w:tcW w:w="675" w:type="dxa"/>
          </w:tcPr>
          <w:p w:rsidR="00D37CCF" w:rsidRDefault="00D37CCF" w:rsidP="00BB2EA0">
            <w:pPr>
              <w:ind w:firstLine="0"/>
              <w:jc w:val="both"/>
            </w:pPr>
            <w:r>
              <w:t>4</w:t>
            </w:r>
          </w:p>
        </w:tc>
        <w:tc>
          <w:tcPr>
            <w:tcW w:w="5705" w:type="dxa"/>
          </w:tcPr>
          <w:p w:rsidR="00D37CCF" w:rsidRDefault="00D37CCF" w:rsidP="00BB2EA0">
            <w:pPr>
              <w:ind w:firstLine="0"/>
              <w:jc w:val="both"/>
            </w:pPr>
            <w:r>
              <w:t>Массовая доля пятиоксида фосфора</w:t>
            </w:r>
          </w:p>
        </w:tc>
        <w:tc>
          <w:tcPr>
            <w:tcW w:w="3191" w:type="dxa"/>
          </w:tcPr>
          <w:p w:rsidR="00D37CCF" w:rsidRDefault="00D37CCF" w:rsidP="00BB2EA0">
            <w:pPr>
              <w:ind w:firstLine="0"/>
              <w:jc w:val="both"/>
            </w:pPr>
            <w:r>
              <w:t>48,5-51,0%</w:t>
            </w:r>
          </w:p>
        </w:tc>
      </w:tr>
      <w:tr w:rsidR="00D37CCF" w:rsidTr="00D37CCF">
        <w:tc>
          <w:tcPr>
            <w:tcW w:w="675" w:type="dxa"/>
          </w:tcPr>
          <w:p w:rsidR="00D37CCF" w:rsidRDefault="00D37CCF" w:rsidP="00BB2EA0">
            <w:pPr>
              <w:ind w:firstLine="0"/>
              <w:jc w:val="both"/>
            </w:pPr>
            <w:r>
              <w:t>5</w:t>
            </w:r>
          </w:p>
        </w:tc>
        <w:tc>
          <w:tcPr>
            <w:tcW w:w="5705" w:type="dxa"/>
          </w:tcPr>
          <w:p w:rsidR="00D37CCF" w:rsidRDefault="00D37CCF" w:rsidP="00BB2EA0">
            <w:pPr>
              <w:ind w:firstLine="0"/>
              <w:jc w:val="both"/>
            </w:pPr>
            <w:r>
              <w:t>Массовая доля мышьяка, не более</w:t>
            </w:r>
          </w:p>
        </w:tc>
        <w:tc>
          <w:tcPr>
            <w:tcW w:w="3191" w:type="dxa"/>
          </w:tcPr>
          <w:p w:rsidR="00D37CCF" w:rsidRDefault="00D37CCF" w:rsidP="00BB2EA0">
            <w:pPr>
              <w:ind w:firstLine="0"/>
              <w:jc w:val="both"/>
            </w:pPr>
            <w:r>
              <w:t>0,0001 %</w:t>
            </w:r>
          </w:p>
        </w:tc>
      </w:tr>
      <w:tr w:rsidR="00D37CCF" w:rsidTr="00D37CCF">
        <w:tc>
          <w:tcPr>
            <w:tcW w:w="675" w:type="dxa"/>
          </w:tcPr>
          <w:p w:rsidR="00D37CCF" w:rsidRDefault="00D37CCF" w:rsidP="00BB2EA0">
            <w:pPr>
              <w:ind w:firstLine="0"/>
              <w:jc w:val="both"/>
            </w:pPr>
            <w:r>
              <w:t>6</w:t>
            </w:r>
          </w:p>
        </w:tc>
        <w:tc>
          <w:tcPr>
            <w:tcW w:w="5705" w:type="dxa"/>
          </w:tcPr>
          <w:p w:rsidR="00D37CCF" w:rsidRDefault="00D37CCF" w:rsidP="00BB2EA0">
            <w:pPr>
              <w:ind w:firstLine="0"/>
              <w:jc w:val="both"/>
            </w:pPr>
            <w:r>
              <w:t>Массовая доля суммы тяжелых металлов (Рв), не более</w:t>
            </w:r>
          </w:p>
        </w:tc>
        <w:tc>
          <w:tcPr>
            <w:tcW w:w="3191" w:type="dxa"/>
          </w:tcPr>
          <w:p w:rsidR="00D37CCF" w:rsidRDefault="00D37CCF" w:rsidP="00BB2EA0">
            <w:pPr>
              <w:ind w:firstLine="0"/>
              <w:jc w:val="both"/>
            </w:pPr>
            <w:r>
              <w:t>0,0005 %</w:t>
            </w:r>
          </w:p>
        </w:tc>
      </w:tr>
      <w:tr w:rsidR="00D37CCF" w:rsidTr="00D37CCF">
        <w:tc>
          <w:tcPr>
            <w:tcW w:w="675" w:type="dxa"/>
          </w:tcPr>
          <w:p w:rsidR="00D37CCF" w:rsidRDefault="00D37CCF" w:rsidP="00BB2EA0">
            <w:pPr>
              <w:ind w:firstLine="0"/>
              <w:jc w:val="both"/>
            </w:pPr>
            <w:r>
              <w:t>7</w:t>
            </w:r>
          </w:p>
        </w:tc>
        <w:tc>
          <w:tcPr>
            <w:tcW w:w="5705" w:type="dxa"/>
          </w:tcPr>
          <w:p w:rsidR="00D37CCF" w:rsidRDefault="00D37CCF" w:rsidP="00BB2EA0">
            <w:pPr>
              <w:ind w:firstLine="0"/>
              <w:jc w:val="both"/>
            </w:pPr>
            <w:r>
              <w:t>pH 1 %-ного раствора</w:t>
            </w:r>
          </w:p>
        </w:tc>
        <w:tc>
          <w:tcPr>
            <w:tcW w:w="3191" w:type="dxa"/>
          </w:tcPr>
          <w:p w:rsidR="00D37CCF" w:rsidRDefault="00D37CCF" w:rsidP="00BB2EA0">
            <w:pPr>
              <w:ind w:firstLine="0"/>
              <w:jc w:val="both"/>
            </w:pPr>
            <w:r>
              <w:t>7,5 ±0,3</w:t>
            </w:r>
          </w:p>
        </w:tc>
      </w:tr>
    </w:tbl>
    <w:p w:rsidR="00D37CCF" w:rsidRDefault="00D37CCF" w:rsidP="00BB2EA0">
      <w:pPr>
        <w:jc w:val="both"/>
      </w:pPr>
    </w:p>
    <w:p w:rsidR="00D37CCF" w:rsidRDefault="00BB2EA0" w:rsidP="00F4655B">
      <w:pPr>
        <w:tabs>
          <w:tab w:val="left" w:pos="993"/>
        </w:tabs>
        <w:ind w:firstLine="709"/>
        <w:jc w:val="both"/>
      </w:pPr>
      <w:r>
        <w:t>Растворимо</w:t>
      </w:r>
      <w:r w:rsidR="00D37CCF">
        <w:t>сть монофторфосфата натрия 30-47</w:t>
      </w:r>
      <w:r>
        <w:t xml:space="preserve">г /100 г воды. </w:t>
      </w:r>
    </w:p>
    <w:p w:rsidR="00BB2EA0" w:rsidRDefault="00BB2EA0" w:rsidP="00F4655B">
      <w:pPr>
        <w:tabs>
          <w:tab w:val="left" w:pos="993"/>
        </w:tabs>
        <w:ind w:firstLine="709"/>
        <w:jc w:val="both"/>
      </w:pPr>
      <w:r>
        <w:t>Температура плавления - 625 °С.</w:t>
      </w:r>
    </w:p>
    <w:p w:rsidR="00BB2EA0" w:rsidRDefault="00BB2EA0" w:rsidP="00F4655B">
      <w:pPr>
        <w:tabs>
          <w:tab w:val="left" w:pos="993"/>
        </w:tabs>
        <w:ind w:firstLine="709"/>
        <w:jc w:val="both"/>
      </w:pPr>
      <w:r>
        <w:t>Плотность - 2600-3400.</w:t>
      </w:r>
    </w:p>
    <w:p w:rsidR="00BB2EA0" w:rsidRDefault="00BB2EA0" w:rsidP="00F4655B">
      <w:pPr>
        <w:tabs>
          <w:tab w:val="left" w:pos="993"/>
        </w:tabs>
        <w:ind w:firstLine="709"/>
        <w:jc w:val="both"/>
      </w:pPr>
      <w:r>
        <w:t>Насыпная масса-900-1400.</w:t>
      </w:r>
    </w:p>
    <w:p w:rsidR="00BB2EA0" w:rsidRDefault="00BB2EA0" w:rsidP="00F4655B">
      <w:pPr>
        <w:tabs>
          <w:tab w:val="left" w:pos="993"/>
        </w:tabs>
        <w:ind w:firstLine="709"/>
        <w:jc w:val="both"/>
      </w:pPr>
      <w:r>
        <w:t>Теплоемкость - 1,013 кДж/кг/К.</w:t>
      </w:r>
    </w:p>
    <w:p w:rsidR="00BB2EA0" w:rsidRDefault="00BB2EA0" w:rsidP="00F4655B">
      <w:pPr>
        <w:tabs>
          <w:tab w:val="left" w:pos="993"/>
        </w:tabs>
        <w:ind w:firstLine="709"/>
        <w:jc w:val="both"/>
      </w:pPr>
      <w:r>
        <w:t>Сырьем для производства монофторфосфата натрия методом твердофазного синтеза служат фторид натрия и метафосфат натрия.</w:t>
      </w:r>
    </w:p>
    <w:p w:rsidR="00BB2EA0" w:rsidRDefault="00BB2EA0" w:rsidP="00F4655B">
      <w:pPr>
        <w:tabs>
          <w:tab w:val="left" w:pos="993"/>
        </w:tabs>
        <w:ind w:firstLine="709"/>
        <w:jc w:val="both"/>
      </w:pPr>
      <w:r>
        <w:t>Фторид натрия, ГОСТ 4463-76, «ч»: содержание основного вещества на менее 98%, железа (Fe) не более 0,003%, тяжелых металлов (Р</w:t>
      </w:r>
      <w:r w:rsidR="00D37CCF">
        <w:rPr>
          <w:lang w:val="en-US"/>
        </w:rPr>
        <w:t>b</w:t>
      </w:r>
      <w:r>
        <w:t xml:space="preserve">) не более 0,001%. Плотность — 2790; насыпная масса </w:t>
      </w:r>
      <w:r w:rsidR="00D37CCF">
        <w:t>–</w:t>
      </w:r>
      <w:r>
        <w:t xml:space="preserve"> 1300</w:t>
      </w:r>
      <w:r w:rsidR="00D37CCF">
        <w:t>-</w:t>
      </w:r>
      <w:r>
        <w:t>1400, температура плавления 995 °С, теплоемкость - 118 ДЖ/кг/К, те</w:t>
      </w:r>
      <w:r w:rsidR="00D37CCF">
        <w:t>плота растворения в воде при 25</w:t>
      </w:r>
      <w:r>
        <w:t>°С - 0,213 ккал/моль (0,887 кДж/моль).</w:t>
      </w:r>
    </w:p>
    <w:p w:rsidR="00BB2EA0" w:rsidRDefault="00BB2EA0" w:rsidP="00F4655B">
      <w:pPr>
        <w:tabs>
          <w:tab w:val="left" w:pos="993"/>
        </w:tabs>
        <w:ind w:firstLine="709"/>
        <w:jc w:val="both"/>
      </w:pPr>
      <w:r>
        <w:lastRenderedPageBreak/>
        <w:t>Метафосфат натрия, полупрод</w:t>
      </w:r>
      <w:r w:rsidR="00D37CCF">
        <w:t>укт производства, содержит 66-</w:t>
      </w:r>
      <w:r>
        <w:t>69% Р</w:t>
      </w:r>
      <w:r w:rsidRPr="00D37CCF">
        <w:rPr>
          <w:vertAlign w:val="subscript"/>
        </w:rPr>
        <w:t>2</w:t>
      </w:r>
      <w:r>
        <w:t>0</w:t>
      </w:r>
      <w:r w:rsidRPr="00D37CCF">
        <w:rPr>
          <w:vertAlign w:val="subscript"/>
        </w:rPr>
        <w:t>5</w:t>
      </w:r>
      <w:r w:rsidR="00D37CCF">
        <w:t>, растворимость его при 25</w:t>
      </w:r>
      <w:r>
        <w:t>°С 0,26 г/100 г воды, плотность - 3200, насыпная масса 1240, теплоемкость 970 Дж/кг/К.</w:t>
      </w:r>
    </w:p>
    <w:p w:rsidR="00D37CCF" w:rsidRDefault="00D37CCF" w:rsidP="00F4655B">
      <w:pPr>
        <w:tabs>
          <w:tab w:val="left" w:pos="993"/>
        </w:tabs>
        <w:ind w:firstLine="709"/>
        <w:jc w:val="both"/>
      </w:pPr>
    </w:p>
    <w:p w:rsidR="00BB2EA0" w:rsidRPr="00D37CCF" w:rsidRDefault="00BB2EA0" w:rsidP="00F4655B">
      <w:pPr>
        <w:tabs>
          <w:tab w:val="left" w:pos="993"/>
        </w:tabs>
        <w:ind w:firstLine="709"/>
        <w:jc w:val="both"/>
        <w:rPr>
          <w:b/>
        </w:rPr>
      </w:pPr>
      <w:r w:rsidRPr="00D37CCF">
        <w:rPr>
          <w:b/>
        </w:rPr>
        <w:t>2Технология процесса</w:t>
      </w:r>
    </w:p>
    <w:p w:rsidR="00BB2EA0" w:rsidRDefault="00BB2EA0" w:rsidP="00F4655B">
      <w:pPr>
        <w:tabs>
          <w:tab w:val="left" w:pos="993"/>
        </w:tabs>
        <w:ind w:firstLine="709"/>
        <w:jc w:val="both"/>
      </w:pPr>
      <w:r>
        <w:t>Процесс получения монофторфосфата состоит из следующих стадий:</w:t>
      </w:r>
    </w:p>
    <w:p w:rsidR="00BB2EA0" w:rsidRDefault="00D37CCF" w:rsidP="00F4655B">
      <w:pPr>
        <w:tabs>
          <w:tab w:val="left" w:pos="993"/>
        </w:tabs>
        <w:ind w:firstLine="709"/>
        <w:jc w:val="both"/>
      </w:pPr>
      <w:r>
        <w:t>1</w:t>
      </w:r>
      <w:r w:rsidR="00BB2EA0">
        <w:tab/>
        <w:t>Получение нейтрализованного раствора мононатрийфосфата нейтрализацией содового раствора ортофосфорной кислотой:</w:t>
      </w:r>
    </w:p>
    <w:p w:rsidR="00D37CCF" w:rsidRDefault="00D37CCF" w:rsidP="00F4655B">
      <w:pPr>
        <w:tabs>
          <w:tab w:val="left" w:pos="993"/>
        </w:tabs>
        <w:ind w:firstLine="709"/>
        <w:jc w:val="both"/>
      </w:pPr>
    </w:p>
    <w:p w:rsidR="00BB2EA0" w:rsidRDefault="00BB2EA0" w:rsidP="00F4655B">
      <w:pPr>
        <w:tabs>
          <w:tab w:val="left" w:pos="993"/>
        </w:tabs>
        <w:ind w:firstLine="709"/>
        <w:jc w:val="center"/>
      </w:pPr>
      <w:r>
        <w:t>Na</w:t>
      </w:r>
      <w:r w:rsidRPr="00D37CCF">
        <w:rPr>
          <w:vertAlign w:val="subscript"/>
        </w:rPr>
        <w:t>2</w:t>
      </w:r>
      <w:r>
        <w:t>C0</w:t>
      </w:r>
      <w:r w:rsidRPr="00D37CCF">
        <w:rPr>
          <w:vertAlign w:val="subscript"/>
        </w:rPr>
        <w:t>3</w:t>
      </w:r>
      <w:r>
        <w:t xml:space="preserve"> + 2Н</w:t>
      </w:r>
      <w:r w:rsidRPr="00D37CCF">
        <w:rPr>
          <w:vertAlign w:val="subscript"/>
        </w:rPr>
        <w:t>3</w:t>
      </w:r>
      <w:r>
        <w:t>Р0</w:t>
      </w:r>
      <w:r w:rsidRPr="00D37CCF">
        <w:rPr>
          <w:vertAlign w:val="subscript"/>
        </w:rPr>
        <w:t>4</w:t>
      </w:r>
      <w:r>
        <w:t xml:space="preserve"> = 2NaH</w:t>
      </w:r>
      <w:r w:rsidR="00032102" w:rsidRPr="00032102">
        <w:rPr>
          <w:vertAlign w:val="subscript"/>
        </w:rPr>
        <w:t>2</w:t>
      </w:r>
      <w:r w:rsidR="00D37CCF">
        <w:t>PO</w:t>
      </w:r>
      <w:r>
        <w:t xml:space="preserve"> + С0</w:t>
      </w:r>
      <w:r w:rsidRPr="00D37CCF">
        <w:rPr>
          <w:vertAlign w:val="subscript"/>
        </w:rPr>
        <w:t>2</w:t>
      </w:r>
      <w:r>
        <w:t xml:space="preserve"> + Н</w:t>
      </w:r>
      <w:r w:rsidRPr="00D37CCF">
        <w:rPr>
          <w:vertAlign w:val="subscript"/>
        </w:rPr>
        <w:t>2</w:t>
      </w:r>
      <w:r>
        <w:t>0</w:t>
      </w:r>
    </w:p>
    <w:p w:rsidR="00D37CCF" w:rsidRDefault="00D37CCF" w:rsidP="00F4655B">
      <w:pPr>
        <w:tabs>
          <w:tab w:val="left" w:pos="993"/>
        </w:tabs>
        <w:ind w:firstLine="709"/>
        <w:jc w:val="both"/>
      </w:pPr>
    </w:p>
    <w:p w:rsidR="00BB2EA0" w:rsidRDefault="00BB2EA0" w:rsidP="00F4655B">
      <w:pPr>
        <w:tabs>
          <w:tab w:val="left" w:pos="993"/>
        </w:tabs>
        <w:ind w:firstLine="709"/>
        <w:jc w:val="both"/>
      </w:pPr>
      <w:r>
        <w:t xml:space="preserve">Для получения метафосфата натрия используют кальцинированную соду, натрий углекислый «хч» ГОСТ 83-79, и пищевую фосфорную кислоту, ГОСТ 10678-76 или </w:t>
      </w:r>
      <w:r w:rsidR="00D37CCF">
        <w:t>реактивную ГОСТ 6552-80 «ч», 85</w:t>
      </w:r>
      <w:r>
        <w:t>% Н</w:t>
      </w:r>
      <w:r w:rsidRPr="00D37CCF">
        <w:rPr>
          <w:vertAlign w:val="subscript"/>
        </w:rPr>
        <w:t>3</w:t>
      </w:r>
      <w:r>
        <w:t>Р0</w:t>
      </w:r>
      <w:r w:rsidRPr="00D37CCF">
        <w:rPr>
          <w:vertAlign w:val="subscript"/>
        </w:rPr>
        <w:t xml:space="preserve">4 </w:t>
      </w:r>
      <w:r>
        <w:t xml:space="preserve">0,001% </w:t>
      </w:r>
      <w:r w:rsidR="00D37CCF">
        <w:t>Р</w:t>
      </w:r>
      <w:r w:rsidR="00D37CCF">
        <w:rPr>
          <w:lang w:val="en-US"/>
        </w:rPr>
        <w:t>b</w:t>
      </w:r>
      <w:r>
        <w:t>, 0,0002% As.</w:t>
      </w:r>
    </w:p>
    <w:p w:rsidR="00BB2EA0" w:rsidRDefault="00BB2EA0" w:rsidP="00F4655B">
      <w:pPr>
        <w:tabs>
          <w:tab w:val="left" w:pos="993"/>
        </w:tabs>
        <w:ind w:firstLine="709"/>
        <w:jc w:val="both"/>
      </w:pPr>
      <w:r>
        <w:t>Содов</w:t>
      </w:r>
      <w:r w:rsidR="00D37CCF">
        <w:t>ый раствор готовят при t =</w:t>
      </w:r>
      <w:r>
        <w:t>30</w:t>
      </w:r>
      <w:r w:rsidR="00D37CCF">
        <w:t>-40</w:t>
      </w:r>
      <w:r>
        <w:t>°С концентрацией 27%, фильтруют, затем нейтрализуют в реакторе с мешалкой фосфорной кислотой до массового отношения Na</w:t>
      </w:r>
      <w:r w:rsidRPr="00D37CCF">
        <w:rPr>
          <w:vertAlign w:val="subscript"/>
        </w:rPr>
        <w:t>2</w:t>
      </w:r>
      <w:r>
        <w:t>0/P</w:t>
      </w:r>
      <w:r w:rsidRPr="00D37CCF">
        <w:rPr>
          <w:vertAlign w:val="subscript"/>
        </w:rPr>
        <w:t>2</w:t>
      </w:r>
      <w:r>
        <w:t>0</w:t>
      </w:r>
      <w:r w:rsidRPr="00D37CCF">
        <w:rPr>
          <w:vertAlign w:val="subscript"/>
        </w:rPr>
        <w:t>5</w:t>
      </w:r>
      <w:r w:rsidR="00D37CCF">
        <w:t>=</w:t>
      </w:r>
      <w:r>
        <w:t>0,4067, pH раствора 3,15, мольное отношение Na</w:t>
      </w:r>
      <w:r w:rsidRPr="00D37CCF">
        <w:rPr>
          <w:vertAlign w:val="subscript"/>
        </w:rPr>
        <w:t>2</w:t>
      </w:r>
      <w:r>
        <w:t>0/P</w:t>
      </w:r>
      <w:r w:rsidR="00D37CCF" w:rsidRPr="00D37CCF">
        <w:rPr>
          <w:vertAlign w:val="subscript"/>
        </w:rPr>
        <w:t>2</w:t>
      </w:r>
      <w:r>
        <w:t>O</w:t>
      </w:r>
      <w:r w:rsidR="00D37CCF" w:rsidRPr="00D37CCF">
        <w:rPr>
          <w:vertAlign w:val="subscript"/>
        </w:rPr>
        <w:t>5</w:t>
      </w:r>
      <w:r>
        <w:t>= 0,98</w:t>
      </w:r>
      <w:r w:rsidR="00D37CCF">
        <w:t>-</w:t>
      </w:r>
      <w:r>
        <w:t>l,t = 80</w:t>
      </w:r>
      <w:r w:rsidR="00D37CCF">
        <w:t>-</w:t>
      </w:r>
      <w:r>
        <w:t>90 °С.</w:t>
      </w:r>
    </w:p>
    <w:p w:rsidR="00BB2EA0" w:rsidRDefault="00BB2EA0" w:rsidP="00F4655B">
      <w:pPr>
        <w:tabs>
          <w:tab w:val="left" w:pos="993"/>
        </w:tabs>
        <w:ind w:firstLine="709"/>
        <w:jc w:val="both"/>
      </w:pPr>
      <w:r>
        <w:t>2Фильтрация раствора мононатрийфосфата на нутч-фильтре.</w:t>
      </w:r>
    </w:p>
    <w:p w:rsidR="00BB2EA0" w:rsidRDefault="00BB2EA0" w:rsidP="00F4655B">
      <w:pPr>
        <w:tabs>
          <w:tab w:val="left" w:pos="993"/>
        </w:tabs>
        <w:ind w:firstLine="709"/>
        <w:jc w:val="both"/>
      </w:pPr>
      <w:r>
        <w:t xml:space="preserve">3Получение метафосфата натрия путем упаривания, сушки раствора мононатрийфосфата при температуре 160° и прокалки мононатрийфосфата при 400 - 450 °С по схеме: </w:t>
      </w:r>
    </w:p>
    <w:p w:rsidR="00BB2EA0" w:rsidRDefault="00BB2EA0" w:rsidP="00F4655B">
      <w:pPr>
        <w:tabs>
          <w:tab w:val="left" w:pos="993"/>
        </w:tabs>
        <w:ind w:firstLine="709"/>
        <w:jc w:val="both"/>
      </w:pPr>
    </w:p>
    <w:p w:rsidR="00BB2EA0" w:rsidRPr="000B18E8" w:rsidRDefault="00D37CCF" w:rsidP="00F4655B">
      <w:pPr>
        <w:tabs>
          <w:tab w:val="left" w:pos="993"/>
        </w:tabs>
        <w:ind w:firstLine="709"/>
        <w:jc w:val="both"/>
        <w:rPr>
          <w:vertAlign w:val="subscript"/>
        </w:rPr>
      </w:pPr>
      <w:r>
        <w:rPr>
          <w:lang w:val="en-US"/>
        </w:rPr>
        <w:t>Na</w:t>
      </w:r>
      <w:r w:rsidRPr="00D37CCF">
        <w:rPr>
          <w:vertAlign w:val="subscript"/>
        </w:rPr>
        <w:t>2</w:t>
      </w:r>
      <w:r>
        <w:rPr>
          <w:lang w:val="en-US"/>
        </w:rPr>
        <w:t>H</w:t>
      </w:r>
      <w:r w:rsidRPr="00D37CCF">
        <w:rPr>
          <w:vertAlign w:val="subscript"/>
        </w:rPr>
        <w:t>2</w:t>
      </w:r>
      <w:r>
        <w:rPr>
          <w:lang w:val="en-US"/>
        </w:rPr>
        <w:t>PO</w:t>
      </w:r>
      <w:r w:rsidRPr="00D37CCF">
        <w:t>*2</w:t>
      </w:r>
      <w:r>
        <w:rPr>
          <w:lang w:val="en-US"/>
        </w:rPr>
        <w:t>H</w:t>
      </w:r>
      <w:r w:rsidRPr="00D37CCF">
        <w:rPr>
          <w:vertAlign w:val="subscript"/>
        </w:rPr>
        <w:t>2</w:t>
      </w:r>
      <w:r>
        <w:rPr>
          <w:lang w:val="en-US"/>
        </w:rPr>
        <w:t>O</w:t>
      </w:r>
      <w:r w:rsidRPr="00D37CCF">
        <w:t xml:space="preserve"> → </w:t>
      </w:r>
      <w:r>
        <w:rPr>
          <w:lang w:val="en-US"/>
        </w:rPr>
        <w:t>Na</w:t>
      </w:r>
      <w:r w:rsidRPr="00D37CCF">
        <w:rPr>
          <w:vertAlign w:val="subscript"/>
        </w:rPr>
        <w:t>2</w:t>
      </w:r>
      <w:r>
        <w:rPr>
          <w:lang w:val="en-US"/>
        </w:rPr>
        <w:t>HPO</w:t>
      </w:r>
      <w:r w:rsidRPr="00D37CCF">
        <w:rPr>
          <w:vertAlign w:val="subscript"/>
        </w:rPr>
        <w:t>4</w:t>
      </w:r>
      <w:r w:rsidRPr="00D37CCF">
        <w:t xml:space="preserve"> → </w:t>
      </w:r>
      <w:r>
        <w:rPr>
          <w:lang w:val="en-US"/>
        </w:rPr>
        <w:t>Na</w:t>
      </w:r>
      <w:r w:rsidRPr="00D37CCF">
        <w:rPr>
          <w:vertAlign w:val="subscript"/>
        </w:rPr>
        <w:t>2</w:t>
      </w:r>
      <w:r>
        <w:rPr>
          <w:lang w:val="en-US"/>
        </w:rPr>
        <w:t>H</w:t>
      </w:r>
      <w:r w:rsidRPr="00D37CCF">
        <w:rPr>
          <w:vertAlign w:val="subscript"/>
        </w:rPr>
        <w:t>2</w:t>
      </w:r>
      <w:r>
        <w:rPr>
          <w:lang w:val="en-US"/>
        </w:rPr>
        <w:t>P</w:t>
      </w:r>
      <w:r w:rsidRPr="00D37CCF">
        <w:rPr>
          <w:vertAlign w:val="subscript"/>
        </w:rPr>
        <w:t>2</w:t>
      </w:r>
      <w:r>
        <w:rPr>
          <w:lang w:val="en-US"/>
        </w:rPr>
        <w:t>O</w:t>
      </w:r>
      <w:r w:rsidRPr="00D37CCF">
        <w:rPr>
          <w:vertAlign w:val="subscript"/>
        </w:rPr>
        <w:t>7</w:t>
      </w:r>
      <w:r w:rsidRPr="00D37CCF">
        <w:t xml:space="preserve"> → </w:t>
      </w:r>
      <w:r>
        <w:rPr>
          <w:lang w:val="en-US"/>
        </w:rPr>
        <w:t>NaPO</w:t>
      </w:r>
      <w:r w:rsidRPr="00D37CCF">
        <w:rPr>
          <w:vertAlign w:val="subscript"/>
        </w:rPr>
        <w:t>3</w:t>
      </w:r>
    </w:p>
    <w:p w:rsidR="003C58B2" w:rsidRPr="000B18E8" w:rsidRDefault="003C58B2" w:rsidP="00F4655B">
      <w:pPr>
        <w:tabs>
          <w:tab w:val="left" w:pos="993"/>
        </w:tabs>
        <w:ind w:firstLine="709"/>
        <w:jc w:val="both"/>
      </w:pPr>
    </w:p>
    <w:p w:rsidR="00BB2EA0" w:rsidRDefault="00BB2EA0" w:rsidP="00F4655B">
      <w:pPr>
        <w:tabs>
          <w:tab w:val="left" w:pos="993"/>
        </w:tabs>
        <w:ind w:firstLine="709"/>
        <w:jc w:val="both"/>
      </w:pPr>
      <w:r>
        <w:t>Нейтрализованный раствор сушат и прокаливают</w:t>
      </w:r>
      <w:r w:rsidR="00D37CCF">
        <w:t xml:space="preserve"> в сушильно</w:t>
      </w:r>
      <w:r>
        <w:t>-прокалочном аппарате с помощью топочных газов.</w:t>
      </w:r>
    </w:p>
    <w:p w:rsidR="00BB2EA0" w:rsidRDefault="00BB2EA0" w:rsidP="00F4655B">
      <w:pPr>
        <w:tabs>
          <w:tab w:val="left" w:pos="993"/>
        </w:tabs>
        <w:ind w:firstLine="709"/>
        <w:jc w:val="both"/>
      </w:pPr>
      <w:r>
        <w:t>4Приготовление и термообработка смеси метафосфата и фторида натрия. Метафосфат натрия и фтористый натрий дозируют в смеситель сыпучих материалов, откуда смесь поступает на термообработку при 70</w:t>
      </w:r>
      <w:r w:rsidR="00D37CCF">
        <w:t>0</w:t>
      </w:r>
      <w:r>
        <w:t>°С в прокалочную печь:</w:t>
      </w:r>
    </w:p>
    <w:p w:rsidR="00D37CCF" w:rsidRPr="00CC26DC" w:rsidRDefault="00D37CCF" w:rsidP="00F4655B">
      <w:pPr>
        <w:tabs>
          <w:tab w:val="left" w:pos="993"/>
        </w:tabs>
        <w:ind w:firstLine="709"/>
        <w:jc w:val="both"/>
      </w:pPr>
    </w:p>
    <w:p w:rsidR="00BB2EA0" w:rsidRPr="00CC26DC" w:rsidRDefault="00BB2EA0" w:rsidP="00F4655B">
      <w:pPr>
        <w:tabs>
          <w:tab w:val="left" w:pos="993"/>
        </w:tabs>
        <w:ind w:firstLine="709"/>
        <w:jc w:val="both"/>
      </w:pPr>
      <w:r w:rsidRPr="00D37CCF">
        <w:rPr>
          <w:lang w:val="en-US"/>
        </w:rPr>
        <w:t>NaPO</w:t>
      </w:r>
      <w:r w:rsidR="00D37CCF" w:rsidRPr="00CC26DC">
        <w:rPr>
          <w:vertAlign w:val="subscript"/>
        </w:rPr>
        <w:t>3</w:t>
      </w:r>
      <w:r w:rsidR="00D37CCF" w:rsidRPr="00CC26DC">
        <w:t xml:space="preserve"> + </w:t>
      </w:r>
      <w:r w:rsidR="00D37CCF">
        <w:rPr>
          <w:lang w:val="en-US"/>
        </w:rPr>
        <w:t>Na</w:t>
      </w:r>
      <w:r w:rsidRPr="00D37CCF">
        <w:rPr>
          <w:lang w:val="en-US"/>
        </w:rPr>
        <w:t>F</w:t>
      </w:r>
      <w:r w:rsidR="00D37CCF" w:rsidRPr="00CC26DC">
        <w:t xml:space="preserve">→ </w:t>
      </w:r>
      <w:r w:rsidRPr="00D37CCF">
        <w:rPr>
          <w:lang w:val="en-US"/>
        </w:rPr>
        <w:t>Na</w:t>
      </w:r>
      <w:r w:rsidRPr="00CC26DC">
        <w:rPr>
          <w:vertAlign w:val="subscript"/>
        </w:rPr>
        <w:t>2</w:t>
      </w:r>
      <w:r w:rsidRPr="00D37CCF">
        <w:rPr>
          <w:lang w:val="en-US"/>
        </w:rPr>
        <w:t>P</w:t>
      </w:r>
      <w:r w:rsidRPr="00CC26DC">
        <w:t>0</w:t>
      </w:r>
      <w:r w:rsidRPr="00CC26DC">
        <w:rPr>
          <w:vertAlign w:val="subscript"/>
        </w:rPr>
        <w:t>3</w:t>
      </w:r>
      <w:r w:rsidRPr="00D37CCF">
        <w:rPr>
          <w:lang w:val="en-US"/>
        </w:rPr>
        <w:t>F</w:t>
      </w:r>
    </w:p>
    <w:p w:rsidR="00D37CCF" w:rsidRPr="00CC26DC" w:rsidRDefault="00D37CCF" w:rsidP="00F4655B">
      <w:pPr>
        <w:tabs>
          <w:tab w:val="left" w:pos="993"/>
        </w:tabs>
        <w:ind w:firstLine="709"/>
        <w:jc w:val="both"/>
      </w:pPr>
    </w:p>
    <w:p w:rsidR="00BB2EA0" w:rsidRDefault="00BB2EA0" w:rsidP="00F4655B">
      <w:pPr>
        <w:tabs>
          <w:tab w:val="left" w:pos="993"/>
        </w:tabs>
        <w:ind w:firstLine="709"/>
        <w:jc w:val="both"/>
      </w:pPr>
      <w:r>
        <w:t>Наряду с основной реакцией возможно протекание побочной:</w:t>
      </w:r>
    </w:p>
    <w:p w:rsidR="00D37CCF" w:rsidRPr="00CC26DC" w:rsidRDefault="00D37CCF" w:rsidP="00F4655B">
      <w:pPr>
        <w:tabs>
          <w:tab w:val="left" w:pos="993"/>
        </w:tabs>
        <w:ind w:firstLine="709"/>
        <w:jc w:val="both"/>
      </w:pPr>
    </w:p>
    <w:p w:rsidR="00BB2EA0" w:rsidRPr="00CC26DC" w:rsidRDefault="00BB2EA0" w:rsidP="00F4655B">
      <w:pPr>
        <w:tabs>
          <w:tab w:val="left" w:pos="993"/>
        </w:tabs>
        <w:ind w:firstLine="709"/>
        <w:jc w:val="both"/>
      </w:pPr>
      <w:r w:rsidRPr="00CC26DC">
        <w:t>5</w:t>
      </w:r>
      <w:r w:rsidRPr="00BB2EA0">
        <w:rPr>
          <w:lang w:val="en-US"/>
        </w:rPr>
        <w:t>NaP</w:t>
      </w:r>
      <w:r w:rsidRPr="00CC26DC">
        <w:t>0</w:t>
      </w:r>
      <w:r w:rsidRPr="00CC26DC">
        <w:rPr>
          <w:vertAlign w:val="subscript"/>
        </w:rPr>
        <w:t>3</w:t>
      </w:r>
      <w:r w:rsidR="001A33D0" w:rsidRPr="00CC26DC">
        <w:t xml:space="preserve"> + 3</w:t>
      </w:r>
      <w:r w:rsidR="001A33D0">
        <w:rPr>
          <w:lang w:val="en-US"/>
        </w:rPr>
        <w:t>Na</w:t>
      </w:r>
      <w:r w:rsidRPr="00BB2EA0">
        <w:rPr>
          <w:lang w:val="en-US"/>
        </w:rPr>
        <w:t>F</w:t>
      </w:r>
      <w:r w:rsidR="001A33D0" w:rsidRPr="00CC26DC">
        <w:t xml:space="preserve">→ </w:t>
      </w:r>
      <w:r w:rsidRPr="00CC26DC">
        <w:t>2</w:t>
      </w:r>
      <w:r w:rsidRPr="00BB2EA0">
        <w:rPr>
          <w:lang w:val="en-US"/>
        </w:rPr>
        <w:t>Na</w:t>
      </w:r>
      <w:r w:rsidRPr="00CC26DC">
        <w:rPr>
          <w:vertAlign w:val="subscript"/>
        </w:rPr>
        <w:t>4</w:t>
      </w:r>
      <w:r w:rsidRPr="00BB2EA0">
        <w:rPr>
          <w:lang w:val="en-US"/>
        </w:rPr>
        <w:t>P</w:t>
      </w:r>
      <w:r w:rsidRPr="00CC26DC">
        <w:rPr>
          <w:vertAlign w:val="subscript"/>
        </w:rPr>
        <w:t>2</w:t>
      </w:r>
      <w:r w:rsidRPr="00CC26DC">
        <w:t>0</w:t>
      </w:r>
      <w:r w:rsidRPr="00CC26DC">
        <w:rPr>
          <w:vertAlign w:val="subscript"/>
        </w:rPr>
        <w:t>7</w:t>
      </w:r>
      <w:r w:rsidR="001A33D0" w:rsidRPr="00CC26DC">
        <w:t xml:space="preserve"> + </w:t>
      </w:r>
      <w:r w:rsidR="001A33D0">
        <w:rPr>
          <w:lang w:val="en-US"/>
        </w:rPr>
        <w:t>PO</w:t>
      </w:r>
      <w:r w:rsidRPr="00BB2EA0">
        <w:rPr>
          <w:lang w:val="en-US"/>
        </w:rPr>
        <w:t>F</w:t>
      </w:r>
      <w:r w:rsidRPr="00CC26DC">
        <w:rPr>
          <w:vertAlign w:val="subscript"/>
        </w:rPr>
        <w:t>3</w:t>
      </w:r>
    </w:p>
    <w:p w:rsidR="00D37CCF" w:rsidRPr="00CC26DC" w:rsidRDefault="00D37CCF" w:rsidP="00F4655B">
      <w:pPr>
        <w:tabs>
          <w:tab w:val="left" w:pos="993"/>
        </w:tabs>
        <w:ind w:firstLine="709"/>
        <w:jc w:val="both"/>
      </w:pPr>
    </w:p>
    <w:p w:rsidR="00BB2EA0" w:rsidRDefault="00BB2EA0" w:rsidP="00F4655B">
      <w:pPr>
        <w:tabs>
          <w:tab w:val="left" w:pos="993"/>
        </w:tabs>
        <w:ind w:firstLine="709"/>
        <w:jc w:val="both"/>
      </w:pPr>
      <w:r>
        <w:t>Оксифторид фосфора выделяется в газовую фазу, увеличивая потери производства и загрязняя окружающую среду.</w:t>
      </w:r>
    </w:p>
    <w:p w:rsidR="00BB2EA0" w:rsidRDefault="00BB2EA0" w:rsidP="00F4655B">
      <w:pPr>
        <w:tabs>
          <w:tab w:val="left" w:pos="993"/>
        </w:tabs>
        <w:ind w:firstLine="709"/>
        <w:jc w:val="both"/>
      </w:pPr>
      <w:r>
        <w:t>5</w:t>
      </w:r>
      <w:r w:rsidR="00F4655B" w:rsidRPr="000B18E8">
        <w:t xml:space="preserve"> </w:t>
      </w:r>
      <w:r>
        <w:t>Охлаждение и измельчение продукта.</w:t>
      </w:r>
    </w:p>
    <w:p w:rsidR="00BB2EA0" w:rsidRDefault="001A33D0" w:rsidP="00F4655B">
      <w:pPr>
        <w:tabs>
          <w:tab w:val="left" w:pos="993"/>
        </w:tabs>
        <w:ind w:firstLine="709"/>
        <w:jc w:val="both"/>
      </w:pPr>
      <w:r>
        <w:t>Расплавленный</w:t>
      </w:r>
      <w:r w:rsidR="00BB2EA0">
        <w:t>монофторфосфат натрия быстро охлаждают (закаливают) на специально охлаждаемой поверхности и измельчают.</w:t>
      </w:r>
    </w:p>
    <w:p w:rsidR="00BB2EA0" w:rsidRDefault="00BB2EA0" w:rsidP="00F4655B">
      <w:pPr>
        <w:tabs>
          <w:tab w:val="left" w:pos="993"/>
        </w:tabs>
        <w:ind w:firstLine="709"/>
        <w:jc w:val="both"/>
      </w:pPr>
      <w:r>
        <w:t>6Очистка газов.</w:t>
      </w:r>
    </w:p>
    <w:p w:rsidR="00BB2EA0" w:rsidRPr="001A33D0" w:rsidRDefault="00032102" w:rsidP="00F4655B">
      <w:pPr>
        <w:tabs>
          <w:tab w:val="left" w:pos="993"/>
        </w:tabs>
        <w:ind w:firstLine="709"/>
        <w:jc w:val="both"/>
        <w:rPr>
          <w:b/>
        </w:rPr>
      </w:pPr>
      <w:r>
        <w:rPr>
          <w:b/>
        </w:rPr>
        <w:lastRenderedPageBreak/>
        <w:t xml:space="preserve">3 </w:t>
      </w:r>
      <w:r w:rsidR="00BB2EA0" w:rsidRPr="001A33D0">
        <w:rPr>
          <w:b/>
        </w:rPr>
        <w:t>Порядок выполнения работы</w:t>
      </w:r>
    </w:p>
    <w:p w:rsidR="00BB2EA0" w:rsidRDefault="00BB2EA0" w:rsidP="00F4655B">
      <w:pPr>
        <w:tabs>
          <w:tab w:val="left" w:pos="993"/>
        </w:tabs>
        <w:ind w:firstLine="709"/>
        <w:jc w:val="both"/>
      </w:pPr>
      <w:r>
        <w:t>После получения допуска к работе преподаватель выдает задание на получение определенного количества продукта. Необходимо рассчитать расход исходных компонентов.</w:t>
      </w:r>
    </w:p>
    <w:p w:rsidR="00BB2EA0" w:rsidRDefault="00BB2EA0" w:rsidP="00F4655B">
      <w:pPr>
        <w:tabs>
          <w:tab w:val="left" w:pos="993"/>
        </w:tabs>
        <w:ind w:firstLine="709"/>
        <w:jc w:val="both"/>
      </w:pPr>
      <w:r>
        <w:t>Предположим, необходимо получить 20г монофторфосфата натрия. Схема процесса:</w:t>
      </w:r>
    </w:p>
    <w:p w:rsidR="001A33D0" w:rsidRPr="00CC26DC" w:rsidRDefault="001A33D0" w:rsidP="00F4655B">
      <w:pPr>
        <w:tabs>
          <w:tab w:val="left" w:pos="993"/>
        </w:tabs>
        <w:ind w:firstLine="709"/>
        <w:jc w:val="both"/>
      </w:pPr>
    </w:p>
    <w:p w:rsidR="00BB2EA0" w:rsidRDefault="00BB2EA0" w:rsidP="00F4655B">
      <w:pPr>
        <w:tabs>
          <w:tab w:val="left" w:pos="993"/>
        </w:tabs>
        <w:ind w:firstLine="709"/>
        <w:jc w:val="both"/>
      </w:pPr>
      <w:r>
        <w:t>Na</w:t>
      </w:r>
      <w:r w:rsidRPr="001A33D0">
        <w:rPr>
          <w:vertAlign w:val="subscript"/>
        </w:rPr>
        <w:t>2</w:t>
      </w:r>
      <w:r>
        <w:t>C0</w:t>
      </w:r>
      <w:r w:rsidRPr="001A33D0">
        <w:rPr>
          <w:vertAlign w:val="subscript"/>
        </w:rPr>
        <w:t>3</w:t>
      </w:r>
      <w:r>
        <w:t xml:space="preserve"> + 2Н</w:t>
      </w:r>
      <w:r w:rsidRPr="001A33D0">
        <w:rPr>
          <w:vertAlign w:val="subscript"/>
        </w:rPr>
        <w:t>3</w:t>
      </w:r>
      <w:r>
        <w:t>Р0</w:t>
      </w:r>
      <w:r w:rsidRPr="001A33D0">
        <w:rPr>
          <w:vertAlign w:val="subscript"/>
        </w:rPr>
        <w:t>4</w:t>
      </w:r>
      <w:r>
        <w:t xml:space="preserve"> + 2NaF </w:t>
      </w:r>
      <w:r w:rsidR="001A33D0">
        <w:t>→</w:t>
      </w:r>
      <w:r>
        <w:t>2Na</w:t>
      </w:r>
      <w:r w:rsidRPr="001A33D0">
        <w:rPr>
          <w:vertAlign w:val="subscript"/>
        </w:rPr>
        <w:t>2</w:t>
      </w:r>
      <w:r>
        <w:t>P0</w:t>
      </w:r>
      <w:r w:rsidRPr="001A33D0">
        <w:rPr>
          <w:vertAlign w:val="subscript"/>
        </w:rPr>
        <w:t>3</w:t>
      </w:r>
      <w:r>
        <w:t>F + С0</w:t>
      </w:r>
      <w:r w:rsidRPr="001A33D0">
        <w:rPr>
          <w:vertAlign w:val="subscript"/>
        </w:rPr>
        <w:t>2</w:t>
      </w:r>
      <w:r>
        <w:t xml:space="preserve"> + ЗН</w:t>
      </w:r>
      <w:r w:rsidRPr="001A33D0">
        <w:rPr>
          <w:vertAlign w:val="subscript"/>
        </w:rPr>
        <w:t>2</w:t>
      </w:r>
      <w:r>
        <w:t>0</w:t>
      </w:r>
    </w:p>
    <w:p w:rsidR="001A33D0" w:rsidRPr="001A33D0" w:rsidRDefault="001A33D0" w:rsidP="00F4655B">
      <w:pPr>
        <w:tabs>
          <w:tab w:val="left" w:pos="993"/>
        </w:tabs>
        <w:ind w:firstLine="709"/>
        <w:jc w:val="both"/>
      </w:pPr>
    </w:p>
    <w:p w:rsidR="00BB2EA0" w:rsidRPr="00032102" w:rsidRDefault="00BB2EA0" w:rsidP="00F4655B">
      <w:pPr>
        <w:tabs>
          <w:tab w:val="left" w:pos="993"/>
        </w:tabs>
        <w:ind w:firstLine="709"/>
        <w:jc w:val="both"/>
      </w:pPr>
      <w:r w:rsidRPr="00032102">
        <w:t>Необходимо:</w:t>
      </w:r>
    </w:p>
    <w:p w:rsidR="00BB2EA0" w:rsidRPr="00032102" w:rsidRDefault="00BB2EA0" w:rsidP="00F4655B">
      <w:pPr>
        <w:tabs>
          <w:tab w:val="left" w:pos="993"/>
        </w:tabs>
        <w:ind w:firstLine="709"/>
        <w:jc w:val="both"/>
      </w:pPr>
      <w:r w:rsidRPr="00032102">
        <w:t>Na</w:t>
      </w:r>
      <w:r w:rsidRPr="00032102">
        <w:rPr>
          <w:vertAlign w:val="subscript"/>
        </w:rPr>
        <w:t>2</w:t>
      </w:r>
      <w:r w:rsidRPr="00032102">
        <w:t>C0</w:t>
      </w:r>
      <w:r w:rsidRPr="00032102">
        <w:rPr>
          <w:vertAlign w:val="subscript"/>
        </w:rPr>
        <w:t>3</w:t>
      </w:r>
      <w:r w:rsidR="00032102">
        <w:t>:</w:t>
      </w:r>
      <w:r w:rsidR="00032102">
        <w:tab/>
        <w:t>20</w:t>
      </w:r>
      <w:r w:rsidRPr="00032102">
        <w:t>106/2/144 = 7,36г.</w:t>
      </w:r>
    </w:p>
    <w:p w:rsidR="00BB2EA0" w:rsidRPr="00032102" w:rsidRDefault="00BB2EA0" w:rsidP="00F4655B">
      <w:pPr>
        <w:tabs>
          <w:tab w:val="left" w:pos="993"/>
        </w:tabs>
        <w:ind w:firstLine="709"/>
        <w:jc w:val="both"/>
      </w:pPr>
      <w:r w:rsidRPr="00032102">
        <w:t>Н</w:t>
      </w:r>
      <w:r w:rsidRPr="00032102">
        <w:rPr>
          <w:vertAlign w:val="subscript"/>
        </w:rPr>
        <w:t>3</w:t>
      </w:r>
      <w:r w:rsidRPr="00032102">
        <w:t>Р0</w:t>
      </w:r>
      <w:r w:rsidRPr="00032102">
        <w:rPr>
          <w:vertAlign w:val="subscript"/>
        </w:rPr>
        <w:t>4</w:t>
      </w:r>
      <w:r w:rsidR="00032102">
        <w:t>:</w:t>
      </w:r>
      <w:r w:rsidR="00032102">
        <w:tab/>
        <w:t>202</w:t>
      </w:r>
      <w:r w:rsidRPr="00032102">
        <w:t>98/2/144 = 13,6г.</w:t>
      </w:r>
    </w:p>
    <w:p w:rsidR="00BB2EA0" w:rsidRPr="00032102" w:rsidRDefault="00032102" w:rsidP="00F4655B">
      <w:pPr>
        <w:tabs>
          <w:tab w:val="left" w:pos="993"/>
        </w:tabs>
        <w:ind w:firstLine="709"/>
        <w:jc w:val="both"/>
      </w:pPr>
      <w:r>
        <w:t>NaF:</w:t>
      </w:r>
      <w:r>
        <w:tab/>
        <w:t>202</w:t>
      </w:r>
      <w:r w:rsidR="00BB2EA0" w:rsidRPr="00032102">
        <w:t>42/2/144 = 5,83г.</w:t>
      </w:r>
    </w:p>
    <w:p w:rsidR="00BB2EA0" w:rsidRDefault="00BB2EA0" w:rsidP="00F4655B">
      <w:pPr>
        <w:tabs>
          <w:tab w:val="left" w:pos="993"/>
        </w:tabs>
        <w:ind w:firstLine="709"/>
        <w:jc w:val="both"/>
      </w:pPr>
      <w:r w:rsidRPr="00032102">
        <w:t>Содового раствора с концентрацией 27%</w:t>
      </w:r>
      <w:r>
        <w:tab/>
        <w:t>- 27,2г.</w:t>
      </w:r>
    </w:p>
    <w:p w:rsidR="00BB2EA0" w:rsidRDefault="00BB2EA0" w:rsidP="00F4655B">
      <w:pPr>
        <w:tabs>
          <w:tab w:val="left" w:pos="993"/>
        </w:tabs>
        <w:ind w:firstLine="709"/>
        <w:jc w:val="both"/>
      </w:pPr>
      <w:r>
        <w:t>Фосфорной кислоты с концентрацией 85 %</w:t>
      </w:r>
      <w:r>
        <w:tab/>
        <w:t>- 16г.</w:t>
      </w:r>
    </w:p>
    <w:p w:rsidR="00BB2EA0" w:rsidRDefault="00BB2EA0" w:rsidP="00F4655B">
      <w:pPr>
        <w:tabs>
          <w:tab w:val="left" w:pos="993"/>
        </w:tabs>
        <w:ind w:firstLine="709"/>
        <w:jc w:val="both"/>
      </w:pPr>
      <w:r>
        <w:t>Приготовленный содовый раствор в реакторе с мешалкой нейтрализуют фосфорной кислотой при медл</w:t>
      </w:r>
      <w:r w:rsidR="00032102">
        <w:t>енном ее дозировании, при 30-40°С</w:t>
      </w:r>
      <w:r>
        <w:t>, продолжают перемешивать 0,5 часа. Проверяют pH раствора, при pH&lt; 3,15 добавляют небольшими порциями содовый раствор, при pH&gt; 3,15 добавляют в реактор фосфорную кислоту. Полученный раствор сливают в фарфоровую ч</w:t>
      </w:r>
      <w:r w:rsidR="00032102">
        <w:t>ашку и сушат в шкафу (160 - 200</w:t>
      </w:r>
      <w:r>
        <w:t xml:space="preserve">°С) или на плитке (при непрерывном помешивании). </w:t>
      </w:r>
    </w:p>
    <w:p w:rsidR="00BB2EA0" w:rsidRDefault="00BB2EA0" w:rsidP="00F4655B">
      <w:pPr>
        <w:tabs>
          <w:tab w:val="left" w:pos="993"/>
        </w:tabs>
        <w:ind w:firstLine="709"/>
        <w:jc w:val="both"/>
      </w:pPr>
      <w:r>
        <w:t>Высушенную соль, NaH</w:t>
      </w:r>
      <w:r w:rsidRPr="00032102">
        <w:rPr>
          <w:vertAlign w:val="subscript"/>
        </w:rPr>
        <w:t>2</w:t>
      </w:r>
      <w:r>
        <w:t>P0</w:t>
      </w:r>
      <w:r w:rsidRPr="00032102">
        <w:rPr>
          <w:vertAlign w:val="subscript"/>
        </w:rPr>
        <w:t>4</w:t>
      </w:r>
      <w:r>
        <w:t xml:space="preserve">, прокаливают в муфельной </w:t>
      </w:r>
      <w:r w:rsidR="00032102">
        <w:t>печи при 400-450°С в течение 0,</w:t>
      </w:r>
      <w:r>
        <w:t>5 - 1 часа при периодическом перемешивании. Метафосфат натрия охлаждают, измельчают в ступке, туда же добавляют рассчитанное количество фторида натрия, хорошо смешивают, при необходимости измельчают.</w:t>
      </w:r>
    </w:p>
    <w:p w:rsidR="00BB2EA0" w:rsidRDefault="00BB2EA0" w:rsidP="00F4655B">
      <w:pPr>
        <w:tabs>
          <w:tab w:val="left" w:pos="993"/>
        </w:tabs>
        <w:ind w:firstLine="709"/>
        <w:jc w:val="both"/>
      </w:pPr>
      <w:r>
        <w:t>Смесь солей высыпают в разогре</w:t>
      </w:r>
      <w:r w:rsidR="00032102">
        <w:t>тый в муфельной печи до 700-750</w:t>
      </w:r>
      <w:r>
        <w:t>°С графитовый тигель, помещают его снова в печь и выдерживают 5-10 минут.</w:t>
      </w:r>
    </w:p>
    <w:p w:rsidR="00BB2EA0" w:rsidRDefault="00BB2EA0" w:rsidP="00F4655B">
      <w:pPr>
        <w:tabs>
          <w:tab w:val="left" w:pos="993"/>
        </w:tabs>
        <w:ind w:firstLine="709"/>
        <w:jc w:val="both"/>
      </w:pPr>
      <w:r>
        <w:t>Выливают расплав на охлажденный поддон из нержавеющей стали. Полученныймонофторфосфат натрия измельчают и анализируют на содержание основного вещества, Р</w:t>
      </w:r>
      <w:r w:rsidRPr="00032102">
        <w:rPr>
          <w:vertAlign w:val="subscript"/>
        </w:rPr>
        <w:t>2</w:t>
      </w:r>
      <w:r>
        <w:t>О</w:t>
      </w:r>
      <w:r w:rsidRPr="00032102">
        <w:rPr>
          <w:vertAlign w:val="subscript"/>
        </w:rPr>
        <w:t>5</w:t>
      </w:r>
      <w:r>
        <w:t>, свободных ионов фтора, мышьяка, тяжелых металлов. Также определяют pH 1%-ного раствора.</w:t>
      </w:r>
    </w:p>
    <w:p w:rsidR="00032102" w:rsidRPr="000B18E8" w:rsidRDefault="00032102" w:rsidP="00F4655B">
      <w:pPr>
        <w:tabs>
          <w:tab w:val="left" w:pos="993"/>
        </w:tabs>
        <w:ind w:firstLine="709"/>
        <w:jc w:val="both"/>
      </w:pPr>
    </w:p>
    <w:p w:rsidR="00BB2EA0" w:rsidRPr="00032102" w:rsidRDefault="00032102" w:rsidP="00F4655B">
      <w:pPr>
        <w:tabs>
          <w:tab w:val="left" w:pos="993"/>
        </w:tabs>
        <w:ind w:firstLine="709"/>
        <w:jc w:val="both"/>
        <w:rPr>
          <w:b/>
        </w:rPr>
      </w:pPr>
      <w:r w:rsidRPr="00032102">
        <w:rPr>
          <w:b/>
        </w:rPr>
        <w:t xml:space="preserve">4 </w:t>
      </w:r>
      <w:r w:rsidR="00BB2EA0" w:rsidRPr="00032102">
        <w:rPr>
          <w:b/>
        </w:rPr>
        <w:t>Методы анализа</w:t>
      </w:r>
    </w:p>
    <w:p w:rsidR="00BB2EA0" w:rsidRDefault="00032102" w:rsidP="00F4655B">
      <w:pPr>
        <w:tabs>
          <w:tab w:val="left" w:pos="993"/>
        </w:tabs>
        <w:ind w:firstLine="709"/>
        <w:jc w:val="both"/>
      </w:pPr>
      <w:r w:rsidRPr="00032102">
        <w:rPr>
          <w:b/>
        </w:rPr>
        <w:t xml:space="preserve">Опыт №1 </w:t>
      </w:r>
      <w:r w:rsidR="00BB2EA0" w:rsidRPr="00032102">
        <w:rPr>
          <w:b/>
        </w:rPr>
        <w:t>Определение массовой доли монофторфосфата натрия</w:t>
      </w:r>
    </w:p>
    <w:p w:rsidR="00032102" w:rsidRDefault="00032102" w:rsidP="00F4655B">
      <w:pPr>
        <w:tabs>
          <w:tab w:val="left" w:pos="993"/>
        </w:tabs>
        <w:ind w:firstLine="709"/>
        <w:jc w:val="both"/>
      </w:pPr>
    </w:p>
    <w:p w:rsidR="00BB2EA0" w:rsidRDefault="00BB2EA0" w:rsidP="00F4655B">
      <w:pPr>
        <w:tabs>
          <w:tab w:val="left" w:pos="993"/>
        </w:tabs>
        <w:ind w:firstLine="709"/>
        <w:jc w:val="both"/>
      </w:pPr>
      <w:r>
        <w:t>Метод основан на потенциометрическом измерении концентрации фтора с помощью фторидселективного электрода после гидролиза пробы в присутствии соляной кислоты с последующим пересчетом связанного фтора на монофторфосфат натрия.</w:t>
      </w:r>
    </w:p>
    <w:p w:rsidR="00032102" w:rsidRDefault="00032102" w:rsidP="00F4655B">
      <w:pPr>
        <w:tabs>
          <w:tab w:val="left" w:pos="993"/>
        </w:tabs>
        <w:ind w:firstLine="709"/>
        <w:jc w:val="both"/>
      </w:pPr>
    </w:p>
    <w:p w:rsidR="00BB2EA0" w:rsidRPr="00032102" w:rsidRDefault="00BB2EA0" w:rsidP="00F4655B">
      <w:pPr>
        <w:tabs>
          <w:tab w:val="left" w:pos="993"/>
        </w:tabs>
        <w:ind w:firstLine="709"/>
        <w:jc w:val="both"/>
        <w:rPr>
          <w:b/>
        </w:rPr>
      </w:pPr>
      <w:r w:rsidRPr="00032102">
        <w:rPr>
          <w:b/>
        </w:rPr>
        <w:t>Реактивы на растворы</w:t>
      </w:r>
    </w:p>
    <w:p w:rsidR="00BB2EA0" w:rsidRDefault="00BB2EA0" w:rsidP="00F4655B">
      <w:pPr>
        <w:tabs>
          <w:tab w:val="left" w:pos="993"/>
        </w:tabs>
        <w:ind w:firstLine="709"/>
        <w:jc w:val="both"/>
      </w:pPr>
      <w:r>
        <w:t>Вода дистиллированная по ГОСТ 6709.</w:t>
      </w:r>
    </w:p>
    <w:p w:rsidR="00BB2EA0" w:rsidRDefault="00BB2EA0" w:rsidP="00F4655B">
      <w:pPr>
        <w:tabs>
          <w:tab w:val="left" w:pos="993"/>
        </w:tabs>
        <w:ind w:firstLine="709"/>
        <w:jc w:val="both"/>
      </w:pPr>
      <w:r>
        <w:t>Аммиак водный по ГОСТ 3760. р-р 1:1.</w:t>
      </w:r>
    </w:p>
    <w:p w:rsidR="00BB2EA0" w:rsidRDefault="00BB2EA0" w:rsidP="00F4655B">
      <w:pPr>
        <w:tabs>
          <w:tab w:val="left" w:pos="993"/>
        </w:tabs>
        <w:ind w:firstLine="709"/>
        <w:jc w:val="both"/>
      </w:pPr>
      <w:r>
        <w:lastRenderedPageBreak/>
        <w:t>Кислота соляная по ГОСТ 3118 р-р 1:10.</w:t>
      </w:r>
    </w:p>
    <w:p w:rsidR="00BB2EA0" w:rsidRDefault="00BB2EA0" w:rsidP="00F4655B">
      <w:pPr>
        <w:tabs>
          <w:tab w:val="left" w:pos="993"/>
        </w:tabs>
        <w:ind w:firstLine="709"/>
        <w:jc w:val="both"/>
      </w:pPr>
      <w:r>
        <w:t>Кислота уксусная по ГОСТ 61.</w:t>
      </w:r>
    </w:p>
    <w:p w:rsidR="00BB2EA0" w:rsidRDefault="00BB2EA0" w:rsidP="00F4655B">
      <w:pPr>
        <w:tabs>
          <w:tab w:val="left" w:pos="993"/>
        </w:tabs>
        <w:ind w:firstLine="709"/>
        <w:jc w:val="both"/>
      </w:pPr>
      <w:r>
        <w:t>Натрия гидроокись по ГОСТ 4328, раствор с массовой долей гидроокиси натрия 5%.</w:t>
      </w:r>
    </w:p>
    <w:p w:rsidR="00BB2EA0" w:rsidRDefault="00BB2EA0" w:rsidP="00F4655B">
      <w:pPr>
        <w:tabs>
          <w:tab w:val="left" w:pos="993"/>
        </w:tabs>
        <w:ind w:firstLine="709"/>
        <w:jc w:val="both"/>
      </w:pPr>
      <w:r>
        <w:t>Аммоний уксуснокислый по ГОСТ 3117.</w:t>
      </w:r>
    </w:p>
    <w:p w:rsidR="00BB2EA0" w:rsidRDefault="00BB2EA0" w:rsidP="00F4655B">
      <w:pPr>
        <w:tabs>
          <w:tab w:val="left" w:pos="993"/>
        </w:tabs>
        <w:ind w:firstLine="709"/>
        <w:jc w:val="both"/>
      </w:pPr>
      <w:r>
        <w:t>Буферный р-р pH 5,7-5,9 готовят следующим образом:</w:t>
      </w:r>
    </w:p>
    <w:p w:rsidR="00BB2EA0" w:rsidRDefault="00BB2EA0" w:rsidP="00F4655B">
      <w:pPr>
        <w:tabs>
          <w:tab w:val="left" w:pos="993"/>
        </w:tabs>
        <w:ind w:firstLine="709"/>
        <w:jc w:val="both"/>
      </w:pPr>
      <w:r>
        <w:t>231 гр уксуснокислого аммония растворяют в воде, приливают 10-12 см3 уксусной кислоты, доводят объем раствора водой до 1 дм3. Величину pH раствора проверяют на иономере, в случае необходимости доводят до нужного значения добавлением уксусной кислоты или раствора аммиака (1:1).</w:t>
      </w:r>
    </w:p>
    <w:p w:rsidR="00BB2EA0" w:rsidRDefault="00BB2EA0" w:rsidP="00F4655B">
      <w:pPr>
        <w:tabs>
          <w:tab w:val="left" w:pos="993"/>
        </w:tabs>
        <w:ind w:firstLine="709"/>
        <w:jc w:val="both"/>
      </w:pPr>
      <w:r>
        <w:t>Фенофталеин по ТУ 6-09-5360, раствор с массовой долей 1% готовят по ГОСТ 4919.1.</w:t>
      </w:r>
    </w:p>
    <w:p w:rsidR="00BB2EA0" w:rsidRDefault="00BB2EA0" w:rsidP="00F4655B">
      <w:pPr>
        <w:tabs>
          <w:tab w:val="left" w:pos="993"/>
        </w:tabs>
        <w:ind w:firstLine="709"/>
        <w:jc w:val="both"/>
      </w:pPr>
      <w:r>
        <w:t>Натрий фтористый по ГОСТ 4463, х.ч., высушенный при температуре 105±5 °С в течение 2-х часов.</w:t>
      </w:r>
    </w:p>
    <w:p w:rsidR="00BB2EA0" w:rsidRDefault="00BB2EA0" w:rsidP="00F4655B">
      <w:pPr>
        <w:tabs>
          <w:tab w:val="left" w:pos="993"/>
        </w:tabs>
        <w:ind w:firstLine="709"/>
        <w:jc w:val="both"/>
      </w:pPr>
      <w:r>
        <w:t>Раствор сравнения с (NaF) = 1.10 1 моль/дм3 готовят следующим образом: 2.10000 г фтористого натрия помещают в мерную колбу вместимостью 500 см3, приливают 100 см3 ацетатного буферного раствора, объем раствора доводят до метки водой и перемешивают.</w:t>
      </w:r>
    </w:p>
    <w:p w:rsidR="00BB2EA0" w:rsidRDefault="00BB2EA0" w:rsidP="00F4655B">
      <w:pPr>
        <w:tabs>
          <w:tab w:val="left" w:pos="993"/>
        </w:tabs>
        <w:ind w:firstLine="709"/>
        <w:jc w:val="both"/>
      </w:pPr>
      <w:r>
        <w:t>Раствор сравнения с (NaF) = 1.10 2 моль/дм3 готовят следующим образом: 50 см 3 раствора с (NaF) = 1.10 моль/дм3 помещают в мерную колбу вместимостью 500 см3, приливают 90 см’ ацетатного буферного раствора, объем раствора доводят до метки водой и перемешивают.</w:t>
      </w:r>
    </w:p>
    <w:p w:rsidR="00BB2EA0" w:rsidRDefault="00BB2EA0" w:rsidP="00F4655B">
      <w:pPr>
        <w:tabs>
          <w:tab w:val="left" w:pos="993"/>
        </w:tabs>
        <w:ind w:firstLine="709"/>
        <w:jc w:val="both"/>
      </w:pPr>
      <w:r>
        <w:t xml:space="preserve">Раствор с (NaF) = 1.10 3 моль/дм3 и с (NaF) = 1.10 4 моль/дм3 готовят последовательно подобным же разбавлением предыдущих растворов. </w:t>
      </w:r>
    </w:p>
    <w:p w:rsidR="00BB2EA0" w:rsidRDefault="00BB2EA0" w:rsidP="00F4655B">
      <w:pPr>
        <w:tabs>
          <w:tab w:val="left" w:pos="993"/>
        </w:tabs>
        <w:ind w:firstLine="709"/>
        <w:jc w:val="both"/>
      </w:pPr>
      <w:r>
        <w:t>Раствор сравнения с (NaF) = 1.10 3 моль/дм’ готовят следующим образом: 25 см' раствора с (NaF) = 1.10 моль/дм3 помещают в мерную колбу вместимостью 500 см3, приливают 95 см3 ацетатного буферного раствора, доводят до метки водой и перемешивают.</w:t>
      </w:r>
    </w:p>
    <w:p w:rsidR="00BB2EA0" w:rsidRDefault="00BB2EA0" w:rsidP="00F4655B">
      <w:pPr>
        <w:tabs>
          <w:tab w:val="left" w:pos="993"/>
        </w:tabs>
        <w:ind w:firstLine="709"/>
        <w:jc w:val="both"/>
      </w:pPr>
      <w:r>
        <w:t>Растворы сравнения хранят в полиэтиленовых склянках.</w:t>
      </w:r>
    </w:p>
    <w:p w:rsidR="00BB2EA0" w:rsidRDefault="00BB2EA0" w:rsidP="00F4655B">
      <w:pPr>
        <w:tabs>
          <w:tab w:val="left" w:pos="993"/>
        </w:tabs>
        <w:ind w:firstLine="709"/>
        <w:jc w:val="both"/>
      </w:pPr>
      <w:r>
        <w:t>Бумага масштабно-координатная, марка ПЛН по ГОСТ 334.</w:t>
      </w:r>
    </w:p>
    <w:p w:rsidR="00BB2EA0" w:rsidRDefault="00BB2EA0" w:rsidP="00F4655B">
      <w:pPr>
        <w:tabs>
          <w:tab w:val="left" w:pos="993"/>
        </w:tabs>
        <w:ind w:firstLine="709"/>
        <w:jc w:val="both"/>
      </w:pPr>
      <w:r>
        <w:t>Бумага фильтровальная по ГОСТ 12026.</w:t>
      </w:r>
    </w:p>
    <w:p w:rsidR="00032102" w:rsidRPr="000B18E8" w:rsidRDefault="00032102" w:rsidP="00F4655B">
      <w:pPr>
        <w:tabs>
          <w:tab w:val="left" w:pos="993"/>
        </w:tabs>
        <w:ind w:firstLine="709"/>
        <w:jc w:val="both"/>
      </w:pPr>
    </w:p>
    <w:p w:rsidR="00BB2EA0" w:rsidRPr="00032102" w:rsidRDefault="00BB2EA0" w:rsidP="00F4655B">
      <w:pPr>
        <w:tabs>
          <w:tab w:val="left" w:pos="993"/>
        </w:tabs>
        <w:ind w:firstLine="709"/>
        <w:jc w:val="both"/>
        <w:rPr>
          <w:b/>
        </w:rPr>
      </w:pPr>
      <w:r w:rsidRPr="00032102">
        <w:rPr>
          <w:b/>
        </w:rPr>
        <w:t>Построение градуировочного графика.</w:t>
      </w:r>
    </w:p>
    <w:p w:rsidR="00BB2EA0" w:rsidRDefault="00BB2EA0" w:rsidP="00F4655B">
      <w:pPr>
        <w:tabs>
          <w:tab w:val="left" w:pos="993"/>
        </w:tabs>
        <w:ind w:firstLine="709"/>
        <w:jc w:val="both"/>
      </w:pPr>
      <w:r>
        <w:t>25-30 см</w:t>
      </w:r>
      <w:r w:rsidRPr="00032102">
        <w:rPr>
          <w:vertAlign w:val="superscript"/>
        </w:rPr>
        <w:t>3</w:t>
      </w:r>
      <w:r>
        <w:t xml:space="preserve"> ра</w:t>
      </w:r>
      <w:r w:rsidR="00032102">
        <w:t>створа сравнения с (NaF) = 1.10</w:t>
      </w:r>
      <w:r>
        <w:t>5 моль/дм</w:t>
      </w:r>
      <w:r w:rsidRPr="00032102">
        <w:rPr>
          <w:vertAlign w:val="superscript"/>
        </w:rPr>
        <w:t>3</w:t>
      </w:r>
      <w:r>
        <w:t xml:space="preserve"> помещают в сухой стакан вместимостью 50 см</w:t>
      </w:r>
      <w:r w:rsidRPr="00032102">
        <w:rPr>
          <w:vertAlign w:val="superscript"/>
        </w:rPr>
        <w:t>3</w:t>
      </w:r>
      <w:r>
        <w:t>, который ставят на магнитную мешалку, погружают в раствор фторидный и хлорсеребрянный электроды, через 30 минут включают магнитную мешалку и измеряют величину равновесного потенциала. Электроды извлекают из раствора, промывают водой, сушат фильтровальной бумагой и погружают в раствор сравнения с (NaF) = 1.10 4 моль/дм</w:t>
      </w:r>
      <w:r w:rsidRPr="00032102">
        <w:rPr>
          <w:vertAlign w:val="superscript"/>
        </w:rPr>
        <w:t>3</w:t>
      </w:r>
      <w:r>
        <w:t>. После установления равновесного потенциала измеряют величину потенциала.</w:t>
      </w:r>
    </w:p>
    <w:p w:rsidR="00BB2EA0" w:rsidRDefault="00BB2EA0" w:rsidP="00F4655B">
      <w:pPr>
        <w:tabs>
          <w:tab w:val="left" w:pos="993"/>
        </w:tabs>
        <w:ind w:firstLine="709"/>
        <w:jc w:val="both"/>
      </w:pPr>
      <w:r>
        <w:t>Таким образом, проводят измерение потенциала поочередно во всех растворах сравнения по возрастающей концентрации.</w:t>
      </w:r>
    </w:p>
    <w:p w:rsidR="00BB2EA0" w:rsidRDefault="00BB2EA0" w:rsidP="00F4655B">
      <w:pPr>
        <w:tabs>
          <w:tab w:val="left" w:pos="993"/>
        </w:tabs>
        <w:ind w:firstLine="709"/>
        <w:jc w:val="both"/>
      </w:pPr>
      <w:r>
        <w:lastRenderedPageBreak/>
        <w:t>По полученным данным строят градуировочный график, откладывая по оси абсцисс концентрацию фтора в моль/дм3, по оси ординат - соответствующие им значения потенциала в милливольтах.</w:t>
      </w:r>
    </w:p>
    <w:p w:rsidR="00BB2EA0" w:rsidRDefault="00BB2EA0" w:rsidP="00F4655B">
      <w:pPr>
        <w:tabs>
          <w:tab w:val="left" w:pos="993"/>
        </w:tabs>
        <w:ind w:firstLine="709"/>
        <w:jc w:val="both"/>
      </w:pPr>
      <w:r>
        <w:t>Градуировочный график строят одновременно с анализом проб.</w:t>
      </w:r>
    </w:p>
    <w:p w:rsidR="00032102" w:rsidRDefault="00032102" w:rsidP="00F4655B">
      <w:pPr>
        <w:tabs>
          <w:tab w:val="left" w:pos="993"/>
        </w:tabs>
        <w:ind w:firstLine="709"/>
        <w:jc w:val="both"/>
        <w:rPr>
          <w:b/>
        </w:rPr>
      </w:pPr>
    </w:p>
    <w:p w:rsidR="00BB2EA0" w:rsidRPr="00032102" w:rsidRDefault="00BB2EA0" w:rsidP="00F4655B">
      <w:pPr>
        <w:tabs>
          <w:tab w:val="left" w:pos="993"/>
        </w:tabs>
        <w:ind w:firstLine="709"/>
        <w:jc w:val="both"/>
        <w:rPr>
          <w:b/>
        </w:rPr>
      </w:pPr>
      <w:r w:rsidRPr="00032102">
        <w:rPr>
          <w:b/>
        </w:rPr>
        <w:t>Порядок проведения анализа</w:t>
      </w:r>
    </w:p>
    <w:p w:rsidR="00BB2EA0" w:rsidRDefault="00BB2EA0" w:rsidP="00F4655B">
      <w:pPr>
        <w:tabs>
          <w:tab w:val="left" w:pos="993"/>
        </w:tabs>
        <w:ind w:firstLine="709"/>
        <w:jc w:val="both"/>
      </w:pPr>
      <w:r>
        <w:t>0,5000г продукта помещают в конич</w:t>
      </w:r>
      <w:r w:rsidR="00032102">
        <w:t>ескую колбу вместимостью 250 см</w:t>
      </w:r>
      <w:r>
        <w:t>, приливают 3 0 см3 раствора соляной кислоты (1:10).</w:t>
      </w:r>
    </w:p>
    <w:p w:rsidR="00BB2EA0" w:rsidRDefault="00BB2EA0" w:rsidP="00F4655B">
      <w:pPr>
        <w:tabs>
          <w:tab w:val="left" w:pos="993"/>
        </w:tabs>
        <w:ind w:firstLine="709"/>
        <w:jc w:val="both"/>
      </w:pPr>
      <w:r>
        <w:t xml:space="preserve">Колбу соединяют с обратным холодильником и помещают на плитку. Доводят содержимое колбы до кипения и кипятят в течение 5 минут. Затем раствор охлаждают в бане с холодной водой, не разбирая установки. После охлаждения холодильник промывают водой, отсоединяют колбу и переносят раствор в мерную колбу вместимостью 250 см3, доводят объем раствора водой до метки и перемешивают (раствор 1). Раствор 1 сохраняют для определения массовый доли пятиокиси фосфора. 1 см3 раствора 1 помещают в мерную колбу вместимостью 100 см3, разбавляют до объема 50-60 см3 водой, прибавляют 1-2 капли раствора </w:t>
      </w:r>
      <w:r w:rsidR="00032102">
        <w:t>фенолфталеина</w:t>
      </w:r>
      <w:r>
        <w:t xml:space="preserve"> и по каплям раствора гидроокиси натрия до малиновой окраски. Затем прибавляют 20 см3 буферного раствора, доводят до метки водой и перемешивают. 20-30 см3 полученного раствора наливают в стакан вместимостью 50 см3, ставят стакан на магнитную мешалку, погружают в раствор электроды и после установления равновесного потенциала измеряют его величину.</w:t>
      </w:r>
    </w:p>
    <w:p w:rsidR="00BB2EA0" w:rsidRDefault="00BB2EA0" w:rsidP="00F4655B">
      <w:pPr>
        <w:tabs>
          <w:tab w:val="left" w:pos="993"/>
        </w:tabs>
        <w:ind w:firstLine="709"/>
        <w:jc w:val="both"/>
      </w:pPr>
      <w:r>
        <w:t>Обработка результатов</w:t>
      </w:r>
    </w:p>
    <w:p w:rsidR="00BB2EA0" w:rsidRDefault="00BB2EA0" w:rsidP="00F4655B">
      <w:pPr>
        <w:tabs>
          <w:tab w:val="left" w:pos="993"/>
        </w:tabs>
        <w:ind w:firstLine="709"/>
        <w:jc w:val="both"/>
      </w:pPr>
      <w:r>
        <w:t xml:space="preserve">Массовую долю монофторфосфата натрия (X) в процентах вычисляют по формуле: </w:t>
      </w:r>
    </w:p>
    <w:p w:rsidR="00032102" w:rsidRDefault="00032102" w:rsidP="00F4655B">
      <w:pPr>
        <w:tabs>
          <w:tab w:val="left" w:pos="993"/>
        </w:tabs>
        <w:ind w:firstLine="709"/>
        <w:jc w:val="both"/>
      </w:pPr>
    </w:p>
    <w:p w:rsidR="00032102" w:rsidRDefault="00032102" w:rsidP="00F4655B">
      <w:pPr>
        <w:tabs>
          <w:tab w:val="left" w:pos="993"/>
        </w:tabs>
        <w:ind w:firstLine="709"/>
        <w:jc w:val="both"/>
      </w:pPr>
      <w:r>
        <w:t>Х = (С*19*250*100*100/1000-Х</w:t>
      </w:r>
      <w:r w:rsidRPr="00032102">
        <w:rPr>
          <w:vertAlign w:val="subscript"/>
        </w:rPr>
        <w:t>1</w:t>
      </w:r>
      <w:r>
        <w:t>)</w:t>
      </w:r>
      <w:r w:rsidR="00D43A9B">
        <w:t>*7,579</w:t>
      </w:r>
    </w:p>
    <w:p w:rsidR="00BB2EA0" w:rsidRDefault="00BB2EA0" w:rsidP="00F4655B">
      <w:pPr>
        <w:tabs>
          <w:tab w:val="left" w:pos="993"/>
        </w:tabs>
        <w:ind w:firstLine="709"/>
        <w:jc w:val="both"/>
      </w:pPr>
      <w:r>
        <w:t>где</w:t>
      </w:r>
    </w:p>
    <w:p w:rsidR="00BB2EA0" w:rsidRDefault="00BB2EA0" w:rsidP="00F4655B">
      <w:pPr>
        <w:tabs>
          <w:tab w:val="left" w:pos="993"/>
        </w:tabs>
        <w:ind w:firstLine="709"/>
        <w:jc w:val="both"/>
      </w:pPr>
      <w:r>
        <w:t>С- концентрация фтора, найденная по графику, моль / дм3;</w:t>
      </w:r>
    </w:p>
    <w:p w:rsidR="00BB2EA0" w:rsidRDefault="00BB2EA0" w:rsidP="00F4655B">
      <w:pPr>
        <w:tabs>
          <w:tab w:val="left" w:pos="993"/>
        </w:tabs>
        <w:ind w:firstLine="709"/>
        <w:jc w:val="both"/>
      </w:pPr>
      <w:r>
        <w:t>19- молярная масса эквивалента фтора;</w:t>
      </w:r>
    </w:p>
    <w:p w:rsidR="00BB2EA0" w:rsidRDefault="00BB2EA0" w:rsidP="00F4655B">
      <w:pPr>
        <w:tabs>
          <w:tab w:val="left" w:pos="993"/>
        </w:tabs>
        <w:ind w:firstLine="709"/>
        <w:jc w:val="both"/>
      </w:pPr>
      <w:r>
        <w:t>А - масса навески, г;</w:t>
      </w:r>
    </w:p>
    <w:p w:rsidR="00BB2EA0" w:rsidRDefault="00BB2EA0" w:rsidP="00F4655B">
      <w:pPr>
        <w:tabs>
          <w:tab w:val="left" w:pos="993"/>
        </w:tabs>
        <w:ind w:firstLine="709"/>
        <w:jc w:val="both"/>
      </w:pPr>
      <w:r>
        <w:t>X</w:t>
      </w:r>
      <w:r w:rsidR="00D43A9B" w:rsidRPr="00D43A9B">
        <w:rPr>
          <w:vertAlign w:val="subscript"/>
        </w:rPr>
        <w:t>1</w:t>
      </w:r>
      <w:r>
        <w:t xml:space="preserve"> - массовая доля свободных ионов фтора;</w:t>
      </w:r>
    </w:p>
    <w:p w:rsidR="00BB2EA0" w:rsidRDefault="00BB2EA0" w:rsidP="00F4655B">
      <w:pPr>
        <w:tabs>
          <w:tab w:val="left" w:pos="993"/>
        </w:tabs>
        <w:ind w:firstLine="709"/>
        <w:jc w:val="both"/>
      </w:pPr>
      <w:r>
        <w:t>7,579 - коэффициент пересчета массовой доли фтора на массовую долю монофторфосфата натрия.</w:t>
      </w:r>
    </w:p>
    <w:p w:rsidR="00BB2EA0" w:rsidRDefault="00BB2EA0" w:rsidP="00F4655B">
      <w:pPr>
        <w:tabs>
          <w:tab w:val="left" w:pos="993"/>
        </w:tabs>
        <w:ind w:firstLine="709"/>
        <w:jc w:val="both"/>
      </w:pPr>
      <w:r>
        <w:t>За результат анализа принимают среднее арифметическое результатов двух параллельных определений, допускаемые расхождения между которыми не должны превышать 0,4% при доверительной вероятности Р = 0,95.</w:t>
      </w:r>
    </w:p>
    <w:p w:rsidR="00D43A9B" w:rsidRDefault="00D43A9B" w:rsidP="00F4655B">
      <w:pPr>
        <w:tabs>
          <w:tab w:val="left" w:pos="993"/>
        </w:tabs>
        <w:ind w:firstLine="709"/>
        <w:jc w:val="both"/>
      </w:pPr>
    </w:p>
    <w:p w:rsidR="00BB2EA0" w:rsidRPr="00D43A9B" w:rsidRDefault="00D43A9B" w:rsidP="00F4655B">
      <w:pPr>
        <w:tabs>
          <w:tab w:val="left" w:pos="993"/>
        </w:tabs>
        <w:ind w:firstLine="709"/>
        <w:jc w:val="both"/>
        <w:rPr>
          <w:b/>
        </w:rPr>
      </w:pPr>
      <w:r w:rsidRPr="00D43A9B">
        <w:rPr>
          <w:b/>
        </w:rPr>
        <w:t xml:space="preserve">Опыт №2 </w:t>
      </w:r>
      <w:r w:rsidR="00BB2EA0" w:rsidRPr="00D43A9B">
        <w:rPr>
          <w:b/>
        </w:rPr>
        <w:t>Определение массовой доли свободных ионов фтора</w:t>
      </w:r>
    </w:p>
    <w:p w:rsidR="00BB2EA0" w:rsidRDefault="00BB2EA0" w:rsidP="00F4655B">
      <w:pPr>
        <w:tabs>
          <w:tab w:val="left" w:pos="993"/>
        </w:tabs>
        <w:ind w:firstLine="709"/>
        <w:jc w:val="both"/>
      </w:pPr>
      <w:r>
        <w:t>Метод основан на потенциометрическом определении фтора после растворения монофторфосфата натрия в воде.</w:t>
      </w:r>
    </w:p>
    <w:p w:rsidR="00D43A9B" w:rsidRDefault="00D43A9B"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Pr="001329C7" w:rsidRDefault="001329C7" w:rsidP="00F4655B">
      <w:pPr>
        <w:tabs>
          <w:tab w:val="left" w:pos="993"/>
        </w:tabs>
        <w:ind w:firstLine="709"/>
        <w:jc w:val="both"/>
        <w:rPr>
          <w:lang w:val="kk-KZ"/>
        </w:rPr>
      </w:pPr>
    </w:p>
    <w:p w:rsidR="00BB2EA0" w:rsidRPr="00D43A9B" w:rsidRDefault="00BB2EA0" w:rsidP="00F4655B">
      <w:pPr>
        <w:tabs>
          <w:tab w:val="left" w:pos="993"/>
        </w:tabs>
        <w:ind w:firstLine="709"/>
        <w:jc w:val="both"/>
        <w:rPr>
          <w:b/>
        </w:rPr>
      </w:pPr>
      <w:r w:rsidRPr="00D43A9B">
        <w:rPr>
          <w:b/>
        </w:rPr>
        <w:lastRenderedPageBreak/>
        <w:t>Порядок проведения анализа</w:t>
      </w:r>
    </w:p>
    <w:p w:rsidR="00BB2EA0" w:rsidRDefault="00BB2EA0" w:rsidP="00F4655B">
      <w:pPr>
        <w:tabs>
          <w:tab w:val="left" w:pos="993"/>
        </w:tabs>
        <w:ind w:firstLine="709"/>
        <w:jc w:val="both"/>
      </w:pPr>
      <w:r>
        <w:t>0,2600г продукта помещают в мерную колбу вместимостью 100 см</w:t>
      </w:r>
      <w:r w:rsidRPr="00D43A9B">
        <w:rPr>
          <w:vertAlign w:val="superscript"/>
        </w:rPr>
        <w:t>3</w:t>
      </w:r>
      <w:r>
        <w:t>, растворяют в 50 см</w:t>
      </w:r>
      <w:r w:rsidRPr="00D43A9B">
        <w:rPr>
          <w:vertAlign w:val="superscript"/>
        </w:rPr>
        <w:t>3</w:t>
      </w:r>
      <w:r>
        <w:t xml:space="preserve"> воды, приливают 20 см3 буферного раствора, доводят объем раствора водой до метки и перемешивают. 25-30 см</w:t>
      </w:r>
      <w:r w:rsidRPr="00D43A9B">
        <w:rPr>
          <w:vertAlign w:val="superscript"/>
        </w:rPr>
        <w:t>3</w:t>
      </w:r>
      <w:r>
        <w:t xml:space="preserve"> полученного раствора наливают </w:t>
      </w:r>
      <w:r w:rsidR="00D43A9B">
        <w:t>в</w:t>
      </w:r>
      <w:r>
        <w:t xml:space="preserve"> стакан вместимостью 50 см</w:t>
      </w:r>
      <w:r w:rsidRPr="00D43A9B">
        <w:rPr>
          <w:vertAlign w:val="superscript"/>
        </w:rPr>
        <w:t>3</w:t>
      </w:r>
      <w:r>
        <w:t>, ставят стакан на магнитную мешалку, погружают в раствор электроды и измеряют величину равновесного потенциала.</w:t>
      </w:r>
    </w:p>
    <w:p w:rsidR="00BB2EA0" w:rsidRDefault="00BB2EA0" w:rsidP="00F4655B">
      <w:pPr>
        <w:tabs>
          <w:tab w:val="left" w:pos="993"/>
        </w:tabs>
        <w:ind w:firstLine="709"/>
        <w:jc w:val="both"/>
      </w:pPr>
      <w:r>
        <w:t>Массовую долю свободных ионов фтора (XI) в % вычисляют по формуле:</w:t>
      </w:r>
    </w:p>
    <w:p w:rsidR="00D43A9B" w:rsidRDefault="00D43A9B" w:rsidP="00F4655B">
      <w:pPr>
        <w:tabs>
          <w:tab w:val="left" w:pos="993"/>
        </w:tabs>
        <w:ind w:firstLine="709"/>
        <w:jc w:val="both"/>
      </w:pPr>
    </w:p>
    <w:p w:rsidR="00BB2EA0" w:rsidRDefault="00BB2EA0" w:rsidP="00F4655B">
      <w:pPr>
        <w:tabs>
          <w:tab w:val="left" w:pos="993"/>
        </w:tabs>
        <w:ind w:firstLine="709"/>
        <w:jc w:val="both"/>
      </w:pPr>
      <w:r>
        <w:t>X</w:t>
      </w:r>
      <w:r w:rsidR="00D43A9B" w:rsidRPr="00D43A9B">
        <w:rPr>
          <w:vertAlign w:val="subscript"/>
        </w:rPr>
        <w:t>1</w:t>
      </w:r>
      <w:r>
        <w:t>= С</w:t>
      </w:r>
      <w:r w:rsidR="00D43A9B">
        <w:t>*</w:t>
      </w:r>
      <w:r>
        <w:t>19</w:t>
      </w:r>
      <w:r w:rsidR="00D43A9B">
        <w:t>*</w:t>
      </w:r>
      <w:r>
        <w:t>100</w:t>
      </w:r>
      <w:r w:rsidR="00D43A9B">
        <w:t>*</w:t>
      </w:r>
      <w:r>
        <w:t>100/А</w:t>
      </w:r>
      <w:r w:rsidR="00D43A9B">
        <w:t>*</w:t>
      </w:r>
      <w:r>
        <w:t>1000,</w:t>
      </w:r>
    </w:p>
    <w:p w:rsidR="00D43A9B" w:rsidRDefault="00D43A9B" w:rsidP="00F4655B">
      <w:pPr>
        <w:tabs>
          <w:tab w:val="left" w:pos="993"/>
        </w:tabs>
        <w:ind w:firstLine="709"/>
        <w:jc w:val="both"/>
      </w:pPr>
    </w:p>
    <w:p w:rsidR="00BB2EA0" w:rsidRDefault="00BB2EA0" w:rsidP="00F4655B">
      <w:pPr>
        <w:tabs>
          <w:tab w:val="left" w:pos="993"/>
        </w:tabs>
        <w:ind w:firstLine="709"/>
        <w:jc w:val="both"/>
      </w:pPr>
      <w:r>
        <w:t>где</w:t>
      </w:r>
      <w:r w:rsidR="00D43A9B">
        <w:t xml:space="preserve">: </w:t>
      </w:r>
      <w:r>
        <w:t>С- концентрация фт</w:t>
      </w:r>
      <w:r w:rsidR="00D43A9B">
        <w:t>ора, найденная по графику, моль/</w:t>
      </w:r>
      <w:r>
        <w:t>дм</w:t>
      </w:r>
      <w:r w:rsidRPr="00D43A9B">
        <w:rPr>
          <w:vertAlign w:val="superscript"/>
        </w:rPr>
        <w:t>3</w:t>
      </w:r>
      <w:r>
        <w:t>;</w:t>
      </w:r>
    </w:p>
    <w:p w:rsidR="00BB2EA0" w:rsidRDefault="00BB2EA0" w:rsidP="00F4655B">
      <w:pPr>
        <w:tabs>
          <w:tab w:val="left" w:pos="993"/>
        </w:tabs>
        <w:ind w:firstLine="709"/>
        <w:jc w:val="both"/>
      </w:pPr>
      <w:r>
        <w:t>19- молярная масса эквивалента фтора;</w:t>
      </w:r>
    </w:p>
    <w:p w:rsidR="00BB2EA0" w:rsidRDefault="00BB2EA0" w:rsidP="00F4655B">
      <w:pPr>
        <w:tabs>
          <w:tab w:val="left" w:pos="993"/>
        </w:tabs>
        <w:ind w:firstLine="709"/>
        <w:jc w:val="both"/>
      </w:pPr>
      <w:r>
        <w:t>А - навеска, г.</w:t>
      </w:r>
    </w:p>
    <w:p w:rsidR="00BB2EA0" w:rsidRDefault="00BB2EA0" w:rsidP="00F4655B">
      <w:pPr>
        <w:tabs>
          <w:tab w:val="left" w:pos="993"/>
        </w:tabs>
        <w:ind w:firstLine="709"/>
        <w:jc w:val="both"/>
      </w:pPr>
      <w:r>
        <w:t>За результат анализа принимают среднее арифметическое результатов двух параллельных определений, допускаемые расхождения между которыми не должны превышать 0,1% при доверительной вероятности Р = 0,95.</w:t>
      </w:r>
    </w:p>
    <w:p w:rsidR="00D43A9B" w:rsidRPr="00602256" w:rsidRDefault="00D43A9B" w:rsidP="00F4655B">
      <w:pPr>
        <w:tabs>
          <w:tab w:val="left" w:pos="993"/>
        </w:tabs>
        <w:ind w:firstLine="709"/>
        <w:jc w:val="both"/>
        <w:rPr>
          <w:b/>
        </w:rPr>
      </w:pPr>
    </w:p>
    <w:p w:rsidR="00BB2EA0" w:rsidRPr="00D43A9B" w:rsidRDefault="00D43A9B" w:rsidP="00F4655B">
      <w:pPr>
        <w:tabs>
          <w:tab w:val="left" w:pos="993"/>
        </w:tabs>
        <w:ind w:firstLine="709"/>
        <w:jc w:val="both"/>
        <w:rPr>
          <w:b/>
        </w:rPr>
      </w:pPr>
      <w:r w:rsidRPr="00D43A9B">
        <w:rPr>
          <w:b/>
        </w:rPr>
        <w:t xml:space="preserve">Опыт №3 </w:t>
      </w:r>
      <w:r w:rsidR="00BB2EA0" w:rsidRPr="00D43A9B">
        <w:rPr>
          <w:b/>
        </w:rPr>
        <w:t>Определение массовой доли пятиокиси фосфора</w:t>
      </w:r>
    </w:p>
    <w:p w:rsidR="00BB2EA0" w:rsidRDefault="00BB2EA0" w:rsidP="00F4655B">
      <w:pPr>
        <w:tabs>
          <w:tab w:val="left" w:pos="993"/>
        </w:tabs>
        <w:ind w:firstLine="709"/>
        <w:jc w:val="both"/>
      </w:pPr>
      <w:r>
        <w:t>Метод основан на фотометрическом определении фосфора в виде фосфорнованадиевомолибденового комплекса.</w:t>
      </w:r>
    </w:p>
    <w:p w:rsidR="00D43A9B" w:rsidRDefault="00D43A9B" w:rsidP="00F4655B">
      <w:pPr>
        <w:tabs>
          <w:tab w:val="left" w:pos="993"/>
        </w:tabs>
        <w:ind w:firstLine="709"/>
        <w:jc w:val="both"/>
        <w:rPr>
          <w:b/>
        </w:rPr>
      </w:pPr>
    </w:p>
    <w:p w:rsidR="00BB2EA0" w:rsidRPr="00D43A9B" w:rsidRDefault="00BB2EA0" w:rsidP="00F4655B">
      <w:pPr>
        <w:tabs>
          <w:tab w:val="left" w:pos="993"/>
        </w:tabs>
        <w:ind w:firstLine="709"/>
        <w:jc w:val="both"/>
        <w:rPr>
          <w:b/>
        </w:rPr>
      </w:pPr>
      <w:r w:rsidRPr="00D43A9B">
        <w:rPr>
          <w:b/>
        </w:rPr>
        <w:t>Реактивы и растворы</w:t>
      </w:r>
    </w:p>
    <w:p w:rsidR="00BB2EA0" w:rsidRDefault="00BB2EA0" w:rsidP="00F4655B">
      <w:pPr>
        <w:tabs>
          <w:tab w:val="left" w:pos="993"/>
        </w:tabs>
        <w:ind w:firstLine="709"/>
        <w:jc w:val="both"/>
      </w:pPr>
      <w:r>
        <w:t>Вода дистиллированная по ГОСТ 6709.</w:t>
      </w:r>
    </w:p>
    <w:p w:rsidR="00BB2EA0" w:rsidRDefault="00BB2EA0" w:rsidP="00F4655B">
      <w:pPr>
        <w:tabs>
          <w:tab w:val="left" w:pos="993"/>
        </w:tabs>
        <w:ind w:firstLine="709"/>
        <w:jc w:val="both"/>
      </w:pPr>
      <w:r>
        <w:t>Кислота азотная ГОСТ 4461 и раствор (1:2).</w:t>
      </w:r>
    </w:p>
    <w:p w:rsidR="00BB2EA0" w:rsidRDefault="00BB2EA0" w:rsidP="00F4655B">
      <w:pPr>
        <w:tabs>
          <w:tab w:val="left" w:pos="993"/>
        </w:tabs>
        <w:ind w:firstLine="709"/>
        <w:jc w:val="both"/>
      </w:pPr>
      <w:r>
        <w:t>Аммоний ванадиевокислый мета по ГОСТ</w:t>
      </w:r>
      <w:r w:rsidR="00D43A9B">
        <w:t>-</w:t>
      </w:r>
      <w:r>
        <w:t xml:space="preserve">9336; раствор </w:t>
      </w:r>
      <w:r w:rsidR="00D43A9B">
        <w:t>готовят следующим образом: 2,5г метав</w:t>
      </w:r>
      <w:r>
        <w:t>анадиевокислого аммония растворяют в 500 см</w:t>
      </w:r>
      <w:r w:rsidR="00D43A9B">
        <w:rPr>
          <w:vertAlign w:val="superscript"/>
        </w:rPr>
        <w:t>3</w:t>
      </w:r>
      <w:r w:rsidR="00D43A9B">
        <w:t xml:space="preserve"> воды, нагретой до 60-90</w:t>
      </w:r>
      <w:r>
        <w:t>°С, приливают 20 см</w:t>
      </w:r>
      <w:r w:rsidR="00D43A9B">
        <w:rPr>
          <w:vertAlign w:val="superscript"/>
        </w:rPr>
        <w:t>3</w:t>
      </w:r>
      <w:r>
        <w:t xml:space="preserve"> азотной кислоты плотностью 1,4 г/см</w:t>
      </w:r>
      <w:r w:rsidRPr="00D43A9B">
        <w:rPr>
          <w:vertAlign w:val="superscript"/>
        </w:rPr>
        <w:t>3</w:t>
      </w:r>
      <w:r>
        <w:t>. Раствор охлаждают, доводят объем раствора водой до 1 дм</w:t>
      </w:r>
      <w:r w:rsidRPr="00D43A9B">
        <w:rPr>
          <w:vertAlign w:val="superscript"/>
        </w:rPr>
        <w:t>3</w:t>
      </w:r>
      <w:r>
        <w:t xml:space="preserve"> и фильтруют. </w:t>
      </w:r>
    </w:p>
    <w:p w:rsidR="00BB2EA0" w:rsidRDefault="00BB2EA0" w:rsidP="00F4655B">
      <w:pPr>
        <w:tabs>
          <w:tab w:val="left" w:pos="993"/>
        </w:tabs>
        <w:ind w:firstLine="709"/>
        <w:jc w:val="both"/>
      </w:pPr>
      <w:r>
        <w:t>Аммоний</w:t>
      </w:r>
      <w:r w:rsidR="00D43A9B">
        <w:t>молибденовокислый по ГОСТ-3765. Р</w:t>
      </w:r>
      <w:r>
        <w:t xml:space="preserve">аствор </w:t>
      </w:r>
      <w:r w:rsidR="00D43A9B">
        <w:t>готовят следующим образом: 50 г</w:t>
      </w:r>
      <w:r>
        <w:t>молибденовокислого аммония растворяют в 500 см воды, нагретой до температуры 500-600 °С. Раствор охлаждают, доводят объем раствора водой до 1 дм</w:t>
      </w:r>
      <w:r w:rsidRPr="00D43A9B">
        <w:rPr>
          <w:vertAlign w:val="superscript"/>
        </w:rPr>
        <w:t>3</w:t>
      </w:r>
      <w:r>
        <w:t xml:space="preserve"> и фильтруют.</w:t>
      </w:r>
    </w:p>
    <w:p w:rsidR="00BB2EA0" w:rsidRDefault="00BB2EA0" w:rsidP="00F4655B">
      <w:pPr>
        <w:tabs>
          <w:tab w:val="left" w:pos="993"/>
        </w:tabs>
        <w:ind w:firstLine="709"/>
        <w:jc w:val="both"/>
      </w:pPr>
      <w:r>
        <w:t>Реактив на фосфаты готовят следующим образом: смешивают равные объемы раство</w:t>
      </w:r>
      <w:r w:rsidR="00D43A9B">
        <w:t>ров азотной кислоты (1:2), мета</w:t>
      </w:r>
      <w:r>
        <w:t>ванадиевокислого аммония в указанной последовательности при перемешивании. Если раствор мутный, его фильтруют. Раствор хранят в бутылке из темного стекла.</w:t>
      </w:r>
    </w:p>
    <w:p w:rsidR="00BB2EA0" w:rsidRDefault="00BB2EA0" w:rsidP="00F4655B">
      <w:pPr>
        <w:tabs>
          <w:tab w:val="left" w:pos="993"/>
        </w:tabs>
        <w:ind w:firstLine="709"/>
        <w:jc w:val="both"/>
      </w:pPr>
      <w:r>
        <w:t>Калий фосфорнокислый однозамещенный по ГОСТ</w:t>
      </w:r>
      <w:r w:rsidR="00D43A9B">
        <w:t>-</w:t>
      </w:r>
      <w:r>
        <w:t>4198, х.ч., высушенный в течение 2 часов при температуре (105±5) °С</w:t>
      </w:r>
      <w:r w:rsidR="00D43A9B">
        <w:t>.</w:t>
      </w:r>
    </w:p>
    <w:p w:rsidR="00BB2EA0" w:rsidRDefault="00BB2EA0" w:rsidP="00F4655B">
      <w:pPr>
        <w:tabs>
          <w:tab w:val="left" w:pos="993"/>
        </w:tabs>
        <w:ind w:firstLine="709"/>
        <w:jc w:val="both"/>
      </w:pPr>
      <w:r>
        <w:t>Стандартный раствор, 1 см</w:t>
      </w:r>
      <w:r w:rsidRPr="00D43A9B">
        <w:rPr>
          <w:vertAlign w:val="superscript"/>
        </w:rPr>
        <w:t>3</w:t>
      </w:r>
      <w:r>
        <w:t xml:space="preserve"> которого содержит 0,25 мг пятиокиси фосфора, гото</w:t>
      </w:r>
      <w:r w:rsidR="00D43A9B">
        <w:t>вят следующим образом: 0,4790 г</w:t>
      </w:r>
      <w:r>
        <w:t xml:space="preserve"> однозамещенного фосфорнокислого калия переносят в мерную колбу вместительностью 1000 </w:t>
      </w:r>
      <w:r>
        <w:lastRenderedPageBreak/>
        <w:t>см</w:t>
      </w:r>
      <w:r w:rsidRPr="00D43A9B">
        <w:rPr>
          <w:vertAlign w:val="superscript"/>
        </w:rPr>
        <w:t>3</w:t>
      </w:r>
      <w:r>
        <w:t xml:space="preserve"> растворяют в воде, доводят объем до метки и перемешивают.</w:t>
      </w:r>
      <w:r>
        <w:cr/>
      </w:r>
    </w:p>
    <w:p w:rsidR="00BB2EA0" w:rsidRPr="00D43A9B" w:rsidRDefault="00BB2EA0" w:rsidP="00F4655B">
      <w:pPr>
        <w:tabs>
          <w:tab w:val="left" w:pos="993"/>
        </w:tabs>
        <w:ind w:firstLine="709"/>
        <w:jc w:val="both"/>
        <w:rPr>
          <w:b/>
        </w:rPr>
      </w:pPr>
      <w:r w:rsidRPr="00D43A9B">
        <w:rPr>
          <w:b/>
        </w:rPr>
        <w:t>Подготовка к анализу</w:t>
      </w:r>
    </w:p>
    <w:p w:rsidR="00BB2EA0" w:rsidRPr="00D43A9B" w:rsidRDefault="00BB2EA0" w:rsidP="00F4655B">
      <w:pPr>
        <w:tabs>
          <w:tab w:val="left" w:pos="993"/>
        </w:tabs>
        <w:ind w:firstLine="709"/>
        <w:jc w:val="both"/>
        <w:rPr>
          <w:b/>
        </w:rPr>
      </w:pPr>
      <w:r w:rsidRPr="00D43A9B">
        <w:rPr>
          <w:b/>
        </w:rPr>
        <w:t>Построение градуировочного графика</w:t>
      </w:r>
    </w:p>
    <w:p w:rsidR="00D43A9B" w:rsidRDefault="00BB2EA0" w:rsidP="00F4655B">
      <w:pPr>
        <w:tabs>
          <w:tab w:val="left" w:pos="993"/>
        </w:tabs>
        <w:ind w:firstLine="709"/>
        <w:jc w:val="both"/>
      </w:pPr>
      <w:r>
        <w:t>Готовят серию растворов сравнения. Для этого в мерные колбы вместимостью 100 см</w:t>
      </w:r>
      <w:r w:rsidRPr="00D43A9B">
        <w:rPr>
          <w:vertAlign w:val="superscript"/>
        </w:rPr>
        <w:t>3</w:t>
      </w:r>
      <w:r>
        <w:t xml:space="preserve"> вносят с помощью бюретки 10, 12, 14, 16, 18, 20, 22, 24 см стандартного раствора, что соответствует 2,5; 3,0; 3,5; 4,0; 4,5; 5,0; 5,5; 6,0 мг пятиокисифосфора.</w:t>
      </w:r>
    </w:p>
    <w:p w:rsidR="00BB2EA0" w:rsidRDefault="00BB2EA0" w:rsidP="00F4655B">
      <w:pPr>
        <w:tabs>
          <w:tab w:val="left" w:pos="993"/>
        </w:tabs>
        <w:ind w:firstLine="709"/>
        <w:jc w:val="both"/>
      </w:pPr>
      <w:r>
        <w:t>В каждую колбу приливают приблизительно до 60 см воды и 25 см реактива на фосфаты, доводят объем раствора водой до метки и перемешивают.</w:t>
      </w:r>
    </w:p>
    <w:p w:rsidR="00BB2EA0" w:rsidRDefault="00BB2EA0" w:rsidP="00F4655B">
      <w:pPr>
        <w:tabs>
          <w:tab w:val="left" w:pos="993"/>
        </w:tabs>
        <w:ind w:firstLine="709"/>
        <w:jc w:val="both"/>
      </w:pPr>
      <w:r>
        <w:t>Через 15 минут измеряют величину оптической плотности растворов относительно раствора сравнения, содержащего 10 см</w:t>
      </w:r>
      <w:r w:rsidRPr="00D43A9B">
        <w:rPr>
          <w:vertAlign w:val="superscript"/>
        </w:rPr>
        <w:t>3</w:t>
      </w:r>
      <w:r>
        <w:t xml:space="preserve"> стандартного раствора (2,5 мг Р</w:t>
      </w:r>
      <w:r w:rsidRPr="00D43A9B">
        <w:rPr>
          <w:vertAlign w:val="subscript"/>
        </w:rPr>
        <w:t>2</w:t>
      </w:r>
      <w:r>
        <w:t>О</w:t>
      </w:r>
      <w:r w:rsidRPr="00D43A9B">
        <w:rPr>
          <w:vertAlign w:val="subscript"/>
        </w:rPr>
        <w:t>5</w:t>
      </w:r>
      <w:r>
        <w:t>).</w:t>
      </w:r>
    </w:p>
    <w:p w:rsidR="00BB2EA0" w:rsidRDefault="00BB2EA0" w:rsidP="00F4655B">
      <w:pPr>
        <w:tabs>
          <w:tab w:val="left" w:pos="993"/>
        </w:tabs>
        <w:ind w:firstLine="709"/>
        <w:jc w:val="both"/>
      </w:pPr>
      <w:r>
        <w:t>Измерение проводят на фотоэлектрок</w:t>
      </w:r>
      <w:r w:rsidR="00D43A9B">
        <w:t>олориметре при длине волны (440</w:t>
      </w:r>
      <w:r>
        <w:t>: 10) нм и на спектрофотометре при длине волны 450 нм в кюветах с толщиной поглощающего свет слоя 10 мм. По полученным данным строят градуировочный график, откладывая по оси абсцисс содержащиеся в растворах сравнения массы пятиокиси фосфора в миллиграммах, по оси ординат — соответствующие им значения оптических плотностей.</w:t>
      </w:r>
    </w:p>
    <w:p w:rsidR="00D43A9B" w:rsidRDefault="00D43A9B" w:rsidP="00F4655B">
      <w:pPr>
        <w:tabs>
          <w:tab w:val="left" w:pos="993"/>
        </w:tabs>
        <w:ind w:firstLine="709"/>
        <w:jc w:val="both"/>
        <w:rPr>
          <w:b/>
        </w:rPr>
      </w:pPr>
    </w:p>
    <w:p w:rsidR="00BB2EA0" w:rsidRPr="00D43A9B" w:rsidRDefault="00BB2EA0" w:rsidP="00F4655B">
      <w:pPr>
        <w:tabs>
          <w:tab w:val="left" w:pos="993"/>
        </w:tabs>
        <w:ind w:firstLine="709"/>
        <w:jc w:val="both"/>
        <w:rPr>
          <w:b/>
        </w:rPr>
      </w:pPr>
      <w:r w:rsidRPr="00D43A9B">
        <w:rPr>
          <w:b/>
        </w:rPr>
        <w:t>Порядок проведения анализа</w:t>
      </w:r>
    </w:p>
    <w:p w:rsidR="00BB2EA0" w:rsidRDefault="00BB2EA0" w:rsidP="00F4655B">
      <w:pPr>
        <w:tabs>
          <w:tab w:val="left" w:pos="993"/>
        </w:tabs>
        <w:ind w:firstLine="709"/>
        <w:jc w:val="both"/>
      </w:pPr>
      <w:r>
        <w:t>5 см</w:t>
      </w:r>
      <w:r w:rsidRPr="00D43A9B">
        <w:rPr>
          <w:vertAlign w:val="superscript"/>
        </w:rPr>
        <w:t>3</w:t>
      </w:r>
      <w:r>
        <w:t xml:space="preserve"> раствора 1 помещают в мерную колбу вместительностью 100 см , приливают приблизительно до 60 см</w:t>
      </w:r>
      <w:r w:rsidRPr="00D43A9B">
        <w:rPr>
          <w:vertAlign w:val="superscript"/>
        </w:rPr>
        <w:t>3</w:t>
      </w:r>
      <w:r>
        <w:t xml:space="preserve"> воды и 25 см</w:t>
      </w:r>
      <w:r w:rsidRPr="00D43A9B">
        <w:rPr>
          <w:vertAlign w:val="superscript"/>
        </w:rPr>
        <w:t>3</w:t>
      </w:r>
      <w:r>
        <w:t xml:space="preserve"> реактива на фосфаты, доводят объем раствора до метки и перемешивают.</w:t>
      </w:r>
    </w:p>
    <w:p w:rsidR="00BB2EA0" w:rsidRDefault="00BB2EA0" w:rsidP="00F4655B">
      <w:pPr>
        <w:tabs>
          <w:tab w:val="left" w:pos="993"/>
        </w:tabs>
        <w:ind w:firstLine="709"/>
        <w:jc w:val="both"/>
      </w:pPr>
      <w:r>
        <w:t>Через 15 минут измеряют оптическую плотность анализируемого раствора относительно раствора сравнения.</w:t>
      </w:r>
    </w:p>
    <w:p w:rsidR="00D43A9B" w:rsidRDefault="00D43A9B" w:rsidP="00F4655B">
      <w:pPr>
        <w:tabs>
          <w:tab w:val="left" w:pos="993"/>
        </w:tabs>
        <w:ind w:firstLine="709"/>
        <w:jc w:val="both"/>
      </w:pPr>
    </w:p>
    <w:p w:rsidR="00BB2EA0" w:rsidRPr="00D43A9B" w:rsidRDefault="00BB2EA0" w:rsidP="00F4655B">
      <w:pPr>
        <w:tabs>
          <w:tab w:val="left" w:pos="993"/>
        </w:tabs>
        <w:ind w:firstLine="709"/>
        <w:jc w:val="both"/>
        <w:rPr>
          <w:b/>
        </w:rPr>
      </w:pPr>
      <w:r w:rsidRPr="00D43A9B">
        <w:rPr>
          <w:b/>
        </w:rPr>
        <w:t>Обработка результатов</w:t>
      </w:r>
    </w:p>
    <w:p w:rsidR="00BB2EA0" w:rsidRDefault="00BB2EA0" w:rsidP="00F4655B">
      <w:pPr>
        <w:tabs>
          <w:tab w:val="left" w:pos="993"/>
        </w:tabs>
        <w:ind w:firstLine="709"/>
        <w:jc w:val="both"/>
      </w:pPr>
      <w:r>
        <w:t>Массовую долю пятиокиси фосфора (Х</w:t>
      </w:r>
      <w:r w:rsidRPr="00D43A9B">
        <w:rPr>
          <w:vertAlign w:val="subscript"/>
        </w:rPr>
        <w:t>2</w:t>
      </w:r>
      <w:r>
        <w:t xml:space="preserve">) в процентах вычисляют по формуле: </w:t>
      </w:r>
    </w:p>
    <w:p w:rsidR="00D43A9B" w:rsidRDefault="00D43A9B" w:rsidP="00F4655B">
      <w:pPr>
        <w:tabs>
          <w:tab w:val="left" w:pos="993"/>
        </w:tabs>
        <w:ind w:firstLine="709"/>
        <w:jc w:val="both"/>
      </w:pPr>
    </w:p>
    <w:p w:rsidR="00D43A9B" w:rsidRPr="00D43A9B" w:rsidRDefault="00D43A9B" w:rsidP="00F4655B">
      <w:pPr>
        <w:tabs>
          <w:tab w:val="left" w:pos="993"/>
        </w:tabs>
        <w:ind w:firstLine="709"/>
        <w:jc w:val="both"/>
      </w:pPr>
      <w:r>
        <w:t>Х</w:t>
      </w:r>
      <w:r>
        <w:rPr>
          <w:vertAlign w:val="subscript"/>
        </w:rPr>
        <w:t>2</w:t>
      </w:r>
      <w:r>
        <w:t xml:space="preserve"> = А</w:t>
      </w:r>
      <w:r>
        <w:rPr>
          <w:vertAlign w:val="subscript"/>
        </w:rPr>
        <w:t>1</w:t>
      </w:r>
      <w:r>
        <w:t>*250*100</w:t>
      </w:r>
      <w:r w:rsidR="00F72FEF">
        <w:t>/А*5*1000</w:t>
      </w:r>
    </w:p>
    <w:p w:rsidR="00D43A9B" w:rsidRDefault="00D43A9B" w:rsidP="00F4655B">
      <w:pPr>
        <w:tabs>
          <w:tab w:val="left" w:pos="993"/>
        </w:tabs>
        <w:ind w:firstLine="709"/>
        <w:jc w:val="both"/>
      </w:pPr>
    </w:p>
    <w:p w:rsidR="00BB2EA0" w:rsidRDefault="00BB2EA0" w:rsidP="00F4655B">
      <w:pPr>
        <w:tabs>
          <w:tab w:val="left" w:pos="993"/>
        </w:tabs>
        <w:ind w:firstLine="709"/>
        <w:jc w:val="both"/>
      </w:pPr>
      <w:r>
        <w:t>где</w:t>
      </w:r>
    </w:p>
    <w:p w:rsidR="00F72FEF" w:rsidRDefault="00CC26DC" w:rsidP="00F4655B">
      <w:pPr>
        <w:tabs>
          <w:tab w:val="left" w:pos="993"/>
        </w:tabs>
        <w:ind w:firstLine="709"/>
        <w:jc w:val="both"/>
      </w:pPr>
      <w:r>
        <w:t>А</w:t>
      </w:r>
      <w:r w:rsidR="00F72FEF">
        <w:rPr>
          <w:vertAlign w:val="subscript"/>
        </w:rPr>
        <w:t>1</w:t>
      </w:r>
      <w:r w:rsidR="00BB2EA0">
        <w:t xml:space="preserve"> - масса пятиокиси фосфор</w:t>
      </w:r>
      <w:r w:rsidR="00F72FEF">
        <w:t>а, найденная по градуировочному</w:t>
      </w:r>
      <w:r w:rsidR="00BB2EA0">
        <w:t xml:space="preserve"> графику мг</w:t>
      </w:r>
      <w:r w:rsidR="00F72FEF">
        <w:t>;</w:t>
      </w:r>
    </w:p>
    <w:p w:rsidR="00BB2EA0" w:rsidRDefault="00BB2EA0" w:rsidP="00F4655B">
      <w:pPr>
        <w:tabs>
          <w:tab w:val="left" w:pos="993"/>
        </w:tabs>
        <w:ind w:firstLine="709"/>
        <w:jc w:val="both"/>
      </w:pPr>
      <w:r>
        <w:t xml:space="preserve"> А - навеска, г.</w:t>
      </w:r>
    </w:p>
    <w:p w:rsidR="00BB2EA0" w:rsidRDefault="00BB2EA0" w:rsidP="00F4655B">
      <w:pPr>
        <w:tabs>
          <w:tab w:val="left" w:pos="993"/>
        </w:tabs>
        <w:ind w:firstLine="709"/>
        <w:jc w:val="both"/>
      </w:pPr>
      <w:r>
        <w:t>За результат анализа принимают среднее арифметическое результатов двух параллельных определений, допускаемые расхождения между которыми не должны превышать 0,5% при доверительной вероятности Р = 0,95.</w:t>
      </w:r>
    </w:p>
    <w:p w:rsidR="00BB2EA0" w:rsidRDefault="00BB2EA0" w:rsidP="00F4655B">
      <w:pPr>
        <w:tabs>
          <w:tab w:val="left" w:pos="993"/>
        </w:tabs>
        <w:ind w:firstLine="709"/>
        <w:jc w:val="both"/>
      </w:pPr>
      <w:r>
        <w:t>По результатам проведенных анализов делают вывод о соответствии качества полученного монофторфосфата натрия требованиям ГОСТ.</w:t>
      </w:r>
    </w:p>
    <w:p w:rsidR="00F72FEF" w:rsidRDefault="00F72FEF" w:rsidP="00F4655B">
      <w:pPr>
        <w:tabs>
          <w:tab w:val="left" w:pos="993"/>
        </w:tabs>
        <w:ind w:firstLine="709"/>
        <w:jc w:val="both"/>
      </w:pPr>
    </w:p>
    <w:p w:rsidR="00BB2EA0" w:rsidRPr="00F72FEF" w:rsidRDefault="00BB2EA0" w:rsidP="00F4655B">
      <w:pPr>
        <w:tabs>
          <w:tab w:val="left" w:pos="993"/>
        </w:tabs>
        <w:ind w:firstLine="709"/>
        <w:jc w:val="both"/>
        <w:rPr>
          <w:b/>
        </w:rPr>
      </w:pPr>
      <w:r w:rsidRPr="00F72FEF">
        <w:rPr>
          <w:b/>
        </w:rPr>
        <w:lastRenderedPageBreak/>
        <w:t>Контрольные вопросы:</w:t>
      </w:r>
    </w:p>
    <w:p w:rsidR="00BB2EA0" w:rsidRDefault="00BB2EA0" w:rsidP="00F4655B">
      <w:pPr>
        <w:tabs>
          <w:tab w:val="left" w:pos="993"/>
        </w:tabs>
        <w:ind w:firstLine="709"/>
        <w:jc w:val="both"/>
      </w:pPr>
      <w:r>
        <w:t>1.</w:t>
      </w:r>
      <w:r>
        <w:tab/>
        <w:t>Химизм процесса получения монофторфосфатагатрия.</w:t>
      </w:r>
    </w:p>
    <w:p w:rsidR="00BB2EA0" w:rsidRDefault="00BB2EA0" w:rsidP="00F4655B">
      <w:pPr>
        <w:tabs>
          <w:tab w:val="left" w:pos="993"/>
        </w:tabs>
        <w:ind w:firstLine="709"/>
        <w:jc w:val="both"/>
      </w:pPr>
      <w:r>
        <w:t>2.</w:t>
      </w:r>
      <w:r>
        <w:tab/>
        <w:t>1 емпературный режим получения мононатрийфосфата, метафосфата натрия и монофторфосфата натрия.</w:t>
      </w:r>
    </w:p>
    <w:p w:rsidR="00BB2EA0" w:rsidRDefault="001329C7" w:rsidP="00F4655B">
      <w:pPr>
        <w:tabs>
          <w:tab w:val="left" w:pos="993"/>
        </w:tabs>
        <w:ind w:firstLine="709"/>
        <w:jc w:val="both"/>
      </w:pPr>
      <w:r>
        <w:rPr>
          <w:lang w:val="kk-KZ"/>
        </w:rPr>
        <w:t xml:space="preserve">3. </w:t>
      </w:r>
      <w:r w:rsidR="00BB2EA0">
        <w:t>Методика определения содержания Р205 в продукте.</w:t>
      </w:r>
    </w:p>
    <w:p w:rsidR="00BB2EA0" w:rsidRDefault="001329C7" w:rsidP="00F4655B">
      <w:pPr>
        <w:tabs>
          <w:tab w:val="left" w:pos="993"/>
        </w:tabs>
        <w:ind w:firstLine="709"/>
        <w:jc w:val="both"/>
      </w:pPr>
      <w:r>
        <w:rPr>
          <w:lang w:val="kk-KZ"/>
        </w:rPr>
        <w:t>4</w:t>
      </w:r>
      <w:r w:rsidR="00BB2EA0">
        <w:t>. Методика определения содержания монофторфосфата в продукте.</w:t>
      </w:r>
    </w:p>
    <w:p w:rsidR="00BB2EA0" w:rsidRDefault="00BB2EA0" w:rsidP="00F4655B">
      <w:pPr>
        <w:tabs>
          <w:tab w:val="left" w:pos="993"/>
        </w:tabs>
        <w:ind w:firstLine="709"/>
        <w:jc w:val="both"/>
      </w:pPr>
      <w:r>
        <w:t>5.</w:t>
      </w:r>
      <w:r>
        <w:tab/>
        <w:t>Методика определения содержания свободных F" в продукте.</w:t>
      </w:r>
    </w:p>
    <w:p w:rsidR="00BB2EA0" w:rsidRDefault="00BB2EA0" w:rsidP="00F4655B">
      <w:pPr>
        <w:tabs>
          <w:tab w:val="left" w:pos="993"/>
        </w:tabs>
        <w:ind w:firstLine="709"/>
        <w:jc w:val="center"/>
      </w:pPr>
    </w:p>
    <w:p w:rsidR="00F72FEF" w:rsidRDefault="00F72FEF" w:rsidP="00F4655B">
      <w:pPr>
        <w:tabs>
          <w:tab w:val="left" w:pos="993"/>
        </w:tabs>
        <w:ind w:firstLine="709"/>
        <w:jc w:val="center"/>
      </w:pPr>
    </w:p>
    <w:p w:rsidR="00F72FEF" w:rsidRDefault="00F72FEF"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1329C7" w:rsidRDefault="001329C7" w:rsidP="00F4655B">
      <w:pPr>
        <w:tabs>
          <w:tab w:val="left" w:pos="993"/>
        </w:tabs>
        <w:ind w:firstLine="709"/>
        <w:jc w:val="center"/>
        <w:rPr>
          <w:b/>
          <w:lang w:val="kk-KZ"/>
        </w:rPr>
      </w:pPr>
    </w:p>
    <w:p w:rsidR="00CB564F" w:rsidRPr="00F72FEF" w:rsidRDefault="00CB564F" w:rsidP="003C58B2">
      <w:pPr>
        <w:tabs>
          <w:tab w:val="left" w:pos="993"/>
        </w:tabs>
        <w:ind w:firstLine="709"/>
        <w:jc w:val="both"/>
        <w:rPr>
          <w:b/>
        </w:rPr>
      </w:pPr>
      <w:r w:rsidRPr="00F72FEF">
        <w:rPr>
          <w:b/>
        </w:rPr>
        <w:lastRenderedPageBreak/>
        <w:t>ЛАБОРАТОРНАЯ РАБОТА №1</w:t>
      </w:r>
      <w:r w:rsidR="001329C7">
        <w:rPr>
          <w:b/>
          <w:lang w:val="kk-KZ"/>
        </w:rPr>
        <w:t>4</w:t>
      </w:r>
    </w:p>
    <w:p w:rsidR="00BB2EA0" w:rsidRPr="00F72FEF" w:rsidRDefault="00BB2EA0" w:rsidP="003C58B2">
      <w:pPr>
        <w:tabs>
          <w:tab w:val="left" w:pos="993"/>
        </w:tabs>
        <w:ind w:firstLine="709"/>
        <w:jc w:val="both"/>
        <w:rPr>
          <w:b/>
        </w:rPr>
      </w:pPr>
      <w:r w:rsidRPr="00F72FEF">
        <w:rPr>
          <w:b/>
        </w:rPr>
        <w:t>КОНТРОЛЬ КАЧЕСТВА ТУАЛЕТНОГО МЫЛА</w:t>
      </w:r>
    </w:p>
    <w:p w:rsidR="00F72FEF" w:rsidRDefault="00F72FEF" w:rsidP="00F4655B">
      <w:pPr>
        <w:tabs>
          <w:tab w:val="left" w:pos="993"/>
        </w:tabs>
        <w:ind w:firstLine="709"/>
        <w:jc w:val="both"/>
      </w:pPr>
    </w:p>
    <w:p w:rsidR="00BB2EA0" w:rsidRDefault="00BB2EA0" w:rsidP="00F4655B">
      <w:pPr>
        <w:tabs>
          <w:tab w:val="left" w:pos="993"/>
        </w:tabs>
        <w:ind w:firstLine="709"/>
        <w:jc w:val="both"/>
      </w:pPr>
      <w:r w:rsidRPr="00F72FEF">
        <w:rPr>
          <w:b/>
        </w:rPr>
        <w:t>Цель работы</w:t>
      </w:r>
      <w:r>
        <w:t xml:space="preserve"> - знакомство с методами испытаний и химическим анализом качества туалетного мыла</w:t>
      </w:r>
    </w:p>
    <w:p w:rsidR="00F72FEF" w:rsidRDefault="00F72FEF" w:rsidP="00F4655B">
      <w:pPr>
        <w:tabs>
          <w:tab w:val="left" w:pos="993"/>
        </w:tabs>
        <w:ind w:firstLine="709"/>
        <w:jc w:val="both"/>
      </w:pPr>
    </w:p>
    <w:p w:rsidR="00BB2EA0" w:rsidRPr="00F72FEF" w:rsidRDefault="00BB2EA0" w:rsidP="00F4655B">
      <w:pPr>
        <w:tabs>
          <w:tab w:val="left" w:pos="993"/>
        </w:tabs>
        <w:ind w:firstLine="709"/>
        <w:jc w:val="both"/>
        <w:rPr>
          <w:b/>
        </w:rPr>
      </w:pPr>
      <w:r w:rsidRPr="00F72FEF">
        <w:rPr>
          <w:b/>
        </w:rPr>
        <w:t>Теоретические сведения</w:t>
      </w:r>
    </w:p>
    <w:p w:rsidR="00BB2EA0" w:rsidRDefault="00BB2EA0" w:rsidP="00F4655B">
      <w:pPr>
        <w:tabs>
          <w:tab w:val="left" w:pos="993"/>
        </w:tabs>
        <w:ind w:firstLine="709"/>
        <w:jc w:val="both"/>
      </w:pPr>
      <w:r>
        <w:t>Мыло относится к кусковым моющим средствам, представляющ</w:t>
      </w:r>
      <w:r w:rsidR="00F72FEF">
        <w:t xml:space="preserve">им собой сочи ал кил карбоновых </w:t>
      </w:r>
      <w:r>
        <w:t>(жирных) кислот натурального или синтетическогопроисхождения. Туалетное мыло содержит 80% алкилкарбоксилатов хозяйственное - 60-70%.</w:t>
      </w:r>
    </w:p>
    <w:p w:rsidR="00BB2EA0" w:rsidRDefault="00BB2EA0" w:rsidP="00F4655B">
      <w:pPr>
        <w:tabs>
          <w:tab w:val="left" w:pos="993"/>
        </w:tabs>
        <w:ind w:firstLine="709"/>
        <w:jc w:val="both"/>
      </w:pPr>
      <w:r>
        <w:t>Сырьем для производства мыла являются технические и пищевые жиры саломас, кокосовые, пальмоядровое, пальмо</w:t>
      </w:r>
      <w:r w:rsidR="00F72FEF">
        <w:t>вое и талловое масла, соапстоки,</w:t>
      </w:r>
      <w:r>
        <w:t xml:space="preserve"> микробные жиры, синтетические алкилкарбоновые и нефтяные кислоты</w:t>
      </w:r>
      <w:r w:rsidR="00F72FEF">
        <w:t>,</w:t>
      </w:r>
      <w:r>
        <w:t xml:space="preserve"> канифоль, наполнители, красители и ароматизаторы, антиоксиданты и пластификаторы, гидроксид и карбонат натрия.</w:t>
      </w:r>
    </w:p>
    <w:p w:rsidR="00BB2EA0" w:rsidRDefault="00BB2EA0" w:rsidP="00F4655B">
      <w:pPr>
        <w:tabs>
          <w:tab w:val="left" w:pos="993"/>
        </w:tabs>
        <w:ind w:firstLine="709"/>
        <w:jc w:val="both"/>
      </w:pPr>
      <w:r>
        <w:t>Типовая рецептура туалетного мыла высшего качества (% масс.): кокосовое масло - 3-17, техническое сало - 13-23, пищевое сало (свиной жир) - 13-70</w:t>
      </w:r>
      <w:r w:rsidR="00F72FEF">
        <w:t>.</w:t>
      </w:r>
    </w:p>
    <w:p w:rsidR="00BB2EA0" w:rsidRDefault="00BB2EA0" w:rsidP="00F4655B">
      <w:pPr>
        <w:tabs>
          <w:tab w:val="left" w:pos="993"/>
        </w:tabs>
        <w:ind w:firstLine="709"/>
        <w:jc w:val="both"/>
      </w:pPr>
      <w:r>
        <w:t>Типовая рецептура хозяйственного мыла (% масс.): саломас растительных масел - 2-60, животные жиры - 5-17, растительные масла и жиры - 0-25, СЖКфракции С</w:t>
      </w:r>
      <w:r w:rsidRPr="00F72FEF">
        <w:rPr>
          <w:vertAlign w:val="subscript"/>
        </w:rPr>
        <w:t>10</w:t>
      </w:r>
      <w:r>
        <w:t xml:space="preserve"> — С</w:t>
      </w:r>
      <w:r w:rsidR="00F72FEF" w:rsidRPr="00F72FEF">
        <w:rPr>
          <w:vertAlign w:val="subscript"/>
        </w:rPr>
        <w:t>1</w:t>
      </w:r>
      <w:r w:rsidRPr="00F72FEF">
        <w:rPr>
          <w:vertAlign w:val="subscript"/>
        </w:rPr>
        <w:t>6</w:t>
      </w:r>
      <w:r>
        <w:t xml:space="preserve"> и С</w:t>
      </w:r>
      <w:r w:rsidR="00F72FEF" w:rsidRPr="00F72FEF">
        <w:rPr>
          <w:vertAlign w:val="subscript"/>
        </w:rPr>
        <w:t>1</w:t>
      </w:r>
      <w:r w:rsidRPr="00F72FEF">
        <w:rPr>
          <w:vertAlign w:val="subscript"/>
        </w:rPr>
        <w:t>7</w:t>
      </w:r>
      <w:r w:rsidR="00F72FEF">
        <w:t xml:space="preserve"> - С</w:t>
      </w:r>
      <w:r w:rsidR="00F72FEF" w:rsidRPr="00F72FEF">
        <w:rPr>
          <w:vertAlign w:val="subscript"/>
        </w:rPr>
        <w:t>20</w:t>
      </w:r>
      <w:r>
        <w:t xml:space="preserve"> - 12-48, канифоль </w:t>
      </w:r>
      <w:r w:rsidR="00F72FEF">
        <w:t>-</w:t>
      </w:r>
      <w:r>
        <w:t xml:space="preserve"> 0-4, нефтяные кислоты и талловое масло - по 0-2.</w:t>
      </w:r>
    </w:p>
    <w:p w:rsidR="00BB2EA0" w:rsidRDefault="00BB2EA0" w:rsidP="00F4655B">
      <w:pPr>
        <w:tabs>
          <w:tab w:val="left" w:pos="993"/>
        </w:tabs>
        <w:ind w:firstLine="709"/>
        <w:jc w:val="both"/>
      </w:pPr>
      <w:r>
        <w:t xml:space="preserve">В основе получения мыла из жиров лежат реакции омыления ацилглицеринов и нейтрализации алкилкарбоновых кислот. </w:t>
      </w:r>
    </w:p>
    <w:p w:rsidR="00BB2EA0" w:rsidRDefault="00BB2EA0" w:rsidP="00F4655B">
      <w:pPr>
        <w:tabs>
          <w:tab w:val="left" w:pos="993"/>
        </w:tabs>
        <w:ind w:firstLine="709"/>
        <w:jc w:val="both"/>
      </w:pPr>
      <w:r>
        <w:t>На первой стадии в начале получают раствор карбоната натрия, который в водной среде подвергается гидролизу с образованием гидрокарбоната и гидроксида натрия:</w:t>
      </w:r>
    </w:p>
    <w:p w:rsidR="00F72FEF" w:rsidRDefault="00F72FEF" w:rsidP="00F4655B">
      <w:pPr>
        <w:tabs>
          <w:tab w:val="left" w:pos="993"/>
        </w:tabs>
        <w:ind w:firstLine="709"/>
        <w:jc w:val="both"/>
      </w:pPr>
    </w:p>
    <w:p w:rsidR="00BB2EA0" w:rsidRDefault="00BB2EA0" w:rsidP="00F4655B">
      <w:pPr>
        <w:tabs>
          <w:tab w:val="left" w:pos="993"/>
        </w:tabs>
        <w:ind w:firstLine="709"/>
        <w:jc w:val="both"/>
      </w:pPr>
      <w:r>
        <w:t>Na</w:t>
      </w:r>
      <w:r w:rsidRPr="00F72FEF">
        <w:rPr>
          <w:vertAlign w:val="subscript"/>
        </w:rPr>
        <w:t>2</w:t>
      </w:r>
      <w:r>
        <w:t>C0</w:t>
      </w:r>
      <w:r w:rsidRPr="00F72FEF">
        <w:rPr>
          <w:vertAlign w:val="subscript"/>
        </w:rPr>
        <w:t>3</w:t>
      </w:r>
      <w:r>
        <w:t xml:space="preserve"> + Н</w:t>
      </w:r>
      <w:r w:rsidRPr="00F72FEF">
        <w:rPr>
          <w:vertAlign w:val="subscript"/>
        </w:rPr>
        <w:t>2</w:t>
      </w:r>
      <w:r>
        <w:t xml:space="preserve">0 </w:t>
      </w:r>
      <w:r w:rsidR="00F72FEF">
        <w:t xml:space="preserve">→ </w:t>
      </w:r>
      <w:r>
        <w:t>NaHC0</w:t>
      </w:r>
      <w:r w:rsidRPr="00F72FEF">
        <w:rPr>
          <w:vertAlign w:val="subscript"/>
        </w:rPr>
        <w:t>3</w:t>
      </w:r>
      <w:r>
        <w:t xml:space="preserve"> + NaOH</w:t>
      </w:r>
    </w:p>
    <w:p w:rsidR="00F72FEF" w:rsidRDefault="00F72FEF" w:rsidP="00F4655B">
      <w:pPr>
        <w:tabs>
          <w:tab w:val="left" w:pos="993"/>
        </w:tabs>
        <w:ind w:firstLine="709"/>
        <w:jc w:val="both"/>
      </w:pPr>
    </w:p>
    <w:p w:rsidR="00BB2EA0" w:rsidRDefault="00BB2EA0" w:rsidP="00F4655B">
      <w:pPr>
        <w:tabs>
          <w:tab w:val="left" w:pos="993"/>
        </w:tabs>
        <w:ind w:firstLine="709"/>
        <w:jc w:val="both"/>
      </w:pPr>
      <w:r>
        <w:t>Далее гидроксид натрия взаимодействует с алкилкарбоновыми кислотами с образованием натриевой соли, т.е. мыла:</w:t>
      </w:r>
    </w:p>
    <w:p w:rsidR="00F72FEF" w:rsidRDefault="00F72FEF" w:rsidP="00F4655B">
      <w:pPr>
        <w:tabs>
          <w:tab w:val="left" w:pos="993"/>
        </w:tabs>
        <w:ind w:firstLine="709"/>
        <w:jc w:val="both"/>
      </w:pPr>
    </w:p>
    <w:p w:rsidR="00BB2EA0" w:rsidRDefault="00BB2EA0" w:rsidP="00F4655B">
      <w:pPr>
        <w:tabs>
          <w:tab w:val="left" w:pos="993"/>
        </w:tabs>
        <w:ind w:firstLine="709"/>
        <w:jc w:val="both"/>
      </w:pPr>
      <w:r>
        <w:t>RCOOH + NaOH</w:t>
      </w:r>
      <w:r w:rsidR="00F72FEF">
        <w:t xml:space="preserve"> →</w:t>
      </w:r>
      <w:r>
        <w:t>RCOONa + Н</w:t>
      </w:r>
      <w:r w:rsidRPr="00F72FEF">
        <w:rPr>
          <w:vertAlign w:val="subscript"/>
        </w:rPr>
        <w:t>2</w:t>
      </w:r>
      <w:r>
        <w:t>0</w:t>
      </w:r>
    </w:p>
    <w:p w:rsidR="00F72FEF" w:rsidRDefault="00F72FEF" w:rsidP="00F4655B">
      <w:pPr>
        <w:tabs>
          <w:tab w:val="left" w:pos="993"/>
        </w:tabs>
        <w:ind w:firstLine="709"/>
        <w:jc w:val="both"/>
      </w:pPr>
    </w:p>
    <w:p w:rsidR="00BB2EA0" w:rsidRDefault="00BB2EA0" w:rsidP="00F4655B">
      <w:pPr>
        <w:tabs>
          <w:tab w:val="left" w:pos="993"/>
        </w:tabs>
        <w:ind w:firstLine="709"/>
        <w:jc w:val="both"/>
      </w:pPr>
      <w:r>
        <w:t>На второй стадии происходит нейтрализация остатков жирных кислот гидроксидом натрия и омыление жиров (ацилглицеринов). В начале протекает последовательно гидролиз сложноэфирных групп.</w:t>
      </w:r>
    </w:p>
    <w:p w:rsidR="00F72FEF" w:rsidRPr="000D4EAA" w:rsidRDefault="00F72FEF" w:rsidP="00F4655B">
      <w:pPr>
        <w:tabs>
          <w:tab w:val="left" w:pos="993"/>
        </w:tabs>
        <w:ind w:firstLine="709"/>
        <w:jc w:val="both"/>
      </w:pPr>
    </w:p>
    <w:p w:rsidR="00BB2EA0" w:rsidRDefault="00BB2EA0" w:rsidP="00F4655B">
      <w:pPr>
        <w:tabs>
          <w:tab w:val="left" w:pos="993"/>
        </w:tabs>
        <w:ind w:firstLine="709"/>
        <w:jc w:val="both"/>
      </w:pPr>
      <w:r w:rsidRPr="00F72FEF">
        <w:rPr>
          <w:lang w:val="en-US"/>
        </w:rPr>
        <w:t>CH</w:t>
      </w:r>
      <w:r w:rsidR="00F72FEF" w:rsidRPr="000D4EAA">
        <w:rPr>
          <w:vertAlign w:val="subscript"/>
        </w:rPr>
        <w:t>2</w:t>
      </w:r>
      <w:r w:rsidRPr="00F72FEF">
        <w:rPr>
          <w:lang w:val="en-US"/>
        </w:rPr>
        <w:t>OCOR</w:t>
      </w:r>
      <w:r w:rsidRPr="000D4EAA">
        <w:tab/>
      </w:r>
      <w:r w:rsidRPr="00F72FEF">
        <w:rPr>
          <w:lang w:val="en-US"/>
        </w:rPr>
        <w:t>CH</w:t>
      </w:r>
      <w:r w:rsidRPr="000D4EAA">
        <w:rPr>
          <w:vertAlign w:val="subscript"/>
        </w:rPr>
        <w:t>2</w:t>
      </w:r>
      <w:r w:rsidRPr="00F72FEF">
        <w:rPr>
          <w:lang w:val="en-US"/>
        </w:rPr>
        <w:t>OCOR</w:t>
      </w:r>
    </w:p>
    <w:p w:rsidR="00F72FEF" w:rsidRPr="00F72FEF" w:rsidRDefault="00F72FEF" w:rsidP="00F4655B">
      <w:pPr>
        <w:tabs>
          <w:tab w:val="left" w:pos="993"/>
        </w:tabs>
        <w:ind w:firstLine="709"/>
        <w:jc w:val="both"/>
      </w:pPr>
      <w:r w:rsidRPr="00F72FEF">
        <w:t>|                                 |</w:t>
      </w:r>
    </w:p>
    <w:p w:rsidR="00BB2EA0" w:rsidRDefault="00BB2EA0" w:rsidP="00F4655B">
      <w:pPr>
        <w:tabs>
          <w:tab w:val="left" w:pos="993"/>
        </w:tabs>
        <w:ind w:firstLine="709"/>
        <w:jc w:val="both"/>
      </w:pPr>
      <w:r w:rsidRPr="00F72FEF">
        <w:rPr>
          <w:lang w:val="en-US"/>
        </w:rPr>
        <w:t>CHOCOR</w:t>
      </w:r>
      <w:r w:rsidRPr="00F72FEF">
        <w:t xml:space="preserve"> + </w:t>
      </w:r>
      <w:r>
        <w:t>Н</w:t>
      </w:r>
      <w:r w:rsidRPr="00F72FEF">
        <w:t xml:space="preserve">20 </w:t>
      </w:r>
      <w:r w:rsidR="00F72FEF" w:rsidRPr="00F72FEF">
        <w:t>→</w:t>
      </w:r>
      <w:r w:rsidRPr="00F72FEF">
        <w:rPr>
          <w:lang w:val="en-US"/>
        </w:rPr>
        <w:t>CHOCOR</w:t>
      </w:r>
      <w:r w:rsidRPr="00F72FEF">
        <w:t xml:space="preserve"> + </w:t>
      </w:r>
      <w:r w:rsidRPr="00F72FEF">
        <w:rPr>
          <w:lang w:val="en-US"/>
        </w:rPr>
        <w:t>RCOOH</w:t>
      </w:r>
      <w:r w:rsidRPr="00F72FEF">
        <w:t>;</w:t>
      </w:r>
    </w:p>
    <w:p w:rsidR="00F72FEF" w:rsidRPr="00F72FEF" w:rsidRDefault="00F72FEF" w:rsidP="00F4655B">
      <w:pPr>
        <w:tabs>
          <w:tab w:val="left" w:pos="993"/>
        </w:tabs>
        <w:ind w:firstLine="709"/>
        <w:jc w:val="both"/>
      </w:pPr>
      <w:r w:rsidRPr="00F72FEF">
        <w:t>|                                 |</w:t>
      </w:r>
    </w:p>
    <w:p w:rsidR="00BB2EA0" w:rsidRPr="00F72FEF" w:rsidRDefault="00BB2EA0" w:rsidP="00F4655B">
      <w:pPr>
        <w:tabs>
          <w:tab w:val="left" w:pos="993"/>
        </w:tabs>
        <w:ind w:firstLine="709"/>
        <w:jc w:val="both"/>
      </w:pPr>
      <w:r w:rsidRPr="00BB2EA0">
        <w:rPr>
          <w:lang w:val="en-US"/>
        </w:rPr>
        <w:t>CH</w:t>
      </w:r>
      <w:r w:rsidRPr="00F72FEF">
        <w:rPr>
          <w:vertAlign w:val="subscript"/>
        </w:rPr>
        <w:t>2</w:t>
      </w:r>
      <w:r w:rsidRPr="00BB2EA0">
        <w:rPr>
          <w:lang w:val="en-US"/>
        </w:rPr>
        <w:t>OCOR</w:t>
      </w:r>
      <w:r w:rsidRPr="00F72FEF">
        <w:tab/>
      </w:r>
      <w:r>
        <w:t>СН</w:t>
      </w:r>
      <w:r w:rsidRPr="00F72FEF">
        <w:rPr>
          <w:vertAlign w:val="subscript"/>
        </w:rPr>
        <w:t>2</w:t>
      </w:r>
      <w:r>
        <w:t>ОН</w:t>
      </w:r>
    </w:p>
    <w:p w:rsidR="00BB2EA0" w:rsidRPr="00F72FEF" w:rsidRDefault="00BB2EA0" w:rsidP="00F4655B">
      <w:pPr>
        <w:tabs>
          <w:tab w:val="left" w:pos="993"/>
        </w:tabs>
        <w:ind w:firstLine="709"/>
        <w:jc w:val="both"/>
      </w:pPr>
      <w:r w:rsidRPr="00BB2EA0">
        <w:rPr>
          <w:lang w:val="en-US"/>
        </w:rPr>
        <w:lastRenderedPageBreak/>
        <w:t>CH</w:t>
      </w:r>
      <w:r w:rsidR="00F72FEF" w:rsidRPr="00F72FEF">
        <w:rPr>
          <w:vertAlign w:val="subscript"/>
        </w:rPr>
        <w:t>2</w:t>
      </w:r>
      <w:r w:rsidRPr="00BB2EA0">
        <w:rPr>
          <w:lang w:val="en-US"/>
        </w:rPr>
        <w:t>OCOR</w:t>
      </w:r>
      <w:r w:rsidRPr="00F72FEF">
        <w:tab/>
      </w:r>
      <w:r>
        <w:t>СН</w:t>
      </w:r>
      <w:r w:rsidRPr="00F72FEF">
        <w:rPr>
          <w:vertAlign w:val="subscript"/>
        </w:rPr>
        <w:t>2</w:t>
      </w:r>
      <w:r>
        <w:t>ОН</w:t>
      </w:r>
    </w:p>
    <w:p w:rsidR="00F72FEF" w:rsidRPr="00F72FEF" w:rsidRDefault="00F72FEF" w:rsidP="00F4655B">
      <w:pPr>
        <w:tabs>
          <w:tab w:val="left" w:pos="993"/>
        </w:tabs>
        <w:ind w:firstLine="709"/>
        <w:jc w:val="both"/>
      </w:pPr>
      <w:r w:rsidRPr="00F72FEF">
        <w:t>|                                  |</w:t>
      </w:r>
    </w:p>
    <w:p w:rsidR="00BB2EA0" w:rsidRPr="00F72FEF" w:rsidRDefault="00BB2EA0" w:rsidP="00F4655B">
      <w:pPr>
        <w:tabs>
          <w:tab w:val="left" w:pos="993"/>
        </w:tabs>
        <w:ind w:firstLine="709"/>
        <w:jc w:val="both"/>
      </w:pPr>
      <w:r>
        <w:t>CHOCOR + Н</w:t>
      </w:r>
      <w:r w:rsidRPr="00F72FEF">
        <w:rPr>
          <w:vertAlign w:val="subscript"/>
        </w:rPr>
        <w:t>2</w:t>
      </w:r>
      <w:r>
        <w:t xml:space="preserve">0 </w:t>
      </w:r>
      <w:r w:rsidR="00F72FEF">
        <w:t>→</w:t>
      </w:r>
      <w:r>
        <w:t xml:space="preserve"> CHOCOR + RCOOH;</w:t>
      </w:r>
    </w:p>
    <w:p w:rsidR="00F72FEF" w:rsidRPr="00F72FEF" w:rsidRDefault="00F72FEF" w:rsidP="00F4655B">
      <w:pPr>
        <w:tabs>
          <w:tab w:val="left" w:pos="993"/>
        </w:tabs>
        <w:ind w:firstLine="709"/>
        <w:jc w:val="both"/>
      </w:pPr>
      <w:r w:rsidRPr="00F72FEF">
        <w:t>|                                  |</w:t>
      </w:r>
    </w:p>
    <w:p w:rsidR="00BB2EA0" w:rsidRDefault="00BB2EA0" w:rsidP="00F4655B">
      <w:pPr>
        <w:tabs>
          <w:tab w:val="left" w:pos="993"/>
        </w:tabs>
        <w:ind w:firstLine="709"/>
        <w:jc w:val="both"/>
      </w:pPr>
      <w:r>
        <w:t>СН</w:t>
      </w:r>
      <w:r w:rsidRPr="00F72FEF">
        <w:rPr>
          <w:vertAlign w:val="subscript"/>
        </w:rPr>
        <w:t>2</w:t>
      </w:r>
      <w:r>
        <w:t>ОН</w:t>
      </w:r>
      <w:r>
        <w:tab/>
        <w:t>СН</w:t>
      </w:r>
      <w:r w:rsidRPr="00F72FEF">
        <w:rPr>
          <w:vertAlign w:val="subscript"/>
        </w:rPr>
        <w:t>2</w:t>
      </w:r>
      <w:r>
        <w:t>ОН</w:t>
      </w:r>
    </w:p>
    <w:p w:rsidR="00F72FEF" w:rsidRPr="00F72FEF" w:rsidRDefault="00F72FEF" w:rsidP="00F4655B">
      <w:pPr>
        <w:tabs>
          <w:tab w:val="left" w:pos="993"/>
        </w:tabs>
        <w:ind w:firstLine="709"/>
        <w:jc w:val="both"/>
      </w:pPr>
    </w:p>
    <w:p w:rsidR="00BB2EA0" w:rsidRPr="00F72FEF" w:rsidRDefault="00BB2EA0" w:rsidP="00F4655B">
      <w:pPr>
        <w:tabs>
          <w:tab w:val="left" w:pos="993"/>
        </w:tabs>
        <w:ind w:firstLine="709"/>
        <w:jc w:val="both"/>
      </w:pPr>
      <w:r>
        <w:t>СН</w:t>
      </w:r>
      <w:r w:rsidR="00F72FEF" w:rsidRPr="000D4EAA">
        <w:rPr>
          <w:vertAlign w:val="subscript"/>
        </w:rPr>
        <w:t>2</w:t>
      </w:r>
      <w:r>
        <w:t>ОН</w:t>
      </w:r>
      <w:r w:rsidRPr="00F72FEF">
        <w:tab/>
      </w:r>
      <w:r>
        <w:t>СН</w:t>
      </w:r>
      <w:r w:rsidRPr="00F72FEF">
        <w:rPr>
          <w:vertAlign w:val="subscript"/>
        </w:rPr>
        <w:t>2</w:t>
      </w:r>
      <w:r>
        <w:t>ОН</w:t>
      </w:r>
    </w:p>
    <w:p w:rsidR="00F72FEF" w:rsidRPr="00F72FEF" w:rsidRDefault="00F72FEF" w:rsidP="00F4655B">
      <w:pPr>
        <w:tabs>
          <w:tab w:val="left" w:pos="993"/>
        </w:tabs>
        <w:ind w:firstLine="709"/>
        <w:jc w:val="both"/>
      </w:pPr>
      <w:r w:rsidRPr="00F72FEF">
        <w:t>|                                  |</w:t>
      </w:r>
    </w:p>
    <w:p w:rsidR="00BB2EA0" w:rsidRPr="00F72FEF" w:rsidRDefault="00BB2EA0" w:rsidP="00F4655B">
      <w:pPr>
        <w:tabs>
          <w:tab w:val="left" w:pos="993"/>
        </w:tabs>
        <w:ind w:firstLine="709"/>
        <w:jc w:val="both"/>
      </w:pPr>
      <w:r w:rsidRPr="00BB2EA0">
        <w:rPr>
          <w:lang w:val="en-US"/>
        </w:rPr>
        <w:t>CHOCOR</w:t>
      </w:r>
      <w:r w:rsidRPr="00F72FEF">
        <w:t xml:space="preserve"> + </w:t>
      </w:r>
      <w:r>
        <w:t>Н</w:t>
      </w:r>
      <w:r w:rsidRPr="00F72FEF">
        <w:rPr>
          <w:vertAlign w:val="subscript"/>
        </w:rPr>
        <w:t>2</w:t>
      </w:r>
      <w:r w:rsidRPr="00F72FEF">
        <w:t xml:space="preserve">0 </w:t>
      </w:r>
      <w:r w:rsidR="00F72FEF">
        <w:t>→</w:t>
      </w:r>
      <w:r>
        <w:t>СНОН</w:t>
      </w:r>
      <w:r w:rsidRPr="00F72FEF">
        <w:t xml:space="preserve"> + </w:t>
      </w:r>
      <w:r w:rsidRPr="00BB2EA0">
        <w:rPr>
          <w:lang w:val="en-US"/>
        </w:rPr>
        <w:t>RCOOH</w:t>
      </w:r>
      <w:r w:rsidRPr="00F72FEF">
        <w:t>;</w:t>
      </w:r>
    </w:p>
    <w:p w:rsidR="00F72FEF" w:rsidRPr="00F72FEF" w:rsidRDefault="00F72FEF" w:rsidP="00F4655B">
      <w:pPr>
        <w:tabs>
          <w:tab w:val="left" w:pos="993"/>
        </w:tabs>
        <w:ind w:firstLine="709"/>
        <w:jc w:val="both"/>
      </w:pPr>
      <w:r w:rsidRPr="00F72FEF">
        <w:t>|                                  |</w:t>
      </w:r>
    </w:p>
    <w:p w:rsidR="00BB2EA0" w:rsidRDefault="00BB2EA0" w:rsidP="00F4655B">
      <w:pPr>
        <w:tabs>
          <w:tab w:val="left" w:pos="993"/>
        </w:tabs>
        <w:ind w:firstLine="709"/>
        <w:jc w:val="both"/>
      </w:pPr>
      <w:r>
        <w:t>СН</w:t>
      </w:r>
      <w:r w:rsidRPr="00F72FEF">
        <w:rPr>
          <w:vertAlign w:val="subscript"/>
        </w:rPr>
        <w:t>2</w:t>
      </w:r>
      <w:r>
        <w:t>ОН</w:t>
      </w:r>
      <w:r>
        <w:tab/>
        <w:t>СН</w:t>
      </w:r>
      <w:r w:rsidRPr="00F72FEF">
        <w:rPr>
          <w:vertAlign w:val="subscript"/>
        </w:rPr>
        <w:t>2</w:t>
      </w:r>
      <w:r>
        <w:t>ОН</w:t>
      </w:r>
    </w:p>
    <w:p w:rsidR="00F72FEF" w:rsidRPr="00F72FEF" w:rsidRDefault="00F72FEF" w:rsidP="00F4655B">
      <w:pPr>
        <w:tabs>
          <w:tab w:val="left" w:pos="993"/>
        </w:tabs>
        <w:ind w:firstLine="709"/>
        <w:jc w:val="both"/>
      </w:pPr>
    </w:p>
    <w:p w:rsidR="00BB2EA0" w:rsidRDefault="00BB2EA0" w:rsidP="001329C7">
      <w:pPr>
        <w:tabs>
          <w:tab w:val="left" w:pos="993"/>
        </w:tabs>
        <w:ind w:firstLine="709"/>
        <w:jc w:val="both"/>
      </w:pPr>
      <w:r>
        <w:t>Далее образующиеся жирные кислоты нейтрализуются NaOH по реакции: RCOOH + NaOH</w:t>
      </w:r>
      <w:r w:rsidR="00F72FEF">
        <w:t>→</w:t>
      </w:r>
      <w:r>
        <w:t>RCOONa + Н20</w:t>
      </w:r>
    </w:p>
    <w:p w:rsidR="00BB2EA0" w:rsidRDefault="00BB2EA0" w:rsidP="00F4655B">
      <w:pPr>
        <w:tabs>
          <w:tab w:val="left" w:pos="993"/>
        </w:tabs>
        <w:ind w:firstLine="709"/>
        <w:jc w:val="both"/>
      </w:pPr>
      <w:r>
        <w:t>Мыло можно получать периодическим или непрерывным способом. В непрерывном способе приготовления активной основы мыла жировую композицию нагревают до 105-115°С в теплообменнике и подают в аппарат для омыления. Туда же поступает раствор карбоната натрия. Перемешивание смеси с продувкой паром осуществляют последовательно в 4-х цилиндрах с отводом выделяющегося углекислого газа в газгольдер. Полученная активная основа туалетного мыла подогревается до 120-160°С и с помощью насоса подается на распыл в форсунку вакуум-сушильной камеры (вакуум в камере 2-6 кПа). Частицыподсушенного и охлажденного мыла оседают тонким слоем на внутренней поверхности камеры, с которой снимаются ножами в виде стружки толщиной 1мм. Далее в шнек-прессе стружка уплотняется и пластифицируется, затем в нее вводятся добавки и полученную мыльную массу подсушивают в вакууме, охлаждают и прессуют в шнек-прессе в виде брусков при температуре 40-60°С. Бруски поступают в резальную машину, из которой выходят куски, которые затем обдуваются холодным воздухом при прохождении через тоннель. Затвердевшие куски мыла подают на штамп-пресс и далее - в оберточные автоматы.</w:t>
      </w:r>
    </w:p>
    <w:p w:rsidR="00BB2EA0" w:rsidRDefault="00BB2EA0" w:rsidP="00F4655B">
      <w:pPr>
        <w:tabs>
          <w:tab w:val="left" w:pos="993"/>
        </w:tabs>
        <w:ind w:firstLine="709"/>
        <w:jc w:val="both"/>
      </w:pPr>
      <w:r>
        <w:t>Кроме алкилкарбоксилатов натрия мыло может содержать 0,3 - 1% (масс.) карбоната натрия, 0 - 2% неомыляемых органических веществ, до 0,4% примесей, нерастворимых в воде.</w:t>
      </w:r>
    </w:p>
    <w:p w:rsidR="00F72FEF" w:rsidRPr="000D4EAA" w:rsidRDefault="00F72FEF" w:rsidP="00F4655B">
      <w:pPr>
        <w:tabs>
          <w:tab w:val="left" w:pos="993"/>
        </w:tabs>
        <w:ind w:firstLine="709"/>
        <w:jc w:val="both"/>
      </w:pPr>
    </w:p>
    <w:p w:rsidR="00BB2EA0" w:rsidRPr="00F72FEF" w:rsidRDefault="00BB2EA0" w:rsidP="00F4655B">
      <w:pPr>
        <w:tabs>
          <w:tab w:val="left" w:pos="993"/>
        </w:tabs>
        <w:ind w:firstLine="709"/>
        <w:jc w:val="both"/>
        <w:rPr>
          <w:b/>
        </w:rPr>
      </w:pPr>
      <w:r w:rsidRPr="00F72FEF">
        <w:rPr>
          <w:b/>
        </w:rPr>
        <w:t>Порядок выполнения работы</w:t>
      </w:r>
    </w:p>
    <w:p w:rsidR="00BB2EA0" w:rsidRDefault="00BB2EA0" w:rsidP="00F4655B">
      <w:pPr>
        <w:tabs>
          <w:tab w:val="left" w:pos="993"/>
        </w:tabs>
        <w:ind w:firstLine="709"/>
        <w:jc w:val="both"/>
      </w:pPr>
      <w:r>
        <w:t>Определение качества туалетного мыла осуществляют по следующим показателям:</w:t>
      </w:r>
    </w:p>
    <w:p w:rsidR="00BB2EA0" w:rsidRDefault="00BB2EA0" w:rsidP="00F4655B">
      <w:pPr>
        <w:tabs>
          <w:tab w:val="left" w:pos="993"/>
        </w:tabs>
        <w:ind w:firstLine="709"/>
        <w:jc w:val="both"/>
      </w:pPr>
      <w:r>
        <w:t>массовая доля а) жирных кислот, б) свободной едкой щелочи, в) свободного углекислого натрия, г) суммы неомыляемых органических веществ и неомыленного жира и д) примесей, нерастворимых в воде.</w:t>
      </w:r>
    </w:p>
    <w:p w:rsidR="00BB2EA0" w:rsidRDefault="00BB2EA0" w:rsidP="00F4655B">
      <w:pPr>
        <w:tabs>
          <w:tab w:val="left" w:pos="993"/>
        </w:tabs>
        <w:ind w:firstLine="709"/>
        <w:jc w:val="both"/>
      </w:pPr>
      <w:r>
        <w:t>Для определения состава туалетного мыла отбор проб и проведение испытаний осуществляют в соответствии с ГОСТ 790-89.</w:t>
      </w:r>
    </w:p>
    <w:p w:rsidR="00BB2EA0" w:rsidRDefault="00BB2EA0" w:rsidP="00F4655B">
      <w:pPr>
        <w:tabs>
          <w:tab w:val="left" w:pos="993"/>
        </w:tabs>
        <w:ind w:firstLine="709"/>
        <w:jc w:val="both"/>
      </w:pPr>
      <w:r>
        <w:t xml:space="preserve">Пробу для анализа готовят следующим образом: истирают на терке половину куска, полученную стружку помещают в банку с плотной пробкой </w:t>
      </w:r>
      <w:r>
        <w:lastRenderedPageBreak/>
        <w:t>и оставляют в эксикаторе без водопоглощающих средств на 24 ч для равномерного распределения влаги.</w:t>
      </w:r>
    </w:p>
    <w:p w:rsidR="001C38C2" w:rsidRPr="000D4EAA" w:rsidRDefault="001C38C2" w:rsidP="00F4655B">
      <w:pPr>
        <w:tabs>
          <w:tab w:val="left" w:pos="993"/>
        </w:tabs>
        <w:ind w:firstLine="709"/>
        <w:jc w:val="both"/>
      </w:pPr>
    </w:p>
    <w:p w:rsidR="00BB2EA0" w:rsidRPr="001C38C2" w:rsidRDefault="00BB2EA0" w:rsidP="00F4655B">
      <w:pPr>
        <w:tabs>
          <w:tab w:val="left" w:pos="993"/>
        </w:tabs>
        <w:ind w:firstLine="709"/>
        <w:jc w:val="both"/>
        <w:rPr>
          <w:b/>
        </w:rPr>
      </w:pPr>
      <w:r w:rsidRPr="001C38C2">
        <w:rPr>
          <w:b/>
        </w:rPr>
        <w:t>1 Определение массовой доли жирных кислот</w:t>
      </w:r>
    </w:p>
    <w:p w:rsidR="001C38C2" w:rsidRPr="000D4EAA" w:rsidRDefault="001C38C2" w:rsidP="00F4655B">
      <w:pPr>
        <w:tabs>
          <w:tab w:val="left" w:pos="993"/>
        </w:tabs>
        <w:ind w:firstLine="709"/>
        <w:jc w:val="both"/>
      </w:pPr>
    </w:p>
    <w:p w:rsidR="00BB2EA0" w:rsidRDefault="00BB2EA0" w:rsidP="00F4655B">
      <w:pPr>
        <w:tabs>
          <w:tab w:val="left" w:pos="993"/>
        </w:tabs>
        <w:ind w:firstLine="709"/>
        <w:jc w:val="both"/>
      </w:pPr>
      <w:r>
        <w:t>Для проведения измерения пробы, подготовленной для анализа, берут навеску 5 ± 0,5г, записывая результат до 3-го десятичного знака и растворяют в 60 см3 нагретой до кипения дистиллированной воды.</w:t>
      </w:r>
    </w:p>
    <w:p w:rsidR="00BB2EA0" w:rsidRDefault="00BB2EA0" w:rsidP="00F4655B">
      <w:pPr>
        <w:tabs>
          <w:tab w:val="left" w:pos="993"/>
        </w:tabs>
        <w:ind w:firstLine="709"/>
        <w:jc w:val="both"/>
      </w:pPr>
      <w:r>
        <w:t>Раствор охлаждают до 35 - 40°С и переносят в делительную воронку №1, в которую добавляют 5 капель метилового оранжевого, затем добавляют 20%-ньш раствор соляной или серной кислоты до появления неисчезающего розового от</w:t>
      </w:r>
      <w:r w:rsidR="001C38C2">
        <w:t>т</w:t>
      </w:r>
      <w:r>
        <w:t>енка водного слоя.</w:t>
      </w:r>
    </w:p>
    <w:p w:rsidR="00BB2EA0" w:rsidRDefault="00BB2EA0" w:rsidP="00F4655B">
      <w:pPr>
        <w:tabs>
          <w:tab w:val="left" w:pos="993"/>
        </w:tabs>
        <w:ind w:firstLine="709"/>
        <w:jc w:val="both"/>
      </w:pPr>
      <w:r>
        <w:t>Содержимое делительной воронки №1 перемешивают круговым вращением и после охлаждения и выделения жирных кислот добавляют 50 см</w:t>
      </w:r>
      <w:r w:rsidRPr="001C38C2">
        <w:rPr>
          <w:vertAlign w:val="superscript"/>
        </w:rPr>
        <w:t xml:space="preserve">3 </w:t>
      </w:r>
      <w:r>
        <w:t>этилового эфира.</w:t>
      </w:r>
    </w:p>
    <w:p w:rsidR="00BB2EA0" w:rsidRDefault="00BB2EA0" w:rsidP="00F4655B">
      <w:pPr>
        <w:tabs>
          <w:tab w:val="left" w:pos="993"/>
        </w:tabs>
        <w:ind w:firstLine="709"/>
        <w:jc w:val="both"/>
      </w:pPr>
      <w:r>
        <w:t>Колбу споласкивают два раза дистиллированной водой (по 25 см</w:t>
      </w:r>
      <w:r w:rsidRPr="001C38C2">
        <w:rPr>
          <w:vertAlign w:val="superscript"/>
        </w:rPr>
        <w:t>3</w:t>
      </w:r>
      <w:r>
        <w:t>), один раз 20%-ным раствором соляной или серной кислоты (5 см3) и затем этиловым эфиром (25 см</w:t>
      </w:r>
      <w:r w:rsidRPr="001C38C2">
        <w:rPr>
          <w:vertAlign w:val="superscript"/>
        </w:rPr>
        <w:t>3</w:t>
      </w:r>
      <w:r>
        <w:t>).</w:t>
      </w:r>
    </w:p>
    <w:p w:rsidR="00BB2EA0" w:rsidRDefault="00BB2EA0" w:rsidP="00F4655B">
      <w:pPr>
        <w:tabs>
          <w:tab w:val="left" w:pos="993"/>
        </w:tabs>
        <w:ind w:firstLine="709"/>
        <w:jc w:val="both"/>
      </w:pPr>
      <w:r>
        <w:t>Воду, кислоту и эфир после каждого ополаскивания колбы сливают в делительную воронку №1.</w:t>
      </w:r>
    </w:p>
    <w:p w:rsidR="00BB2EA0" w:rsidRDefault="00BB2EA0" w:rsidP="00F4655B">
      <w:pPr>
        <w:tabs>
          <w:tab w:val="left" w:pos="993"/>
        </w:tabs>
        <w:ind w:firstLine="709"/>
        <w:jc w:val="both"/>
      </w:pPr>
      <w:r>
        <w:t>Содержимое воронки слегка перемешивают круговым вращением, дают кислому водному отстою отстояться и затем его сливают в делительную воронку №2, в которой его вторично обрабатывают 30 см</w:t>
      </w:r>
      <w:r w:rsidRPr="001C38C2">
        <w:rPr>
          <w:vertAlign w:val="superscript"/>
        </w:rPr>
        <w:t>3</w:t>
      </w:r>
      <w:r>
        <w:t xml:space="preserve"> этилового эфира. Отстоявшийся </w:t>
      </w:r>
      <w:r w:rsidR="001C38C2">
        <w:t>в</w:t>
      </w:r>
      <w:r>
        <w:t xml:space="preserve"> делительной воронке №2 водный слой удаляют, а эфирную вытяжку из нее переносят в делительную воронку №1.</w:t>
      </w:r>
    </w:p>
    <w:p w:rsidR="00BB2EA0" w:rsidRDefault="00BB2EA0" w:rsidP="00F4655B">
      <w:pPr>
        <w:tabs>
          <w:tab w:val="left" w:pos="993"/>
        </w:tabs>
        <w:ind w:firstLine="709"/>
        <w:jc w:val="both"/>
      </w:pPr>
      <w:r>
        <w:t>Полученный в делительной воронке №2 эмульгированный водный слой экстрагируют в третий раз в делительной воронке №3 25 см этилового эфира. Отстоявшийся в делительной воронке №3 водный слой удаляют, а эфирную вытяжку из нее переносят в делительную воронку №1.</w:t>
      </w:r>
    </w:p>
    <w:p w:rsidR="00BB2EA0" w:rsidRDefault="00BB2EA0" w:rsidP="00F4655B">
      <w:pPr>
        <w:tabs>
          <w:tab w:val="left" w:pos="993"/>
        </w:tabs>
        <w:ind w:firstLine="709"/>
        <w:jc w:val="both"/>
      </w:pPr>
      <w:r>
        <w:t>Делительную воронку №2 ополаскивают этиловым эфиром, который сливают в делительную воронку №1. Эфирные вытяжки жирных кислот трижды промывают в делительной воронке №1 10%-ным раствором хлористого натрия (по 30 см</w:t>
      </w:r>
      <w:r w:rsidRPr="001C38C2">
        <w:rPr>
          <w:vertAlign w:val="superscript"/>
        </w:rPr>
        <w:t>3</w:t>
      </w:r>
      <w:r>
        <w:t xml:space="preserve"> раствора) до нейтральной реакции промывной воды по метиловому оранжевому. Затем эфирные вытяжки фильтруют колбу, предварительно взвешенную до постоянной массы, поместив на фильтр около 5 г безводного сернокислого натрия. Делительную воронку №1 ополаскивают этиловым эфиром. Фильтр с осадком также промывают этиловым эфиром. При слабом нагревании на водяной бане из колбы отгоняют почти весь эфи</w:t>
      </w:r>
      <w:r w:rsidR="001C38C2">
        <w:t>р и растворяют остаток в колбе 3</w:t>
      </w:r>
      <w:r>
        <w:t>0-40 см</w:t>
      </w:r>
      <w:r w:rsidRPr="001C38C2">
        <w:rPr>
          <w:vertAlign w:val="superscript"/>
        </w:rPr>
        <w:t>3</w:t>
      </w:r>
      <w:r>
        <w:t xml:space="preserve"> предварительно нейтрализованного этилового спирта. Спиртовой раствор жирных кислот титруют 0,5 М раствором гидроокиси натрия в присутствии 2 </w:t>
      </w:r>
      <w:r w:rsidR="001C38C2">
        <w:t xml:space="preserve">- </w:t>
      </w:r>
      <w:r>
        <w:t>3 капель фенолфталеина и отгоняют спирт на кипящей водяной бане.</w:t>
      </w:r>
    </w:p>
    <w:p w:rsidR="00BB2EA0" w:rsidRDefault="00BB2EA0" w:rsidP="00F4655B">
      <w:pPr>
        <w:tabs>
          <w:tab w:val="left" w:pos="993"/>
        </w:tabs>
        <w:ind w:firstLine="709"/>
        <w:jc w:val="both"/>
      </w:pPr>
      <w:r>
        <w:t>Колбу с</w:t>
      </w:r>
      <w:r w:rsidR="001C38C2">
        <w:t>у</w:t>
      </w:r>
      <w:r>
        <w:t>ша</w:t>
      </w:r>
      <w:r w:rsidR="001C38C2">
        <w:t xml:space="preserve">т в сушильном шкафу в течение 2 </w:t>
      </w:r>
      <w:r>
        <w:t xml:space="preserve">ч при температуре (120±3)°С, после чего охлаждают в эксикаторе 40 мин и взвешивают, </w:t>
      </w:r>
      <w:r>
        <w:lastRenderedPageBreak/>
        <w:t>записывая результат до 4-го десятичного знака. Последующие взвешивания проводят через каждый час просушки.</w:t>
      </w:r>
    </w:p>
    <w:p w:rsidR="00BB2EA0" w:rsidRDefault="00BB2EA0" w:rsidP="00F4655B">
      <w:pPr>
        <w:tabs>
          <w:tab w:val="left" w:pos="993"/>
        </w:tabs>
        <w:ind w:firstLine="709"/>
        <w:jc w:val="both"/>
      </w:pPr>
      <w:r>
        <w:t>Массу считают постоянной, если разница между последующими взвешиваниями не будет превышать 0,002 г. При увеличении массы берут данные предыдущего взвешивания.</w:t>
      </w:r>
    </w:p>
    <w:p w:rsidR="00BB2EA0" w:rsidRDefault="00BB2EA0" w:rsidP="00F4655B">
      <w:pPr>
        <w:tabs>
          <w:tab w:val="left" w:pos="993"/>
        </w:tabs>
        <w:ind w:firstLine="709"/>
        <w:jc w:val="both"/>
      </w:pPr>
      <w:r>
        <w:t>Массовую долю жирных кислот (X) в процентах вычисляют по формуле</w:t>
      </w:r>
    </w:p>
    <w:p w:rsidR="001C38C2" w:rsidRDefault="001C38C2" w:rsidP="00F4655B">
      <w:pPr>
        <w:tabs>
          <w:tab w:val="left" w:pos="993"/>
        </w:tabs>
        <w:ind w:firstLine="709"/>
        <w:jc w:val="both"/>
      </w:pPr>
    </w:p>
    <w:p w:rsidR="001C38C2" w:rsidRPr="000D4EAA" w:rsidRDefault="001C38C2" w:rsidP="00F4655B">
      <w:pPr>
        <w:tabs>
          <w:tab w:val="left" w:pos="993"/>
        </w:tabs>
        <w:ind w:firstLine="709"/>
        <w:jc w:val="both"/>
      </w:pPr>
      <w:r>
        <w:t xml:space="preserve">Х = </w:t>
      </w:r>
      <m:oMath>
        <m:f>
          <m:fPr>
            <m:ctrlPr>
              <w:rPr>
                <w:rFonts w:ascii="Cambria Math" w:hAnsi="Cambria Math"/>
                <w:i/>
              </w:rPr>
            </m:ctrlPr>
          </m:fPr>
          <m:num>
            <m:r>
              <w:rPr>
                <w:rFonts w:ascii="Cambria Math" w:hAnsi="Cambria Math"/>
              </w:rPr>
              <m:t>(m1-V*K*0?011)</m:t>
            </m:r>
          </m:num>
          <m:den>
            <m:r>
              <w:rPr>
                <w:rFonts w:ascii="Cambria Math" w:hAnsi="Cambria Math"/>
              </w:rPr>
              <m:t>m</m:t>
            </m:r>
          </m:den>
        </m:f>
      </m:oMath>
      <w:r w:rsidRPr="000D4EAA">
        <w:rPr>
          <w:rFonts w:eastAsiaTheme="minorEastAsia"/>
        </w:rPr>
        <w:t>*100</w:t>
      </w:r>
    </w:p>
    <w:p w:rsidR="001C38C2" w:rsidRPr="000D4EAA" w:rsidRDefault="001C38C2" w:rsidP="00F4655B">
      <w:pPr>
        <w:tabs>
          <w:tab w:val="left" w:pos="993"/>
        </w:tabs>
        <w:ind w:firstLine="709"/>
        <w:jc w:val="both"/>
      </w:pPr>
    </w:p>
    <w:p w:rsidR="00BB2EA0" w:rsidRDefault="00BB2EA0" w:rsidP="00F4655B">
      <w:pPr>
        <w:tabs>
          <w:tab w:val="left" w:pos="993"/>
        </w:tabs>
        <w:ind w:firstLine="709"/>
        <w:jc w:val="both"/>
      </w:pPr>
      <w:r>
        <w:t xml:space="preserve">где </w:t>
      </w:r>
      <w:r w:rsidR="001C38C2">
        <w:rPr>
          <w:lang w:val="en-US"/>
        </w:rPr>
        <w:t>m</w:t>
      </w:r>
      <w:r w:rsidR="001C38C2" w:rsidRPr="001C38C2">
        <w:rPr>
          <w:vertAlign w:val="subscript"/>
        </w:rPr>
        <w:t>1</w:t>
      </w:r>
      <w:r>
        <w:t xml:space="preserve"> - масса остатка в колбе после высушивания, г;</w:t>
      </w:r>
    </w:p>
    <w:p w:rsidR="00BB2EA0" w:rsidRDefault="00BB2EA0" w:rsidP="00F4655B">
      <w:pPr>
        <w:tabs>
          <w:tab w:val="left" w:pos="993"/>
        </w:tabs>
        <w:ind w:firstLine="709"/>
        <w:jc w:val="both"/>
      </w:pPr>
      <w:r>
        <w:t>V - объем спиртового раствора гидроокиси натрия концентрацией с (NaOH) = 0,5 моль/дм</w:t>
      </w:r>
      <w:r w:rsidRPr="001C38C2">
        <w:rPr>
          <w:vertAlign w:val="superscript"/>
        </w:rPr>
        <w:t>3</w:t>
      </w:r>
      <w:r>
        <w:t>, из</w:t>
      </w:r>
      <w:r w:rsidR="001C38C2">
        <w:t>расходованный на титрование, см</w:t>
      </w:r>
      <w:r>
        <w:t>;</w:t>
      </w:r>
    </w:p>
    <w:p w:rsidR="00BB2EA0" w:rsidRDefault="00BB2EA0" w:rsidP="00F4655B">
      <w:pPr>
        <w:tabs>
          <w:tab w:val="left" w:pos="993"/>
        </w:tabs>
        <w:ind w:firstLine="709"/>
        <w:jc w:val="both"/>
      </w:pPr>
      <w:r>
        <w:t>К</w:t>
      </w:r>
      <w:r w:rsidR="001C38C2">
        <w:t>-</w:t>
      </w:r>
      <w:r>
        <w:t>поправка, учитывающая отношение действительной концентрации раствора гидроокиси натрия в моль/дм3 к номинальной концентрации с (NaOH) - 0,5 моль/дм</w:t>
      </w:r>
      <w:r w:rsidRPr="001C38C2">
        <w:rPr>
          <w:vertAlign w:val="superscript"/>
        </w:rPr>
        <w:t>3</w:t>
      </w:r>
      <w:r>
        <w:t>;</w:t>
      </w:r>
    </w:p>
    <w:p w:rsidR="00BB2EA0" w:rsidRDefault="00BB2EA0" w:rsidP="00F4655B">
      <w:pPr>
        <w:tabs>
          <w:tab w:val="left" w:pos="993"/>
        </w:tabs>
        <w:ind w:firstLine="709"/>
        <w:jc w:val="both"/>
      </w:pPr>
      <w:r>
        <w:t>m - масса анализируемой пробы мыла, г;</w:t>
      </w:r>
    </w:p>
    <w:p w:rsidR="00BB2EA0" w:rsidRDefault="00BB2EA0" w:rsidP="00F4655B">
      <w:pPr>
        <w:tabs>
          <w:tab w:val="left" w:pos="993"/>
        </w:tabs>
        <w:ind w:firstLine="709"/>
        <w:jc w:val="both"/>
      </w:pPr>
      <w:r>
        <w:t xml:space="preserve">0,011 </w:t>
      </w:r>
      <w:r w:rsidR="001C38C2">
        <w:t xml:space="preserve">- </w:t>
      </w:r>
      <w:r>
        <w:t>разность между атомной массой натрия и водорода, эквивалентная 1 см спиртового раствора гидроокиси натрия конце</w:t>
      </w:r>
      <w:r w:rsidR="00203F40">
        <w:t>нтрацией с (NaOH) = 0,5 моль/дм</w:t>
      </w:r>
      <w:r>
        <w:t>.</w:t>
      </w:r>
    </w:p>
    <w:p w:rsidR="00BB2EA0" w:rsidRDefault="00BB2EA0" w:rsidP="00F4655B">
      <w:pPr>
        <w:tabs>
          <w:tab w:val="left" w:pos="993"/>
        </w:tabs>
        <w:ind w:firstLine="709"/>
        <w:jc w:val="both"/>
      </w:pPr>
      <w:r>
        <w:t>За результат измерения принимают среднее арифметическое результатов двух параллельных определений.</w:t>
      </w:r>
    </w:p>
    <w:p w:rsidR="00BB2EA0" w:rsidRDefault="00BB2EA0" w:rsidP="00F4655B">
      <w:pPr>
        <w:tabs>
          <w:tab w:val="left" w:pos="993"/>
        </w:tabs>
        <w:ind w:firstLine="709"/>
        <w:jc w:val="both"/>
      </w:pPr>
      <w:r>
        <w:t>Вычисления проводят до первого десятичного знака.</w:t>
      </w:r>
    </w:p>
    <w:p w:rsidR="00BB2EA0" w:rsidRDefault="00BB2EA0" w:rsidP="00F4655B">
      <w:pPr>
        <w:tabs>
          <w:tab w:val="left" w:pos="993"/>
        </w:tabs>
        <w:ind w:firstLine="709"/>
        <w:jc w:val="both"/>
      </w:pPr>
      <w:r>
        <w:t>Результат округляют до целого числа.</w:t>
      </w:r>
    </w:p>
    <w:p w:rsidR="00BB2EA0" w:rsidRDefault="00BB2EA0" w:rsidP="00F4655B">
      <w:pPr>
        <w:tabs>
          <w:tab w:val="left" w:pos="993"/>
        </w:tabs>
        <w:ind w:firstLine="709"/>
        <w:jc w:val="both"/>
      </w:pPr>
      <w:r>
        <w:t>Допустимые расхождения между параллельными определениями не должны превышать для туалетного мыла 0,5%, для хозяйственного мыла - 0,8% при доверительной вероятности 0,95.</w:t>
      </w:r>
    </w:p>
    <w:p w:rsidR="001C38C2" w:rsidRDefault="00BB2EA0" w:rsidP="00F4655B">
      <w:pPr>
        <w:tabs>
          <w:tab w:val="left" w:pos="993"/>
        </w:tabs>
        <w:ind w:firstLine="709"/>
        <w:jc w:val="both"/>
      </w:pPr>
      <w:r>
        <w:t>Качественное число хозяйст</w:t>
      </w:r>
      <w:r w:rsidR="001C38C2">
        <w:t>венного мыла (Кч) вычисляют по ф</w:t>
      </w:r>
      <w:r>
        <w:t xml:space="preserve">ормуле </w:t>
      </w:r>
    </w:p>
    <w:p w:rsidR="001C38C2" w:rsidRDefault="001C38C2" w:rsidP="00F4655B">
      <w:pPr>
        <w:tabs>
          <w:tab w:val="left" w:pos="993"/>
        </w:tabs>
        <w:ind w:firstLine="709"/>
        <w:jc w:val="both"/>
      </w:pPr>
    </w:p>
    <w:p w:rsidR="00BB2EA0" w:rsidRDefault="00BB2EA0" w:rsidP="00F4655B">
      <w:pPr>
        <w:tabs>
          <w:tab w:val="left" w:pos="993"/>
        </w:tabs>
        <w:ind w:firstLine="709"/>
        <w:jc w:val="both"/>
      </w:pPr>
      <w:r>
        <w:t xml:space="preserve">Кч = X </w:t>
      </w:r>
      <w:r w:rsidR="001C38C2">
        <w:t xml:space="preserve">*m </w:t>
      </w:r>
      <w:r>
        <w:t>/100,</w:t>
      </w:r>
    </w:p>
    <w:p w:rsidR="001C38C2" w:rsidRDefault="001C38C2" w:rsidP="00F4655B">
      <w:pPr>
        <w:tabs>
          <w:tab w:val="left" w:pos="993"/>
        </w:tabs>
        <w:ind w:firstLine="709"/>
        <w:jc w:val="both"/>
      </w:pPr>
    </w:p>
    <w:p w:rsidR="00BB2EA0" w:rsidRDefault="00BB2EA0" w:rsidP="00F4655B">
      <w:pPr>
        <w:tabs>
          <w:tab w:val="left" w:pos="993"/>
        </w:tabs>
        <w:ind w:firstLine="709"/>
        <w:jc w:val="both"/>
      </w:pPr>
      <w:r>
        <w:t xml:space="preserve">где X - массовая доля жирных кислот, %; </w:t>
      </w:r>
      <w:r w:rsidR="001C38C2">
        <w:t>m</w:t>
      </w:r>
      <w:r>
        <w:t xml:space="preserve"> - средняя масса куска мыла, г.</w:t>
      </w:r>
    </w:p>
    <w:p w:rsidR="001C38C2" w:rsidRDefault="001C38C2" w:rsidP="00F4655B">
      <w:pPr>
        <w:tabs>
          <w:tab w:val="left" w:pos="993"/>
        </w:tabs>
        <w:ind w:firstLine="709"/>
        <w:jc w:val="both"/>
      </w:pPr>
    </w:p>
    <w:p w:rsidR="00BB2EA0" w:rsidRDefault="00BB2EA0" w:rsidP="00F4655B">
      <w:pPr>
        <w:tabs>
          <w:tab w:val="left" w:pos="993"/>
        </w:tabs>
        <w:ind w:firstLine="709"/>
        <w:jc w:val="both"/>
      </w:pPr>
      <w:r>
        <w:t>Массовую долю жирных кислот в туалетном мыле в пересчете на номинальную массу куска мыла (Х0) в процентах вычисляют по формуле</w:t>
      </w:r>
    </w:p>
    <w:p w:rsidR="001C38C2" w:rsidRDefault="001C38C2" w:rsidP="00F4655B">
      <w:pPr>
        <w:tabs>
          <w:tab w:val="left" w:pos="993"/>
        </w:tabs>
        <w:ind w:firstLine="709"/>
        <w:jc w:val="both"/>
      </w:pPr>
    </w:p>
    <w:p w:rsidR="00BB2EA0" w:rsidRDefault="00BB2EA0" w:rsidP="00F4655B">
      <w:pPr>
        <w:tabs>
          <w:tab w:val="left" w:pos="993"/>
        </w:tabs>
        <w:ind w:firstLine="709"/>
        <w:jc w:val="both"/>
      </w:pPr>
      <w:r>
        <w:t>X</w:t>
      </w:r>
      <w:r w:rsidRPr="001C38C2">
        <w:rPr>
          <w:vertAlign w:val="subscript"/>
        </w:rPr>
        <w:t>0</w:t>
      </w:r>
      <w:r>
        <w:t xml:space="preserve"> = m</w:t>
      </w:r>
      <w:r w:rsidR="001C38C2">
        <w:rPr>
          <w:vertAlign w:val="subscript"/>
        </w:rPr>
        <w:t>1</w:t>
      </w:r>
      <w:r w:rsidR="001C38C2">
        <w:t>*</w:t>
      </w:r>
      <w:r>
        <w:t xml:space="preserve"> Х/</w:t>
      </w:r>
      <w:r w:rsidR="001C38C2">
        <w:t>m</w:t>
      </w:r>
      <w:r w:rsidRPr="001C38C2">
        <w:rPr>
          <w:vertAlign w:val="subscript"/>
        </w:rPr>
        <w:t>2</w:t>
      </w:r>
      <w:r>
        <w:t>,</w:t>
      </w:r>
    </w:p>
    <w:p w:rsidR="001C38C2" w:rsidRDefault="001C38C2" w:rsidP="00F4655B">
      <w:pPr>
        <w:tabs>
          <w:tab w:val="left" w:pos="993"/>
        </w:tabs>
        <w:ind w:firstLine="709"/>
        <w:jc w:val="both"/>
      </w:pPr>
    </w:p>
    <w:p w:rsidR="00BB2EA0" w:rsidRDefault="00BB2EA0" w:rsidP="00F4655B">
      <w:pPr>
        <w:tabs>
          <w:tab w:val="left" w:pos="993"/>
        </w:tabs>
        <w:ind w:firstLine="709"/>
        <w:jc w:val="both"/>
      </w:pPr>
      <w:r>
        <w:t xml:space="preserve">где </w:t>
      </w:r>
      <w:r w:rsidR="001C38C2">
        <w:t>m</w:t>
      </w:r>
      <w:r w:rsidR="001C38C2">
        <w:rPr>
          <w:vertAlign w:val="subscript"/>
        </w:rPr>
        <w:t>1</w:t>
      </w:r>
      <w:r>
        <w:t xml:space="preserve"> - фактическая масса куска, г;</w:t>
      </w:r>
    </w:p>
    <w:p w:rsidR="00BB2EA0" w:rsidRDefault="00BB2EA0" w:rsidP="00F4655B">
      <w:pPr>
        <w:tabs>
          <w:tab w:val="left" w:pos="993"/>
        </w:tabs>
        <w:ind w:firstLine="709"/>
        <w:jc w:val="both"/>
      </w:pPr>
      <w:r>
        <w:t xml:space="preserve">X - фактическая массовая доля жирных кислот, %; </w:t>
      </w:r>
      <w:r w:rsidR="001C38C2">
        <w:t>m</w:t>
      </w:r>
      <w:r w:rsidR="001C38C2">
        <w:rPr>
          <w:vertAlign w:val="subscript"/>
        </w:rPr>
        <w:t>2</w:t>
      </w:r>
      <w:r>
        <w:t xml:space="preserve"> - номинальная масса куска, г.</w:t>
      </w:r>
    </w:p>
    <w:p w:rsidR="001C38C2" w:rsidRDefault="001C38C2" w:rsidP="00F4655B">
      <w:pPr>
        <w:tabs>
          <w:tab w:val="left" w:pos="993"/>
        </w:tabs>
        <w:ind w:firstLine="709"/>
        <w:jc w:val="both"/>
        <w:rPr>
          <w:lang w:val="kk-KZ"/>
        </w:rPr>
      </w:pPr>
    </w:p>
    <w:p w:rsidR="008E56D1" w:rsidRPr="008E56D1" w:rsidRDefault="008E56D1" w:rsidP="00F4655B">
      <w:pPr>
        <w:tabs>
          <w:tab w:val="left" w:pos="993"/>
        </w:tabs>
        <w:ind w:firstLine="709"/>
        <w:jc w:val="both"/>
        <w:rPr>
          <w:lang w:val="kk-KZ"/>
        </w:rPr>
      </w:pPr>
    </w:p>
    <w:p w:rsidR="00BB2EA0" w:rsidRPr="001C38C2" w:rsidRDefault="001C38C2" w:rsidP="00F4655B">
      <w:pPr>
        <w:tabs>
          <w:tab w:val="left" w:pos="993"/>
        </w:tabs>
        <w:ind w:firstLine="709"/>
        <w:jc w:val="both"/>
        <w:rPr>
          <w:b/>
        </w:rPr>
      </w:pPr>
      <w:r w:rsidRPr="001C38C2">
        <w:rPr>
          <w:b/>
        </w:rPr>
        <w:lastRenderedPageBreak/>
        <w:t xml:space="preserve">Опыт №2 </w:t>
      </w:r>
      <w:r w:rsidR="00BB2EA0" w:rsidRPr="001C38C2">
        <w:rPr>
          <w:b/>
        </w:rPr>
        <w:t>Определение массовой доли свободной едкой щелочи</w:t>
      </w:r>
    </w:p>
    <w:p w:rsidR="001C38C2" w:rsidRDefault="001C38C2" w:rsidP="00F4655B">
      <w:pPr>
        <w:tabs>
          <w:tab w:val="left" w:pos="993"/>
        </w:tabs>
        <w:ind w:firstLine="709"/>
        <w:jc w:val="both"/>
      </w:pPr>
    </w:p>
    <w:p w:rsidR="00BB2EA0" w:rsidRDefault="00BB2EA0" w:rsidP="00F4655B">
      <w:pPr>
        <w:tabs>
          <w:tab w:val="left" w:pos="993"/>
        </w:tabs>
        <w:ind w:firstLine="709"/>
        <w:jc w:val="both"/>
      </w:pPr>
      <w:r>
        <w:t>Для проведения измерения в колбе взвешивают 5 ± 0,5г мыла, записывая результат до 3-го десятичного знака, приливают 100 см</w:t>
      </w:r>
      <w:r w:rsidRPr="001C38C2">
        <w:rPr>
          <w:vertAlign w:val="superscript"/>
        </w:rPr>
        <w:t>3</w:t>
      </w:r>
      <w:r>
        <w:t xml:space="preserve"> предварительно нейтрализованного в присутствии фенолфталеина спирта.</w:t>
      </w:r>
    </w:p>
    <w:p w:rsidR="00BB2EA0" w:rsidRDefault="00BB2EA0" w:rsidP="00F4655B">
      <w:pPr>
        <w:tabs>
          <w:tab w:val="left" w:pos="993"/>
        </w:tabs>
        <w:ind w:firstLine="709"/>
        <w:jc w:val="both"/>
      </w:pPr>
      <w:r>
        <w:t>Колбу соединяют с обратным холодильником, нагревают на водяной бане до растворения мыла, затем в горячий раствор добавляют 25 см</w:t>
      </w:r>
      <w:r w:rsidRPr="001C38C2">
        <w:rPr>
          <w:vertAlign w:val="superscript"/>
        </w:rPr>
        <w:t>3</w:t>
      </w:r>
      <w:r>
        <w:t xml:space="preserve"> нейтрализованного раствора хлористого бария.</w:t>
      </w:r>
    </w:p>
    <w:p w:rsidR="00BB2EA0" w:rsidRDefault="00BB2EA0" w:rsidP="00F4655B">
      <w:pPr>
        <w:tabs>
          <w:tab w:val="left" w:pos="993"/>
        </w:tabs>
        <w:ind w:firstLine="709"/>
        <w:jc w:val="both"/>
      </w:pPr>
      <w:r>
        <w:t>Не отфильтровывая выпавший осадок, горячий раствор титруют при интенсивном взбалтывании 0,1 М раствором соляной кислоты в присутствии контрольной пробы для сравнения цвета раствора при титровании.</w:t>
      </w:r>
    </w:p>
    <w:p w:rsidR="00BB2EA0" w:rsidRDefault="00BB2EA0" w:rsidP="00F4655B">
      <w:pPr>
        <w:tabs>
          <w:tab w:val="left" w:pos="993"/>
        </w:tabs>
        <w:ind w:firstLine="709"/>
        <w:jc w:val="both"/>
      </w:pPr>
      <w:r>
        <w:t>Контрольную пробу готовят так же, как и основную, только после охлаждения мыла хлористым барием в колбу с контрольной пробой не добавляют фенолфталеина. Титрование рабочей пробы ведут до цвета контрольной пробы.</w:t>
      </w:r>
    </w:p>
    <w:p w:rsidR="00BB2EA0" w:rsidRPr="00A325C7" w:rsidRDefault="00BB2EA0" w:rsidP="00F4655B">
      <w:pPr>
        <w:tabs>
          <w:tab w:val="left" w:pos="993"/>
        </w:tabs>
        <w:ind w:firstLine="709"/>
        <w:jc w:val="both"/>
      </w:pPr>
      <w:r>
        <w:t>Массовую долю свободной едкой щелочи (ХД в процентах вычислют по формуле</w:t>
      </w:r>
    </w:p>
    <w:p w:rsidR="00203F40" w:rsidRPr="00A325C7" w:rsidRDefault="00203F40" w:rsidP="00F4655B">
      <w:pPr>
        <w:tabs>
          <w:tab w:val="left" w:pos="993"/>
        </w:tabs>
        <w:ind w:firstLine="709"/>
        <w:jc w:val="both"/>
      </w:pPr>
    </w:p>
    <w:p w:rsidR="001C38C2" w:rsidRPr="001C38C2" w:rsidRDefault="001C38C2" w:rsidP="00F4655B">
      <w:pPr>
        <w:tabs>
          <w:tab w:val="left" w:pos="993"/>
        </w:tabs>
        <w:ind w:firstLine="709"/>
        <w:jc w:val="both"/>
      </w:pPr>
      <w:r>
        <w:t>Х</w:t>
      </w:r>
      <w:r>
        <w:rPr>
          <w:vertAlign w:val="subscript"/>
        </w:rPr>
        <w:t>1</w:t>
      </w:r>
      <w:r>
        <w:t xml:space="preserve"> = </w:t>
      </w:r>
      <m:oMath>
        <m:f>
          <m:fPr>
            <m:ctrlPr>
              <w:rPr>
                <w:rFonts w:ascii="Cambria Math" w:hAnsi="Cambria Math"/>
                <w:i/>
              </w:rPr>
            </m:ctrlPr>
          </m:fPr>
          <m:num>
            <m:r>
              <w:rPr>
                <w:rFonts w:ascii="Cambria Math" w:hAnsi="Cambria Math"/>
              </w:rPr>
              <m:t>V*K*0.004*100</m:t>
            </m:r>
          </m:num>
          <m:den>
            <m:r>
              <m:rPr>
                <m:sty m:val="p"/>
              </m:rPr>
              <w:rPr>
                <w:rFonts w:ascii="Cambria Math" w:hAnsi="Cambria Math"/>
              </w:rPr>
              <m:t>m</m:t>
            </m:r>
          </m:den>
        </m:f>
      </m:oMath>
    </w:p>
    <w:p w:rsidR="00203F40" w:rsidRPr="00A325C7" w:rsidRDefault="00203F40" w:rsidP="00F4655B">
      <w:pPr>
        <w:tabs>
          <w:tab w:val="left" w:pos="993"/>
        </w:tabs>
        <w:ind w:firstLine="709"/>
        <w:jc w:val="both"/>
      </w:pPr>
    </w:p>
    <w:p w:rsidR="00BB2EA0" w:rsidRDefault="00BB2EA0" w:rsidP="00F4655B">
      <w:pPr>
        <w:tabs>
          <w:tab w:val="left" w:pos="993"/>
        </w:tabs>
        <w:ind w:firstLine="709"/>
        <w:jc w:val="both"/>
      </w:pPr>
      <w:r>
        <w:t>где V - объем раствора соляной кислоты концентрацией с (НС1) = 0,1 моль/дм</w:t>
      </w:r>
      <w:r w:rsidRPr="001C38C2">
        <w:rPr>
          <w:vertAlign w:val="superscript"/>
        </w:rPr>
        <w:t>3</w:t>
      </w:r>
      <w:r>
        <w:t>, израсходованный на титрование, см</w:t>
      </w:r>
      <w:r w:rsidRPr="001C38C2">
        <w:rPr>
          <w:vertAlign w:val="superscript"/>
        </w:rPr>
        <w:t>3</w:t>
      </w:r>
      <w:r>
        <w:t>;</w:t>
      </w:r>
    </w:p>
    <w:p w:rsidR="00BB2EA0" w:rsidRDefault="00BB2EA0" w:rsidP="00F4655B">
      <w:pPr>
        <w:tabs>
          <w:tab w:val="left" w:pos="993"/>
        </w:tabs>
        <w:ind w:firstLine="709"/>
        <w:jc w:val="both"/>
      </w:pPr>
      <w:r>
        <w:t>К - поправка, учитывающая отношение действительной концентрации раствора соляной кислоты в моль/дм</w:t>
      </w:r>
      <w:r w:rsidRPr="001C38C2">
        <w:rPr>
          <w:vertAlign w:val="superscript"/>
        </w:rPr>
        <w:t>3</w:t>
      </w:r>
      <w:r>
        <w:t xml:space="preserve"> к номинальной концентрации с (НС1) = 0,1 моль/дм</w:t>
      </w:r>
      <w:r w:rsidRPr="001C38C2">
        <w:rPr>
          <w:vertAlign w:val="superscript"/>
        </w:rPr>
        <w:t>3</w:t>
      </w:r>
      <w:r>
        <w:t>; m - масса анализируемой пробы мыла, г;</w:t>
      </w:r>
    </w:p>
    <w:p w:rsidR="00BB2EA0" w:rsidRDefault="00BB2EA0" w:rsidP="00F4655B">
      <w:pPr>
        <w:tabs>
          <w:tab w:val="left" w:pos="993"/>
        </w:tabs>
        <w:ind w:firstLine="709"/>
        <w:jc w:val="both"/>
      </w:pPr>
      <w:r>
        <w:t>0,004 - масса едкой щелочи, эквивалентная 1 см</w:t>
      </w:r>
      <w:r w:rsidRPr="001C38C2">
        <w:rPr>
          <w:vertAlign w:val="superscript"/>
        </w:rPr>
        <w:t>3</w:t>
      </w:r>
      <w:r>
        <w:t xml:space="preserve"> раствора соляной кислоты концентрацией с (НС1) = 0,1 моль/дм</w:t>
      </w:r>
      <w:r w:rsidRPr="001C38C2">
        <w:rPr>
          <w:vertAlign w:val="superscript"/>
        </w:rPr>
        <w:t>3</w:t>
      </w:r>
      <w:r>
        <w:t>. </w:t>
      </w:r>
    </w:p>
    <w:p w:rsidR="00BB2EA0" w:rsidRDefault="00BB2EA0" w:rsidP="00F4655B">
      <w:pPr>
        <w:tabs>
          <w:tab w:val="left" w:pos="993"/>
        </w:tabs>
        <w:ind w:firstLine="709"/>
        <w:jc w:val="both"/>
      </w:pPr>
      <w:r>
        <w:t>За результат испытания принимают среднее арифметическое результатов двух параллельных определений.</w:t>
      </w:r>
    </w:p>
    <w:p w:rsidR="00BB2EA0" w:rsidRDefault="00BB2EA0" w:rsidP="00F4655B">
      <w:pPr>
        <w:tabs>
          <w:tab w:val="left" w:pos="993"/>
        </w:tabs>
        <w:ind w:firstLine="709"/>
        <w:jc w:val="both"/>
      </w:pPr>
      <w:r>
        <w:t>Вычисления проводят до второго десятичного знака.</w:t>
      </w:r>
    </w:p>
    <w:p w:rsidR="00BB2EA0" w:rsidRPr="001C38C2" w:rsidRDefault="00BB2EA0" w:rsidP="00F4655B">
      <w:pPr>
        <w:tabs>
          <w:tab w:val="left" w:pos="993"/>
        </w:tabs>
        <w:ind w:firstLine="709"/>
        <w:jc w:val="both"/>
      </w:pPr>
      <w:r>
        <w:t>Расхождения между результатами параллельных измерений в процентах при доверительной вероятности 0,95 не должны превышать:</w:t>
      </w:r>
    </w:p>
    <w:p w:rsidR="001C38C2" w:rsidRPr="000D4EAA" w:rsidRDefault="001C38C2" w:rsidP="00F4655B">
      <w:pPr>
        <w:tabs>
          <w:tab w:val="left" w:pos="993"/>
        </w:tabs>
        <w:ind w:firstLine="709"/>
        <w:jc w:val="both"/>
      </w:pPr>
    </w:p>
    <w:p w:rsidR="00BB2EA0" w:rsidRPr="001C38C2" w:rsidRDefault="00BB2EA0" w:rsidP="00F4655B">
      <w:pPr>
        <w:tabs>
          <w:tab w:val="left" w:pos="993"/>
        </w:tabs>
        <w:ind w:firstLine="709"/>
        <w:jc w:val="both"/>
        <w:rPr>
          <w:u w:val="single"/>
        </w:rPr>
      </w:pPr>
      <w:r w:rsidRPr="001C38C2">
        <w:rPr>
          <w:u w:val="single"/>
        </w:rPr>
        <w:t>для туалетного мыла:</w:t>
      </w:r>
    </w:p>
    <w:p w:rsidR="00BB2EA0" w:rsidRDefault="00BB2EA0" w:rsidP="00F4655B">
      <w:pPr>
        <w:tabs>
          <w:tab w:val="left" w:pos="993"/>
        </w:tabs>
        <w:ind w:firstLine="709"/>
        <w:jc w:val="both"/>
      </w:pPr>
      <w:r>
        <w:t>0,01 - при норме массовой доли свободной едкой щелочи 0,03 - 0,05%; для хозяйственного мыла:</w:t>
      </w:r>
    </w:p>
    <w:p w:rsidR="00BB2EA0" w:rsidRDefault="00BB2EA0" w:rsidP="00F4655B">
      <w:pPr>
        <w:tabs>
          <w:tab w:val="left" w:pos="993"/>
        </w:tabs>
        <w:ind w:firstLine="709"/>
        <w:jc w:val="both"/>
      </w:pPr>
      <w:r>
        <w:t>0,03 - при норме массовой доли свободной едкой щелочи не выше 0,15%;</w:t>
      </w:r>
    </w:p>
    <w:p w:rsidR="00BB2EA0" w:rsidRDefault="00BB2EA0" w:rsidP="00F4655B">
      <w:pPr>
        <w:tabs>
          <w:tab w:val="left" w:pos="993"/>
        </w:tabs>
        <w:ind w:firstLine="709"/>
        <w:jc w:val="both"/>
      </w:pPr>
      <w:r>
        <w:t>0,05 - при норме массовой доли свободной едкой щелочи не выше 0,20%.</w:t>
      </w:r>
    </w:p>
    <w:p w:rsidR="001C38C2" w:rsidRPr="000D4EAA" w:rsidRDefault="001C38C2" w:rsidP="00F4655B">
      <w:pPr>
        <w:tabs>
          <w:tab w:val="left" w:pos="993"/>
        </w:tabs>
        <w:ind w:firstLine="709"/>
        <w:jc w:val="both"/>
      </w:pPr>
    </w:p>
    <w:p w:rsidR="00BB2EA0" w:rsidRPr="001C38C2" w:rsidRDefault="001C38C2" w:rsidP="00F4655B">
      <w:pPr>
        <w:tabs>
          <w:tab w:val="left" w:pos="993"/>
        </w:tabs>
        <w:ind w:firstLine="709"/>
        <w:jc w:val="both"/>
        <w:rPr>
          <w:b/>
        </w:rPr>
      </w:pPr>
      <w:r w:rsidRPr="001C38C2">
        <w:rPr>
          <w:b/>
        </w:rPr>
        <w:t xml:space="preserve">Опыт №3 </w:t>
      </w:r>
      <w:r w:rsidR="00BB2EA0" w:rsidRPr="001C38C2">
        <w:rPr>
          <w:b/>
        </w:rPr>
        <w:t>Определение массовой доли свободного углекислого натрия</w:t>
      </w:r>
    </w:p>
    <w:p w:rsidR="001C38C2" w:rsidRDefault="001C38C2" w:rsidP="00F4655B">
      <w:pPr>
        <w:tabs>
          <w:tab w:val="left" w:pos="993"/>
        </w:tabs>
        <w:ind w:firstLine="709"/>
        <w:jc w:val="both"/>
      </w:pPr>
    </w:p>
    <w:p w:rsidR="00BB2EA0" w:rsidRDefault="00BB2EA0" w:rsidP="00F4655B">
      <w:pPr>
        <w:tabs>
          <w:tab w:val="left" w:pos="993"/>
        </w:tabs>
        <w:ind w:firstLine="709"/>
        <w:jc w:val="both"/>
      </w:pPr>
      <w:r>
        <w:lastRenderedPageBreak/>
        <w:t>Для выполнения измерения в колбе взвешивают 5 ± 0,5г мыла, записывая результат до 3-го десятичного знака, приливают 75 см предварительно нейтрализованного в присутствии фенолфталеина спирта. Колбу соединяют с обратным холодильником и нагревают до растворения мыла.</w:t>
      </w:r>
    </w:p>
    <w:p w:rsidR="00BB2EA0" w:rsidRDefault="00BB2EA0" w:rsidP="00F4655B">
      <w:pPr>
        <w:tabs>
          <w:tab w:val="left" w:pos="993"/>
        </w:tabs>
        <w:ind w:firstLine="709"/>
        <w:jc w:val="both"/>
      </w:pPr>
      <w:r>
        <w:t>Охлажденный до комнатной температуры раствор титруют 0,1М раствором соляной кислоты в присутствии 2-3 капель фенолфталеина.</w:t>
      </w:r>
    </w:p>
    <w:p w:rsidR="00BB2EA0" w:rsidRDefault="00BB2EA0" w:rsidP="00F4655B">
      <w:pPr>
        <w:tabs>
          <w:tab w:val="left" w:pos="993"/>
        </w:tabs>
        <w:ind w:firstLine="709"/>
        <w:jc w:val="both"/>
      </w:pPr>
      <w:r>
        <w:t>При анализе окрашенного мыла титрование проводят в присутствии контрольной пробы для установления конца титрования. Контрольную пробу готовят так же, как основную, но без добавления фенолфталеина. Рабочую пробу титруют до получения цвета контрольной пробы.</w:t>
      </w:r>
    </w:p>
    <w:p w:rsidR="00BB2EA0" w:rsidRDefault="00BB2EA0" w:rsidP="00F4655B">
      <w:pPr>
        <w:tabs>
          <w:tab w:val="left" w:pos="993"/>
        </w:tabs>
        <w:ind w:firstLine="709"/>
        <w:jc w:val="both"/>
      </w:pPr>
      <w:r>
        <w:t>Массовую долю свободного углекислого натрия (Х</w:t>
      </w:r>
      <w:r w:rsidRPr="001C38C2">
        <w:rPr>
          <w:vertAlign w:val="subscript"/>
        </w:rPr>
        <w:t>2</w:t>
      </w:r>
      <w:r>
        <w:t>) в процентах вычисляютпо формуле</w:t>
      </w:r>
    </w:p>
    <w:p w:rsidR="00E334F5" w:rsidRDefault="00E334F5" w:rsidP="00F4655B">
      <w:pPr>
        <w:tabs>
          <w:tab w:val="left" w:pos="993"/>
        </w:tabs>
        <w:ind w:firstLine="709"/>
        <w:jc w:val="both"/>
      </w:pPr>
    </w:p>
    <w:p w:rsidR="00E334F5" w:rsidRPr="000D4EAA" w:rsidRDefault="00E334F5" w:rsidP="00F4655B">
      <w:pPr>
        <w:tabs>
          <w:tab w:val="left" w:pos="993"/>
        </w:tabs>
        <w:ind w:firstLine="709"/>
        <w:jc w:val="center"/>
      </w:pPr>
      <w:r>
        <w:t>Х</w:t>
      </w:r>
      <w:r>
        <w:rPr>
          <w:vertAlign w:val="subscript"/>
        </w:rPr>
        <w:t>2</w:t>
      </w:r>
      <w:r>
        <w:t xml:space="preserve"> = (</w:t>
      </w:r>
      <m:oMath>
        <m:f>
          <m:fPr>
            <m:ctrlPr>
              <w:rPr>
                <w:rFonts w:ascii="Cambria Math" w:hAnsi="Cambria Math"/>
                <w:i/>
              </w:rPr>
            </m:ctrlPr>
          </m:fPr>
          <m:num>
            <m:r>
              <w:rPr>
                <w:rFonts w:ascii="Cambria Math" w:hAnsi="Cambria Math"/>
              </w:rPr>
              <m:t>V*K*0.4</m:t>
            </m:r>
          </m:num>
          <m:den>
            <m:r>
              <m:rPr>
                <m:sty m:val="p"/>
              </m:rPr>
              <w:rPr>
                <w:rFonts w:ascii="Cambria Math" w:hAnsi="Cambria Math"/>
              </w:rPr>
              <m:t>m</m:t>
            </m:r>
          </m:den>
        </m:f>
      </m:oMath>
      <w:r w:rsidRPr="000D4EAA">
        <w:rPr>
          <w:rFonts w:eastAsiaTheme="minorEastAsia"/>
        </w:rPr>
        <w:t xml:space="preserve"> - </w:t>
      </w:r>
      <w:r>
        <w:rPr>
          <w:rFonts w:eastAsiaTheme="minorEastAsia"/>
          <w:lang w:val="en-US"/>
        </w:rPr>
        <w:t>X</w:t>
      </w:r>
      <w:r w:rsidRPr="000D4EAA">
        <w:rPr>
          <w:rFonts w:eastAsiaTheme="minorEastAsia"/>
          <w:vertAlign w:val="subscript"/>
        </w:rPr>
        <w:t>1</w:t>
      </w:r>
      <w:r>
        <w:t>)</w:t>
      </w:r>
      <w:r w:rsidRPr="000D4EAA">
        <w:t>*2.65</w:t>
      </w:r>
    </w:p>
    <w:p w:rsidR="00E334F5" w:rsidRDefault="00E334F5" w:rsidP="00F4655B">
      <w:pPr>
        <w:tabs>
          <w:tab w:val="left" w:pos="993"/>
        </w:tabs>
        <w:ind w:firstLine="709"/>
        <w:jc w:val="both"/>
      </w:pPr>
    </w:p>
    <w:p w:rsidR="00BB2EA0" w:rsidRDefault="00BB2EA0" w:rsidP="00F4655B">
      <w:pPr>
        <w:tabs>
          <w:tab w:val="left" w:pos="993"/>
        </w:tabs>
        <w:ind w:firstLine="709"/>
        <w:jc w:val="both"/>
      </w:pPr>
      <w:r>
        <w:t>где V - объем раствора соляной кислоты концентрацией с (НС1) - 0,1 моль/дм</w:t>
      </w:r>
      <w:r w:rsidRPr="001C38C2">
        <w:rPr>
          <w:vertAlign w:val="superscript"/>
        </w:rPr>
        <w:t>3</w:t>
      </w:r>
      <w:r>
        <w:t>, израсходованный на титрование, см;</w:t>
      </w:r>
    </w:p>
    <w:p w:rsidR="00BB2EA0" w:rsidRDefault="00BB2EA0" w:rsidP="00F4655B">
      <w:pPr>
        <w:tabs>
          <w:tab w:val="left" w:pos="993"/>
        </w:tabs>
        <w:ind w:firstLine="709"/>
        <w:jc w:val="both"/>
      </w:pPr>
      <w:r>
        <w:t>К - поправка, учитывающая отношение действительной концентрации раствора соляной кислоты в моль/дм</w:t>
      </w:r>
      <w:r w:rsidRPr="001C38C2">
        <w:rPr>
          <w:vertAlign w:val="superscript"/>
        </w:rPr>
        <w:t>3</w:t>
      </w:r>
      <w:r>
        <w:t>, к номинальной концентрации с (НС1) = 0,1 моль/дм ; m - масса анализируемой пробы мыла, г;</w:t>
      </w:r>
    </w:p>
    <w:p w:rsidR="00BB2EA0" w:rsidRDefault="00BB2EA0" w:rsidP="00F4655B">
      <w:pPr>
        <w:tabs>
          <w:tab w:val="left" w:pos="993"/>
        </w:tabs>
        <w:ind w:firstLine="709"/>
        <w:jc w:val="both"/>
      </w:pPr>
      <w:r>
        <w:t>X</w:t>
      </w:r>
      <w:r w:rsidR="00E334F5">
        <w:rPr>
          <w:vertAlign w:val="subscript"/>
        </w:rPr>
        <w:t>1</w:t>
      </w:r>
      <w:r>
        <w:t xml:space="preserve"> - массовая доля свободной едкой щелочи в процентах;</w:t>
      </w:r>
    </w:p>
    <w:p w:rsidR="00BB2EA0" w:rsidRDefault="00BB2EA0" w:rsidP="00F4655B">
      <w:pPr>
        <w:tabs>
          <w:tab w:val="left" w:pos="993"/>
        </w:tabs>
        <w:ind w:firstLine="709"/>
        <w:jc w:val="both"/>
      </w:pPr>
      <w:r>
        <w:t>0,4 — масса едкой щелочи, эквивалентная 1 см раствора соляной кислоты концентрацией с (НС1) = 0,1 моль/дм3/г, умноженная на 100,</w:t>
      </w:r>
    </w:p>
    <w:p w:rsidR="00BB2EA0" w:rsidRDefault="00BB2EA0" w:rsidP="00F4655B">
      <w:pPr>
        <w:tabs>
          <w:tab w:val="left" w:pos="993"/>
        </w:tabs>
        <w:ind w:firstLine="709"/>
        <w:jc w:val="both"/>
      </w:pPr>
      <w:r>
        <w:t>2,65 - коэффициент пересчета едкой щелочи на углекислый натрий.</w:t>
      </w:r>
    </w:p>
    <w:p w:rsidR="00BB2EA0" w:rsidRDefault="00BB2EA0" w:rsidP="00F4655B">
      <w:pPr>
        <w:tabs>
          <w:tab w:val="left" w:pos="993"/>
        </w:tabs>
        <w:ind w:firstLine="709"/>
        <w:jc w:val="both"/>
      </w:pPr>
      <w:r>
        <w:t>За результат испытания принимают среднее арифметическое результатов</w:t>
      </w:r>
    </w:p>
    <w:p w:rsidR="00BB2EA0" w:rsidRDefault="00BB2EA0" w:rsidP="00F4655B">
      <w:pPr>
        <w:tabs>
          <w:tab w:val="left" w:pos="993"/>
        </w:tabs>
        <w:ind w:firstLine="709"/>
        <w:jc w:val="both"/>
      </w:pPr>
      <w:r>
        <w:t>двух параллельных определений.</w:t>
      </w:r>
    </w:p>
    <w:p w:rsidR="00BB2EA0" w:rsidRDefault="00BB2EA0" w:rsidP="00F4655B">
      <w:pPr>
        <w:tabs>
          <w:tab w:val="left" w:pos="993"/>
        </w:tabs>
        <w:ind w:firstLine="709"/>
        <w:jc w:val="both"/>
      </w:pPr>
      <w:r>
        <w:t>Вычисления проводят до второго десятичного знака. </w:t>
      </w:r>
    </w:p>
    <w:p w:rsidR="00E334F5" w:rsidRPr="00E334F5" w:rsidRDefault="00BB2EA0" w:rsidP="00F4655B">
      <w:pPr>
        <w:tabs>
          <w:tab w:val="left" w:pos="993"/>
        </w:tabs>
        <w:ind w:firstLine="709"/>
        <w:jc w:val="both"/>
      </w:pPr>
      <w:r>
        <w:t xml:space="preserve">Допустимые расхождения между параллельными определениями не должныпревышать 0,05% при </w:t>
      </w:r>
      <w:r w:rsidR="00E334F5">
        <w:t>доверительной вероятности 0,95.</w:t>
      </w:r>
    </w:p>
    <w:p w:rsidR="00BB2EA0" w:rsidRDefault="00BB2EA0" w:rsidP="00F4655B">
      <w:pPr>
        <w:tabs>
          <w:tab w:val="left" w:pos="993"/>
        </w:tabs>
        <w:ind w:firstLine="709"/>
        <w:jc w:val="both"/>
      </w:pPr>
      <w:r>
        <w:t>Массовую долю свободного углекислого натрия в мыле в пересчете номинальную массу куска (Х</w:t>
      </w:r>
      <w:r w:rsidRPr="00E334F5">
        <w:rPr>
          <w:vertAlign w:val="subscript"/>
        </w:rPr>
        <w:t>2</w:t>
      </w:r>
      <w:r>
        <w:t>') в процентах вычисляют по формуле</w:t>
      </w:r>
    </w:p>
    <w:p w:rsidR="00E334F5" w:rsidRDefault="00E334F5" w:rsidP="00F4655B">
      <w:pPr>
        <w:tabs>
          <w:tab w:val="left" w:pos="993"/>
        </w:tabs>
        <w:ind w:firstLine="709"/>
        <w:jc w:val="both"/>
      </w:pPr>
    </w:p>
    <w:p w:rsidR="00BB2EA0" w:rsidRDefault="00BB2EA0" w:rsidP="00F4655B">
      <w:pPr>
        <w:tabs>
          <w:tab w:val="left" w:pos="993"/>
        </w:tabs>
        <w:ind w:firstLine="709"/>
        <w:jc w:val="both"/>
      </w:pPr>
      <w:r>
        <w:t>Х</w:t>
      </w:r>
      <w:r w:rsidRPr="00E334F5">
        <w:rPr>
          <w:vertAlign w:val="subscript"/>
        </w:rPr>
        <w:t>2</w:t>
      </w:r>
      <w:r>
        <w:t>' = Х</w:t>
      </w:r>
      <w:r w:rsidRPr="00E334F5">
        <w:rPr>
          <w:vertAlign w:val="subscript"/>
        </w:rPr>
        <w:t>2</w:t>
      </w:r>
      <w:r w:rsidR="00E334F5">
        <w:t>*m</w:t>
      </w:r>
      <w:r>
        <w:t xml:space="preserve"> / m</w:t>
      </w:r>
      <w:r w:rsidR="00E334F5">
        <w:rPr>
          <w:vertAlign w:val="subscript"/>
        </w:rPr>
        <w:t>1</w:t>
      </w:r>
      <w:r>
        <w:t>,</w:t>
      </w:r>
    </w:p>
    <w:p w:rsidR="00E334F5" w:rsidRDefault="00E334F5" w:rsidP="00F4655B">
      <w:pPr>
        <w:tabs>
          <w:tab w:val="left" w:pos="993"/>
        </w:tabs>
        <w:ind w:firstLine="709"/>
        <w:jc w:val="both"/>
      </w:pPr>
    </w:p>
    <w:p w:rsidR="00BB2EA0" w:rsidRDefault="00BB2EA0" w:rsidP="00F4655B">
      <w:pPr>
        <w:tabs>
          <w:tab w:val="left" w:pos="993"/>
        </w:tabs>
        <w:ind w:firstLine="709"/>
        <w:jc w:val="both"/>
      </w:pPr>
      <w:r>
        <w:t>где</w:t>
      </w:r>
      <w:r w:rsidR="00E334F5">
        <w:t>:</w:t>
      </w:r>
      <w:r>
        <w:t xml:space="preserve"> Х</w:t>
      </w:r>
      <w:r w:rsidRPr="00E334F5">
        <w:rPr>
          <w:vertAlign w:val="subscript"/>
        </w:rPr>
        <w:t>2</w:t>
      </w:r>
      <w:r>
        <w:t xml:space="preserve"> - массовая доля свободного углекислого натрия, %;</w:t>
      </w:r>
    </w:p>
    <w:p w:rsidR="00BB2EA0" w:rsidRDefault="00BB2EA0" w:rsidP="00F4655B">
      <w:pPr>
        <w:tabs>
          <w:tab w:val="left" w:pos="993"/>
        </w:tabs>
        <w:ind w:firstLine="709"/>
        <w:jc w:val="both"/>
      </w:pPr>
      <w:r>
        <w:t>m - средняя масса куска мыла, г;</w:t>
      </w:r>
    </w:p>
    <w:p w:rsidR="00BB2EA0" w:rsidRDefault="00E334F5" w:rsidP="00F4655B">
      <w:pPr>
        <w:tabs>
          <w:tab w:val="left" w:pos="993"/>
        </w:tabs>
        <w:ind w:firstLine="709"/>
        <w:jc w:val="both"/>
      </w:pPr>
      <w:r>
        <w:t>m</w:t>
      </w:r>
      <w:r>
        <w:rPr>
          <w:vertAlign w:val="subscript"/>
        </w:rPr>
        <w:t>1</w:t>
      </w:r>
      <w:r w:rsidR="00BB2EA0">
        <w:t xml:space="preserve"> - номинальная масса куска мыла, г.</w:t>
      </w:r>
    </w:p>
    <w:p w:rsidR="00BB2EA0" w:rsidRDefault="00BB2EA0" w:rsidP="00F4655B">
      <w:pPr>
        <w:tabs>
          <w:tab w:val="left" w:pos="993"/>
        </w:tabs>
        <w:ind w:firstLine="709"/>
        <w:jc w:val="both"/>
      </w:pPr>
      <w:r>
        <w:t>Вычисление массовой доли содолродуктов.</w:t>
      </w:r>
    </w:p>
    <w:p w:rsidR="00BB2EA0" w:rsidRDefault="00BB2EA0" w:rsidP="00F4655B">
      <w:pPr>
        <w:tabs>
          <w:tab w:val="left" w:pos="993"/>
        </w:tabs>
        <w:ind w:firstLine="709"/>
        <w:jc w:val="both"/>
      </w:pPr>
      <w:r>
        <w:t>Массовую долю содопродуктов (X') в процентах в пересчете на Na</w:t>
      </w:r>
      <w:r w:rsidRPr="00344069">
        <w:rPr>
          <w:vertAlign w:val="subscript"/>
        </w:rPr>
        <w:t>2</w:t>
      </w:r>
      <w:r>
        <w:t>0 вычисляют по формуле</w:t>
      </w:r>
    </w:p>
    <w:p w:rsidR="00E334F5" w:rsidRDefault="00E334F5" w:rsidP="00F4655B">
      <w:pPr>
        <w:tabs>
          <w:tab w:val="left" w:pos="993"/>
        </w:tabs>
        <w:ind w:firstLine="709"/>
        <w:jc w:val="both"/>
      </w:pPr>
    </w:p>
    <w:p w:rsidR="00BB2EA0" w:rsidRDefault="00BB2EA0" w:rsidP="00F4655B">
      <w:pPr>
        <w:tabs>
          <w:tab w:val="left" w:pos="993"/>
        </w:tabs>
        <w:ind w:firstLine="709"/>
        <w:jc w:val="both"/>
      </w:pPr>
      <w:r>
        <w:t>X</w:t>
      </w:r>
      <w:r w:rsidR="00344069">
        <w:rPr>
          <w:vertAlign w:val="subscript"/>
        </w:rPr>
        <w:t>2</w:t>
      </w:r>
      <w:r>
        <w:t>' = 0,775 X</w:t>
      </w:r>
      <w:r w:rsidR="00E334F5">
        <w:rPr>
          <w:vertAlign w:val="subscript"/>
        </w:rPr>
        <w:t>1</w:t>
      </w:r>
      <w:r>
        <w:t xml:space="preserve"> + 0,590 Х</w:t>
      </w:r>
      <w:r w:rsidRPr="00E334F5">
        <w:rPr>
          <w:vertAlign w:val="subscript"/>
        </w:rPr>
        <w:t>2</w:t>
      </w:r>
      <w:r>
        <w:t>,</w:t>
      </w:r>
    </w:p>
    <w:p w:rsidR="00E334F5" w:rsidRDefault="00E334F5" w:rsidP="00F4655B">
      <w:pPr>
        <w:tabs>
          <w:tab w:val="left" w:pos="993"/>
        </w:tabs>
        <w:ind w:firstLine="709"/>
        <w:jc w:val="both"/>
      </w:pPr>
    </w:p>
    <w:p w:rsidR="00BB2EA0" w:rsidRDefault="00BB2EA0" w:rsidP="00F4655B">
      <w:pPr>
        <w:tabs>
          <w:tab w:val="left" w:pos="993"/>
        </w:tabs>
        <w:ind w:firstLine="709"/>
        <w:jc w:val="both"/>
      </w:pPr>
      <w:r>
        <w:t>где</w:t>
      </w:r>
      <w:r w:rsidR="00E334F5">
        <w:t>:</w:t>
      </w:r>
      <w:r>
        <w:t xml:space="preserve"> 0</w:t>
      </w:r>
      <w:r w:rsidR="00344069">
        <w:t>,</w:t>
      </w:r>
      <w:r>
        <w:t>775 - к</w:t>
      </w:r>
      <w:r w:rsidR="00344069">
        <w:t>оэффициент пересчета гидроокиси</w:t>
      </w:r>
      <w:r>
        <w:t>натрия на Na</w:t>
      </w:r>
      <w:r w:rsidRPr="00344069">
        <w:rPr>
          <w:vertAlign w:val="subscript"/>
        </w:rPr>
        <w:t>2</w:t>
      </w:r>
      <w:r>
        <w:t>0,</w:t>
      </w:r>
    </w:p>
    <w:p w:rsidR="00BB2EA0" w:rsidRDefault="00BB2EA0" w:rsidP="00F4655B">
      <w:pPr>
        <w:tabs>
          <w:tab w:val="left" w:pos="993"/>
        </w:tabs>
        <w:ind w:firstLine="709"/>
        <w:jc w:val="both"/>
      </w:pPr>
      <w:r>
        <w:t>X</w:t>
      </w:r>
      <w:r w:rsidR="00E334F5">
        <w:rPr>
          <w:vertAlign w:val="subscript"/>
        </w:rPr>
        <w:t xml:space="preserve">1 </w:t>
      </w:r>
      <w:r>
        <w:t>- массовая доля свободной едкой щелочи, в %,</w:t>
      </w:r>
    </w:p>
    <w:p w:rsidR="00BB2EA0" w:rsidRDefault="00BB2EA0" w:rsidP="00F4655B">
      <w:pPr>
        <w:tabs>
          <w:tab w:val="left" w:pos="993"/>
        </w:tabs>
        <w:ind w:firstLine="709"/>
        <w:jc w:val="both"/>
      </w:pPr>
      <w:r>
        <w:t xml:space="preserve">0,590 - коэффициент пересчета углекислого натрия </w:t>
      </w:r>
      <w:r w:rsidR="00344069">
        <w:t>Na</w:t>
      </w:r>
      <w:r w:rsidR="00344069" w:rsidRPr="00344069">
        <w:rPr>
          <w:vertAlign w:val="subscript"/>
        </w:rPr>
        <w:t>2</w:t>
      </w:r>
      <w:r w:rsidR="00344069">
        <w:t>0</w:t>
      </w:r>
      <w:r>
        <w:t>;</w:t>
      </w:r>
    </w:p>
    <w:p w:rsidR="00BB2EA0" w:rsidRDefault="00BB2EA0" w:rsidP="00F4655B">
      <w:pPr>
        <w:tabs>
          <w:tab w:val="left" w:pos="993"/>
        </w:tabs>
        <w:ind w:firstLine="709"/>
        <w:jc w:val="both"/>
      </w:pPr>
      <w:r>
        <w:t>X</w:t>
      </w:r>
      <w:r w:rsidR="00E334F5">
        <w:rPr>
          <w:vertAlign w:val="subscript"/>
        </w:rPr>
        <w:t>2</w:t>
      </w:r>
      <w:r>
        <w:t xml:space="preserve"> - массовая доля свободного углекислого натрия, в %.</w:t>
      </w:r>
    </w:p>
    <w:p w:rsidR="00E334F5" w:rsidRDefault="00E334F5" w:rsidP="00F4655B">
      <w:pPr>
        <w:tabs>
          <w:tab w:val="left" w:pos="993"/>
        </w:tabs>
        <w:ind w:firstLine="709"/>
        <w:jc w:val="both"/>
      </w:pPr>
    </w:p>
    <w:p w:rsidR="001329C7" w:rsidRDefault="001329C7" w:rsidP="001329C7">
      <w:pPr>
        <w:tabs>
          <w:tab w:val="left" w:pos="993"/>
        </w:tabs>
        <w:ind w:firstLine="709"/>
        <w:jc w:val="both"/>
      </w:pPr>
      <w:r>
        <w:t>Контрольные вопросы:</w:t>
      </w:r>
    </w:p>
    <w:p w:rsidR="001329C7" w:rsidRDefault="001329C7" w:rsidP="001329C7">
      <w:pPr>
        <w:tabs>
          <w:tab w:val="left" w:pos="993"/>
        </w:tabs>
        <w:ind w:firstLine="709"/>
        <w:jc w:val="both"/>
      </w:pPr>
      <w:r>
        <w:t>1 Основные компоненты, входящие в состав мыла и их назначение.</w:t>
      </w:r>
    </w:p>
    <w:p w:rsidR="001329C7" w:rsidRDefault="001329C7" w:rsidP="001329C7">
      <w:pPr>
        <w:tabs>
          <w:tab w:val="left" w:pos="993"/>
        </w:tabs>
        <w:ind w:firstLine="709"/>
        <w:jc w:val="both"/>
      </w:pPr>
      <w:r>
        <w:t>2 Химические реакции, протекающие при получении мыла.</w:t>
      </w:r>
    </w:p>
    <w:p w:rsidR="001329C7" w:rsidRDefault="001329C7" w:rsidP="001329C7">
      <w:pPr>
        <w:tabs>
          <w:tab w:val="left" w:pos="993"/>
        </w:tabs>
        <w:ind w:firstLine="709"/>
        <w:jc w:val="both"/>
      </w:pPr>
      <w:r>
        <w:t>3 Основные технологические стадии производства туалетного мыла.</w:t>
      </w:r>
    </w:p>
    <w:p w:rsidR="001329C7" w:rsidRDefault="001329C7" w:rsidP="001329C7">
      <w:pPr>
        <w:tabs>
          <w:tab w:val="left" w:pos="993"/>
        </w:tabs>
        <w:ind w:firstLine="709"/>
        <w:jc w:val="both"/>
      </w:pPr>
      <w:r>
        <w:t>4 Требования ГОСТ на содержание основного компонента и примесей.</w:t>
      </w:r>
    </w:p>
    <w:p w:rsidR="001329C7" w:rsidRDefault="001329C7" w:rsidP="001329C7">
      <w:pPr>
        <w:tabs>
          <w:tab w:val="left" w:pos="993"/>
        </w:tabs>
        <w:ind w:firstLine="709"/>
        <w:jc w:val="both"/>
      </w:pPr>
      <w:r>
        <w:t>5 Метод определения содержания в мыле жирных кислот.</w:t>
      </w:r>
    </w:p>
    <w:p w:rsidR="001329C7" w:rsidRDefault="001329C7" w:rsidP="001329C7">
      <w:pPr>
        <w:tabs>
          <w:tab w:val="left" w:pos="993"/>
        </w:tabs>
        <w:ind w:firstLine="709"/>
        <w:jc w:val="both"/>
      </w:pPr>
      <w:r>
        <w:t>6 Методы определения содержания в мыле свободной едкой щелочи и свободного углекислого натрия.</w:t>
      </w:r>
    </w:p>
    <w:p w:rsidR="001329C7" w:rsidRDefault="001329C7" w:rsidP="001329C7">
      <w:pPr>
        <w:tabs>
          <w:tab w:val="left" w:pos="993"/>
        </w:tabs>
        <w:ind w:firstLine="709"/>
        <w:jc w:val="both"/>
      </w:pPr>
      <w:r>
        <w:t>7 Методы определения содержания в мыле неомыляемых органических веществ и примесей, нерастворимых в воде.</w:t>
      </w:r>
    </w:p>
    <w:p w:rsidR="001329C7" w:rsidRPr="00602256" w:rsidRDefault="001329C7" w:rsidP="001329C7">
      <w:pPr>
        <w:tabs>
          <w:tab w:val="left" w:pos="993"/>
        </w:tabs>
        <w:ind w:firstLine="709"/>
        <w:jc w:val="both"/>
      </w:pPr>
    </w:p>
    <w:p w:rsidR="001329C7" w:rsidRPr="009E3519" w:rsidRDefault="001329C7" w:rsidP="001329C7">
      <w:pPr>
        <w:tabs>
          <w:tab w:val="left" w:pos="993"/>
        </w:tabs>
        <w:ind w:firstLine="709"/>
        <w:jc w:val="both"/>
        <w:rPr>
          <w:b/>
        </w:rPr>
      </w:pPr>
      <w:r w:rsidRPr="009E3519">
        <w:rPr>
          <w:b/>
        </w:rPr>
        <w:t>Литература:</w:t>
      </w:r>
    </w:p>
    <w:p w:rsidR="001329C7" w:rsidRDefault="001329C7" w:rsidP="001329C7">
      <w:pPr>
        <w:tabs>
          <w:tab w:val="left" w:pos="993"/>
        </w:tabs>
        <w:ind w:firstLine="709"/>
        <w:jc w:val="both"/>
      </w:pPr>
      <w:r>
        <w:t>1 В.И. Бухштаб, А.П. Мельник, В.И. Ковалев Технология синтетических юющих средств. - М: Легпромбытиздат, 1983, J50C.</w:t>
      </w:r>
    </w:p>
    <w:p w:rsidR="001329C7" w:rsidRDefault="001329C7" w:rsidP="001329C7">
      <w:pPr>
        <w:tabs>
          <w:tab w:val="left" w:pos="993"/>
        </w:tabs>
        <w:ind w:firstLine="709"/>
        <w:jc w:val="both"/>
      </w:pPr>
      <w:r>
        <w:t>2 В.М. Ковалев. Д.С. Петренко Технология производства синтетических моющих средств - М: Химия, 1992, 272с.</w:t>
      </w:r>
    </w:p>
    <w:p w:rsidR="001329C7" w:rsidRDefault="001329C7" w:rsidP="001329C7">
      <w:pPr>
        <w:tabs>
          <w:tab w:val="left" w:pos="993"/>
        </w:tabs>
        <w:ind w:firstLine="709"/>
        <w:jc w:val="both"/>
      </w:pPr>
      <w:r>
        <w:t>3 ГОСТ 790 - 89. Мыло хозяйственное твердое и мыло туалетное. Правила и методы испытаний.</w:t>
      </w:r>
    </w:p>
    <w:p w:rsidR="001329C7" w:rsidRDefault="001329C7" w:rsidP="00F4655B">
      <w:pPr>
        <w:tabs>
          <w:tab w:val="left" w:pos="993"/>
        </w:tabs>
        <w:ind w:firstLine="709"/>
        <w:jc w:val="both"/>
        <w:rPr>
          <w:b/>
          <w:lang w:val="kk-KZ"/>
        </w:rPr>
      </w:pPr>
    </w:p>
    <w:p w:rsidR="001329C7" w:rsidRDefault="001329C7" w:rsidP="00F4655B">
      <w:pPr>
        <w:tabs>
          <w:tab w:val="left" w:pos="993"/>
        </w:tabs>
        <w:ind w:firstLine="709"/>
        <w:jc w:val="both"/>
        <w:rPr>
          <w:b/>
          <w:lang w:val="kk-KZ"/>
        </w:rPr>
      </w:pPr>
    </w:p>
    <w:p w:rsidR="001329C7" w:rsidRDefault="001329C7" w:rsidP="00F4655B">
      <w:pPr>
        <w:tabs>
          <w:tab w:val="left" w:pos="993"/>
        </w:tabs>
        <w:ind w:firstLine="709"/>
        <w:jc w:val="both"/>
        <w:rPr>
          <w:b/>
          <w:lang w:val="kk-KZ"/>
        </w:rPr>
      </w:pPr>
    </w:p>
    <w:p w:rsidR="001329C7" w:rsidRDefault="001329C7" w:rsidP="00F4655B">
      <w:pPr>
        <w:tabs>
          <w:tab w:val="left" w:pos="993"/>
        </w:tabs>
        <w:ind w:firstLine="709"/>
        <w:jc w:val="both"/>
        <w:rPr>
          <w:b/>
          <w:lang w:val="kk-KZ"/>
        </w:rPr>
      </w:pPr>
    </w:p>
    <w:p w:rsidR="001329C7" w:rsidRDefault="001329C7" w:rsidP="00F4655B">
      <w:pPr>
        <w:tabs>
          <w:tab w:val="left" w:pos="993"/>
        </w:tabs>
        <w:ind w:firstLine="709"/>
        <w:jc w:val="both"/>
        <w:rPr>
          <w:b/>
          <w:lang w:val="kk-KZ"/>
        </w:rPr>
      </w:pPr>
    </w:p>
    <w:p w:rsidR="001329C7" w:rsidRDefault="001329C7" w:rsidP="00F4655B">
      <w:pPr>
        <w:tabs>
          <w:tab w:val="left" w:pos="993"/>
        </w:tabs>
        <w:ind w:firstLine="709"/>
        <w:jc w:val="both"/>
        <w:rPr>
          <w:b/>
          <w:lang w:val="kk-KZ"/>
        </w:rPr>
      </w:pPr>
    </w:p>
    <w:p w:rsidR="001329C7" w:rsidRDefault="001329C7" w:rsidP="00F4655B">
      <w:pPr>
        <w:tabs>
          <w:tab w:val="left" w:pos="993"/>
        </w:tabs>
        <w:ind w:firstLine="709"/>
        <w:jc w:val="both"/>
        <w:rPr>
          <w:b/>
          <w:lang w:val="kk-KZ"/>
        </w:rPr>
      </w:pPr>
    </w:p>
    <w:p w:rsidR="001329C7" w:rsidRDefault="001329C7" w:rsidP="00F4655B">
      <w:pPr>
        <w:tabs>
          <w:tab w:val="left" w:pos="993"/>
        </w:tabs>
        <w:ind w:firstLine="709"/>
        <w:jc w:val="both"/>
        <w:rPr>
          <w:b/>
          <w:lang w:val="kk-KZ"/>
        </w:rPr>
      </w:pPr>
    </w:p>
    <w:p w:rsidR="001329C7" w:rsidRDefault="001329C7" w:rsidP="00F4655B">
      <w:pPr>
        <w:tabs>
          <w:tab w:val="left" w:pos="993"/>
        </w:tabs>
        <w:ind w:firstLine="709"/>
        <w:jc w:val="both"/>
        <w:rPr>
          <w:b/>
          <w:lang w:val="kk-KZ"/>
        </w:rPr>
      </w:pPr>
    </w:p>
    <w:p w:rsidR="001329C7" w:rsidRDefault="001329C7" w:rsidP="00F4655B">
      <w:pPr>
        <w:tabs>
          <w:tab w:val="left" w:pos="993"/>
        </w:tabs>
        <w:ind w:firstLine="709"/>
        <w:jc w:val="both"/>
        <w:rPr>
          <w:b/>
          <w:lang w:val="kk-KZ"/>
        </w:rPr>
      </w:pPr>
    </w:p>
    <w:p w:rsidR="001329C7" w:rsidRDefault="001329C7" w:rsidP="00F4655B">
      <w:pPr>
        <w:tabs>
          <w:tab w:val="left" w:pos="993"/>
        </w:tabs>
        <w:ind w:firstLine="709"/>
        <w:jc w:val="both"/>
        <w:rPr>
          <w:b/>
          <w:lang w:val="kk-KZ"/>
        </w:rPr>
      </w:pPr>
    </w:p>
    <w:p w:rsidR="001329C7" w:rsidRDefault="001329C7" w:rsidP="00F4655B">
      <w:pPr>
        <w:tabs>
          <w:tab w:val="left" w:pos="993"/>
        </w:tabs>
        <w:ind w:firstLine="709"/>
        <w:jc w:val="both"/>
        <w:rPr>
          <w:b/>
          <w:lang w:val="kk-KZ"/>
        </w:rPr>
      </w:pPr>
    </w:p>
    <w:p w:rsidR="001329C7" w:rsidRDefault="001329C7" w:rsidP="00F4655B">
      <w:pPr>
        <w:tabs>
          <w:tab w:val="left" w:pos="993"/>
        </w:tabs>
        <w:ind w:firstLine="709"/>
        <w:jc w:val="both"/>
        <w:rPr>
          <w:b/>
          <w:lang w:val="kk-KZ"/>
        </w:rPr>
      </w:pPr>
    </w:p>
    <w:p w:rsidR="001329C7" w:rsidRDefault="001329C7" w:rsidP="00F4655B">
      <w:pPr>
        <w:tabs>
          <w:tab w:val="left" w:pos="993"/>
        </w:tabs>
        <w:ind w:firstLine="709"/>
        <w:jc w:val="both"/>
        <w:rPr>
          <w:b/>
          <w:lang w:val="kk-KZ"/>
        </w:rPr>
      </w:pPr>
    </w:p>
    <w:p w:rsidR="001329C7" w:rsidRDefault="001329C7" w:rsidP="00F4655B">
      <w:pPr>
        <w:tabs>
          <w:tab w:val="left" w:pos="993"/>
        </w:tabs>
        <w:ind w:firstLine="709"/>
        <w:jc w:val="both"/>
        <w:rPr>
          <w:b/>
          <w:lang w:val="kk-KZ"/>
        </w:rPr>
      </w:pPr>
    </w:p>
    <w:p w:rsidR="001329C7" w:rsidRDefault="001329C7" w:rsidP="00F4655B">
      <w:pPr>
        <w:tabs>
          <w:tab w:val="left" w:pos="993"/>
        </w:tabs>
        <w:ind w:firstLine="709"/>
        <w:jc w:val="both"/>
        <w:rPr>
          <w:b/>
          <w:lang w:val="kk-KZ"/>
        </w:rPr>
      </w:pPr>
    </w:p>
    <w:p w:rsidR="001329C7" w:rsidRDefault="001329C7" w:rsidP="00F4655B">
      <w:pPr>
        <w:tabs>
          <w:tab w:val="left" w:pos="993"/>
        </w:tabs>
        <w:ind w:firstLine="709"/>
        <w:jc w:val="both"/>
        <w:rPr>
          <w:b/>
          <w:lang w:val="kk-KZ"/>
        </w:rPr>
      </w:pPr>
    </w:p>
    <w:p w:rsidR="008E56D1" w:rsidRDefault="008E56D1" w:rsidP="00F4655B">
      <w:pPr>
        <w:tabs>
          <w:tab w:val="left" w:pos="993"/>
        </w:tabs>
        <w:ind w:firstLine="709"/>
        <w:jc w:val="both"/>
        <w:rPr>
          <w:b/>
          <w:lang w:val="kk-KZ"/>
        </w:rPr>
      </w:pPr>
    </w:p>
    <w:p w:rsidR="001329C7" w:rsidRDefault="001329C7" w:rsidP="00F4655B">
      <w:pPr>
        <w:tabs>
          <w:tab w:val="left" w:pos="993"/>
        </w:tabs>
        <w:ind w:firstLine="709"/>
        <w:jc w:val="both"/>
        <w:rPr>
          <w:b/>
          <w:lang w:val="kk-KZ"/>
        </w:rPr>
      </w:pPr>
    </w:p>
    <w:p w:rsidR="001329C7" w:rsidRDefault="001329C7" w:rsidP="00F4655B">
      <w:pPr>
        <w:tabs>
          <w:tab w:val="left" w:pos="993"/>
        </w:tabs>
        <w:ind w:firstLine="709"/>
        <w:jc w:val="both"/>
        <w:rPr>
          <w:b/>
          <w:lang w:val="kk-KZ"/>
        </w:rPr>
      </w:pPr>
    </w:p>
    <w:p w:rsidR="001329C7" w:rsidRDefault="001329C7" w:rsidP="00F4655B">
      <w:pPr>
        <w:tabs>
          <w:tab w:val="left" w:pos="993"/>
        </w:tabs>
        <w:ind w:firstLine="709"/>
        <w:jc w:val="both"/>
        <w:rPr>
          <w:b/>
          <w:lang w:val="kk-KZ"/>
        </w:rPr>
      </w:pPr>
    </w:p>
    <w:p w:rsidR="001329C7" w:rsidRPr="00F72FEF" w:rsidRDefault="001329C7" w:rsidP="001329C7">
      <w:pPr>
        <w:tabs>
          <w:tab w:val="left" w:pos="993"/>
        </w:tabs>
        <w:ind w:firstLine="709"/>
        <w:jc w:val="both"/>
        <w:rPr>
          <w:b/>
        </w:rPr>
      </w:pPr>
      <w:r w:rsidRPr="00F72FEF">
        <w:rPr>
          <w:b/>
        </w:rPr>
        <w:lastRenderedPageBreak/>
        <w:t>ЛАБОРАТОРНАЯ РАБОТА №1</w:t>
      </w:r>
      <w:r>
        <w:rPr>
          <w:b/>
          <w:lang w:val="kk-KZ"/>
        </w:rPr>
        <w:t>5</w:t>
      </w:r>
    </w:p>
    <w:p w:rsidR="001329C7" w:rsidRPr="00F72FEF" w:rsidRDefault="001329C7" w:rsidP="001329C7">
      <w:pPr>
        <w:tabs>
          <w:tab w:val="left" w:pos="993"/>
        </w:tabs>
        <w:ind w:firstLine="709"/>
        <w:jc w:val="both"/>
        <w:rPr>
          <w:b/>
        </w:rPr>
      </w:pPr>
      <w:r w:rsidRPr="00E334F5">
        <w:rPr>
          <w:b/>
        </w:rPr>
        <w:t>ОПРЕДЕЛЕНИЕ МАССОВОЙ ДОЛИ СУММЫ НЕОМЫЛЯЕМЫХ ОРГАНИЧЕСКИХ ВЕЩЕСТВ И НЕОМЫЛЕННОГО ЖИРА</w:t>
      </w:r>
      <w:r w:rsidRPr="00F72FEF">
        <w:rPr>
          <w:b/>
        </w:rPr>
        <w:t xml:space="preserve"> </w:t>
      </w:r>
      <w:r>
        <w:rPr>
          <w:b/>
          <w:lang w:val="kk-KZ"/>
        </w:rPr>
        <w:t>(</w:t>
      </w:r>
      <w:r>
        <w:rPr>
          <w:lang w:val="kk-KZ"/>
        </w:rPr>
        <w:t>Продолжение лабораторной работы №13)</w:t>
      </w:r>
    </w:p>
    <w:p w:rsidR="001329C7" w:rsidRDefault="001329C7" w:rsidP="001329C7">
      <w:pPr>
        <w:tabs>
          <w:tab w:val="left" w:pos="993"/>
        </w:tabs>
        <w:ind w:firstLine="709"/>
        <w:jc w:val="both"/>
      </w:pPr>
    </w:p>
    <w:p w:rsidR="00BB2EA0" w:rsidRPr="00E334F5" w:rsidRDefault="00E334F5" w:rsidP="00F4655B">
      <w:pPr>
        <w:tabs>
          <w:tab w:val="left" w:pos="993"/>
        </w:tabs>
        <w:ind w:firstLine="709"/>
        <w:jc w:val="both"/>
        <w:rPr>
          <w:b/>
        </w:rPr>
      </w:pPr>
      <w:r w:rsidRPr="00E334F5">
        <w:rPr>
          <w:b/>
        </w:rPr>
        <w:t xml:space="preserve">Опыт №4 </w:t>
      </w:r>
      <w:r w:rsidR="00BB2EA0" w:rsidRPr="00E334F5">
        <w:rPr>
          <w:b/>
        </w:rPr>
        <w:t>Определение массовой доли суммы неомыляемых органических веществ и неомыленного жира</w:t>
      </w:r>
    </w:p>
    <w:p w:rsidR="00E334F5" w:rsidRDefault="00E334F5" w:rsidP="00F4655B">
      <w:pPr>
        <w:tabs>
          <w:tab w:val="left" w:pos="993"/>
        </w:tabs>
        <w:ind w:firstLine="709"/>
        <w:jc w:val="both"/>
      </w:pPr>
    </w:p>
    <w:p w:rsidR="00BB2EA0" w:rsidRDefault="00BB2EA0" w:rsidP="00F4655B">
      <w:pPr>
        <w:tabs>
          <w:tab w:val="left" w:pos="993"/>
        </w:tabs>
        <w:ind w:firstLine="709"/>
        <w:jc w:val="both"/>
      </w:pPr>
      <w:r>
        <w:t xml:space="preserve">Для проведения измерения взвешивают </w:t>
      </w:r>
      <w:r w:rsidR="00E334F5">
        <w:t>1</w:t>
      </w:r>
      <w:r>
        <w:t xml:space="preserve">0 - 15 г мыла, растворяют в </w:t>
      </w:r>
      <w:r w:rsidR="00E334F5">
        <w:t>конической колбе в 75-</w:t>
      </w:r>
      <w:r>
        <w:t>100 см</w:t>
      </w:r>
      <w:r w:rsidRPr="00E334F5">
        <w:rPr>
          <w:vertAlign w:val="superscript"/>
        </w:rPr>
        <w:t>3</w:t>
      </w:r>
      <w:r>
        <w:t xml:space="preserve"> спирта с объемной долей 60% при нагревании на водяной бане, затем раствор помещаю</w:t>
      </w:r>
      <w:r w:rsidR="00E334F5">
        <w:t>т в делительную воронку №1, колб</w:t>
      </w:r>
      <w:r>
        <w:t>у ополаскивают этиловым спиртом с объемной долей 60</w:t>
      </w:r>
      <w:r w:rsidR="00E334F5">
        <w:t>%</w:t>
      </w:r>
      <w:r>
        <w:t>, сливая его в ту ж</w:t>
      </w:r>
      <w:r w:rsidR="00E334F5">
        <w:t>е воронку</w:t>
      </w:r>
      <w:r>
        <w:t>.</w:t>
      </w:r>
    </w:p>
    <w:p w:rsidR="00BB2EA0" w:rsidRDefault="00E334F5" w:rsidP="00F4655B">
      <w:pPr>
        <w:tabs>
          <w:tab w:val="left" w:pos="993"/>
        </w:tabs>
        <w:ind w:firstLine="709"/>
        <w:jc w:val="both"/>
      </w:pPr>
      <w:r>
        <w:t>Р</w:t>
      </w:r>
      <w:r w:rsidR="00BB2EA0">
        <w:t xml:space="preserve">аствор в делительной воронке сильно встряхивают вместе с 50 </w:t>
      </w:r>
      <w:r>
        <w:t>см</w:t>
      </w:r>
      <w:r w:rsidRPr="00E334F5">
        <w:rPr>
          <w:vertAlign w:val="superscript"/>
        </w:rPr>
        <w:t>3</w:t>
      </w:r>
      <w:r w:rsidR="00BB2EA0">
        <w:t xml:space="preserve">петролейного эфира, дают ему отстояться, </w:t>
      </w:r>
      <w:r>
        <w:t>нижний</w:t>
      </w:r>
      <w:r w:rsidR="00BB2EA0">
        <w:t xml:space="preserve"> слои сливают в воронку </w:t>
      </w:r>
      <w:r>
        <w:t>№2, где его</w:t>
      </w:r>
      <w:r w:rsidR="00BB2EA0">
        <w:t xml:space="preserve"> вновь обрабатывают 50 см</w:t>
      </w:r>
      <w:r w:rsidR="00BB2EA0" w:rsidRPr="00E334F5">
        <w:rPr>
          <w:vertAlign w:val="superscript"/>
        </w:rPr>
        <w:t>3</w:t>
      </w:r>
      <w:r w:rsidR="00BB2EA0">
        <w:t>петролейного эфира. После отстаивани</w:t>
      </w:r>
      <w:r>
        <w:t>и</w:t>
      </w:r>
      <w:r w:rsidR="00BB2EA0">
        <w:t xml:space="preserve"> нижний слой удаляют, а эфирную вытяжку сливают в делительную воронку </w:t>
      </w:r>
      <w:r>
        <w:t>№1.</w:t>
      </w:r>
      <w:r w:rsidR="00BB2EA0">
        <w:t xml:space="preserve"> Эмульсии</w:t>
      </w:r>
      <w:r>
        <w:t>, пол</w:t>
      </w:r>
      <w:r w:rsidR="00BB2EA0">
        <w:t>учающиеся иногда при обработке раствор, мыла эфиром разрушают прибавлением 1 - 3 см</w:t>
      </w:r>
      <w:r w:rsidR="00BB2EA0" w:rsidRPr="00E334F5">
        <w:rPr>
          <w:vertAlign w:val="superscript"/>
        </w:rPr>
        <w:t>3</w:t>
      </w:r>
      <w:r w:rsidR="00BB2EA0">
        <w:t xml:space="preserve"> спирта с объемной долей 60</w:t>
      </w:r>
      <w:r>
        <w:t>%</w:t>
      </w:r>
      <w:r w:rsidR="00BB2EA0">
        <w:t xml:space="preserve"> при легком встряхиваний до полного удаления остатков мыла (промывная жидкость разбавленная водой и подогретая не должна окрашиваться в присутствии фенолфталеина). Эфирный раствор фильтруют во взвешенную колбу через бумажный фильтр, на который помещают около 5 г безводного сернокислого натрия Фильтр и находящийся на нем сернокислый натрии промываюпетролейным эфиром. Петролейный эфир отгоняют на водяной бане, и остаток колбе сушат в шкафу при 73 - 75°С до постоянной массы. </w:t>
      </w:r>
    </w:p>
    <w:p w:rsidR="00BB2EA0" w:rsidRDefault="00E334F5" w:rsidP="00F4655B">
      <w:pPr>
        <w:tabs>
          <w:tab w:val="left" w:pos="993"/>
        </w:tabs>
        <w:ind w:firstLine="709"/>
        <w:jc w:val="both"/>
      </w:pPr>
      <w:r>
        <w:t xml:space="preserve">Высушивание остатка считают законченным, </w:t>
      </w:r>
      <w:r w:rsidR="00BB2EA0">
        <w:t xml:space="preserve">если при выдержке в шкафу в более </w:t>
      </w:r>
      <w:r w:rsidR="00344069">
        <w:t>течение 15 мин двумя последующими</w:t>
      </w:r>
      <w:r w:rsidR="00BB2EA0">
        <w:t xml:space="preserve"> взвешиваниями будет не</w:t>
      </w:r>
      <w:r w:rsidR="00344069">
        <w:t xml:space="preserve"> более 0,002 г.</w:t>
      </w:r>
    </w:p>
    <w:p w:rsidR="00BB2EA0" w:rsidRDefault="00BB2EA0" w:rsidP="00F4655B">
      <w:pPr>
        <w:tabs>
          <w:tab w:val="left" w:pos="993"/>
        </w:tabs>
        <w:ind w:firstLine="709"/>
        <w:jc w:val="both"/>
      </w:pPr>
      <w:r>
        <w:t>Массовую долю суммы неомыляемых органических веществ и формуле</w:t>
      </w:r>
      <w:r w:rsidR="00344069">
        <w:t>неомыленного жира (Х</w:t>
      </w:r>
      <w:r w:rsidR="00344069">
        <w:rPr>
          <w:vertAlign w:val="subscript"/>
        </w:rPr>
        <w:t>3</w:t>
      </w:r>
      <w:r w:rsidR="00344069">
        <w:t>) от массы жир</w:t>
      </w:r>
      <w:r>
        <w:t>ных кислот вычисляют по</w:t>
      </w:r>
      <w:r w:rsidR="00344069">
        <w:t xml:space="preserve"> формуле:</w:t>
      </w:r>
    </w:p>
    <w:p w:rsidR="00344069" w:rsidRDefault="00344069" w:rsidP="00F4655B">
      <w:pPr>
        <w:tabs>
          <w:tab w:val="left" w:pos="993"/>
        </w:tabs>
        <w:ind w:firstLine="709"/>
        <w:jc w:val="both"/>
      </w:pPr>
    </w:p>
    <w:p w:rsidR="00BB2EA0" w:rsidRDefault="00BB2EA0" w:rsidP="00F4655B">
      <w:pPr>
        <w:tabs>
          <w:tab w:val="left" w:pos="993"/>
        </w:tabs>
        <w:ind w:firstLine="709"/>
        <w:jc w:val="both"/>
      </w:pPr>
      <w:r>
        <w:t>Х</w:t>
      </w:r>
      <w:r w:rsidRPr="00344069">
        <w:rPr>
          <w:vertAlign w:val="subscript"/>
        </w:rPr>
        <w:t>3</w:t>
      </w:r>
      <w:r>
        <w:t xml:space="preserve">= </w:t>
      </w:r>
      <w:r w:rsidR="00344069">
        <w:t>m</w:t>
      </w:r>
      <w:r w:rsidR="00344069">
        <w:rPr>
          <w:vertAlign w:val="subscript"/>
        </w:rPr>
        <w:t>1</w:t>
      </w:r>
      <w:r w:rsidR="00344069">
        <w:t xml:space="preserve"> * 100 * </w:t>
      </w:r>
      <w:r>
        <w:t>100/</w:t>
      </w:r>
      <w:r w:rsidR="00344069">
        <w:t xml:space="preserve"> m * </w:t>
      </w:r>
      <w:r>
        <w:t>X,</w:t>
      </w:r>
    </w:p>
    <w:p w:rsidR="00344069" w:rsidRDefault="00344069" w:rsidP="00F4655B">
      <w:pPr>
        <w:tabs>
          <w:tab w:val="left" w:pos="993"/>
        </w:tabs>
        <w:ind w:firstLine="709"/>
        <w:jc w:val="both"/>
      </w:pPr>
    </w:p>
    <w:p w:rsidR="00344069" w:rsidRDefault="00344069" w:rsidP="00F4655B">
      <w:pPr>
        <w:tabs>
          <w:tab w:val="left" w:pos="993"/>
        </w:tabs>
        <w:ind w:firstLine="709"/>
        <w:jc w:val="both"/>
      </w:pPr>
      <w:r>
        <w:t>где m</w:t>
      </w:r>
      <w:r>
        <w:rPr>
          <w:vertAlign w:val="subscript"/>
        </w:rPr>
        <w:t>1</w:t>
      </w:r>
      <w:r w:rsidR="00BB2EA0">
        <w:t xml:space="preserve"> - масса остатка в колбе после высушивания, г; </w:t>
      </w:r>
    </w:p>
    <w:p w:rsidR="00BB2EA0" w:rsidRDefault="00344069" w:rsidP="00F4655B">
      <w:pPr>
        <w:tabs>
          <w:tab w:val="left" w:pos="993"/>
        </w:tabs>
        <w:ind w:firstLine="709"/>
        <w:jc w:val="both"/>
      </w:pPr>
      <w:r>
        <w:t xml:space="preserve">m </w:t>
      </w:r>
      <w:r w:rsidR="00BB2EA0">
        <w:t>- масса анализируемой пробы мыла, г;</w:t>
      </w:r>
    </w:p>
    <w:p w:rsidR="00BB2EA0" w:rsidRDefault="00BB2EA0" w:rsidP="00F4655B">
      <w:pPr>
        <w:tabs>
          <w:tab w:val="left" w:pos="993"/>
        </w:tabs>
        <w:ind w:firstLine="709"/>
        <w:jc w:val="both"/>
      </w:pPr>
      <w:r>
        <w:t>X - массовая доля жирных кислот, %.</w:t>
      </w:r>
    </w:p>
    <w:p w:rsidR="00BB2EA0" w:rsidRDefault="00344069" w:rsidP="00F4655B">
      <w:pPr>
        <w:tabs>
          <w:tab w:val="left" w:pos="993"/>
        </w:tabs>
        <w:ind w:firstLine="709"/>
        <w:jc w:val="both"/>
      </w:pPr>
      <w:r>
        <w:t xml:space="preserve">За </w:t>
      </w:r>
      <w:r w:rsidR="00BB2EA0">
        <w:t>ре</w:t>
      </w:r>
      <w:r>
        <w:t>з</w:t>
      </w:r>
      <w:r w:rsidR="00BB2EA0">
        <w:t>ультат ис</w:t>
      </w:r>
      <w:r>
        <w:t>п</w:t>
      </w:r>
      <w:r w:rsidR="00BB2EA0">
        <w:t>ытания принимают среднее арифметическое результатов двух параллельных определений.</w:t>
      </w:r>
      <w:r w:rsidR="00BB2EA0">
        <w:tab/>
      </w:r>
    </w:p>
    <w:p w:rsidR="00344069" w:rsidRDefault="00BB2EA0" w:rsidP="00F4655B">
      <w:pPr>
        <w:tabs>
          <w:tab w:val="left" w:pos="993"/>
        </w:tabs>
        <w:ind w:firstLine="709"/>
        <w:jc w:val="both"/>
      </w:pPr>
      <w:r>
        <w:t>Вычисления проводят до второго десятичного знака</w:t>
      </w:r>
      <w:r w:rsidR="00344069">
        <w:t>.</w:t>
      </w:r>
    </w:p>
    <w:p w:rsidR="00344069" w:rsidRDefault="00344069" w:rsidP="00F4655B">
      <w:pPr>
        <w:tabs>
          <w:tab w:val="left" w:pos="993"/>
        </w:tabs>
        <w:ind w:firstLine="709"/>
        <w:jc w:val="both"/>
      </w:pPr>
      <w:r>
        <w:t>Допустимые расхождения между параллельными определениями не должны превышать 0,02%</w:t>
      </w:r>
    </w:p>
    <w:p w:rsidR="00BB2EA0" w:rsidRPr="00344069" w:rsidRDefault="00344069" w:rsidP="00F4655B">
      <w:pPr>
        <w:tabs>
          <w:tab w:val="left" w:pos="993"/>
        </w:tabs>
        <w:ind w:firstLine="709"/>
        <w:jc w:val="both"/>
        <w:rPr>
          <w:b/>
        </w:rPr>
      </w:pPr>
      <w:r>
        <w:rPr>
          <w:b/>
        </w:rPr>
        <w:lastRenderedPageBreak/>
        <w:t xml:space="preserve">Опыт №5 </w:t>
      </w:r>
      <w:r w:rsidR="00BB2EA0" w:rsidRPr="00344069">
        <w:rPr>
          <w:b/>
        </w:rPr>
        <w:t>Определение массовой доли примесей, нерастворимых в воде.</w:t>
      </w:r>
    </w:p>
    <w:p w:rsidR="00344069" w:rsidRDefault="00344069" w:rsidP="00F4655B">
      <w:pPr>
        <w:tabs>
          <w:tab w:val="left" w:pos="993"/>
        </w:tabs>
        <w:ind w:firstLine="709"/>
        <w:jc w:val="both"/>
      </w:pPr>
      <w:r>
        <w:t>Для п</w:t>
      </w:r>
      <w:r w:rsidR="00BB2EA0">
        <w:t xml:space="preserve">роведения измерения взвешивают 5 -7 г мыла, записывая результат до </w:t>
      </w:r>
      <w:r>
        <w:t xml:space="preserve">3-го </w:t>
      </w:r>
      <w:r w:rsidR="00BB2EA0">
        <w:t>десятичного знака, растворяют в конической колбе в 80 - 100 см</w:t>
      </w:r>
      <w:r>
        <w:rPr>
          <w:vertAlign w:val="superscript"/>
        </w:rPr>
        <w:t>3</w:t>
      </w:r>
      <w:r w:rsidR="00BB2EA0">
        <w:t xml:space="preserve"> спирта при нагревании на водяной бане</w:t>
      </w:r>
    </w:p>
    <w:p w:rsidR="00BB2EA0" w:rsidRDefault="00344069" w:rsidP="00F4655B">
      <w:pPr>
        <w:tabs>
          <w:tab w:val="left" w:pos="993"/>
        </w:tabs>
        <w:ind w:firstLine="709"/>
        <w:jc w:val="both"/>
      </w:pPr>
      <w:r>
        <w:t xml:space="preserve">Раствор </w:t>
      </w:r>
      <w:r w:rsidR="00BB2EA0">
        <w:t>фильтруют через фильтр, предварительно высушенный до</w:t>
      </w:r>
      <w:r>
        <w:t xml:space="preserve"> постоянной массы при (103±3)</w:t>
      </w:r>
      <w:r>
        <w:rPr>
          <w:vertAlign w:val="superscript"/>
        </w:rPr>
        <w:t>0</w:t>
      </w:r>
      <w:r>
        <w:t xml:space="preserve">С. Осадок на фильтре промывают горячим спиртом до полного удаления мыла (проба </w:t>
      </w:r>
      <w:r w:rsidR="009E3519">
        <w:t xml:space="preserve">с соляной кислотой на отсутствие </w:t>
      </w:r>
      <w:r w:rsidR="00BB2EA0">
        <w:t>помутнения). Затем осадок промывают доведенной до кипения водой до полного</w:t>
      </w:r>
      <w:r w:rsidR="009E3519">
        <w:t xml:space="preserve"> отмывания углекислого натрия (промывные воды при добавлении фенолфталеина не должны окрашиваться).</w:t>
      </w:r>
    </w:p>
    <w:p w:rsidR="009E3519" w:rsidRDefault="00BB2EA0" w:rsidP="00F4655B">
      <w:pPr>
        <w:tabs>
          <w:tab w:val="left" w:pos="993"/>
        </w:tabs>
        <w:ind w:firstLine="709"/>
        <w:jc w:val="both"/>
      </w:pPr>
      <w:r>
        <w:t xml:space="preserve">Фильтр с промытым осадком сушат в сушильном шкафу в течение 1 ч пои температуре </w:t>
      </w:r>
      <w:r w:rsidR="009E3519">
        <w:t>(1</w:t>
      </w:r>
      <w:r>
        <w:t>03 ±3)°С, пос</w:t>
      </w:r>
      <w:r w:rsidR="009E3519">
        <w:t xml:space="preserve">ле чего охлаждают в эксикаторе 40 </w:t>
      </w:r>
      <w:r>
        <w:t>мин и взвешивают</w:t>
      </w:r>
      <w:r w:rsidR="009E3519">
        <w:t>.</w:t>
      </w:r>
    </w:p>
    <w:p w:rsidR="009E3519" w:rsidRDefault="00BB2EA0" w:rsidP="00F4655B">
      <w:pPr>
        <w:tabs>
          <w:tab w:val="left" w:pos="993"/>
        </w:tabs>
        <w:ind w:firstLine="709"/>
        <w:jc w:val="both"/>
      </w:pPr>
      <w:r>
        <w:t>Результат записывают с точностью до четвертого знака</w:t>
      </w:r>
      <w:r w:rsidR="009E3519">
        <w:t>.</w:t>
      </w:r>
    </w:p>
    <w:p w:rsidR="009E3519" w:rsidRDefault="009E3519" w:rsidP="00F4655B">
      <w:pPr>
        <w:tabs>
          <w:tab w:val="left" w:pos="993"/>
        </w:tabs>
        <w:ind w:firstLine="709"/>
        <w:jc w:val="both"/>
      </w:pPr>
      <w:r>
        <w:t>П</w:t>
      </w:r>
      <w:r w:rsidR="00BB2EA0">
        <w:t xml:space="preserve">оследующие взвешивания производят через каждые 30 мин сушки, </w:t>
      </w:r>
      <w:r>
        <w:t>м</w:t>
      </w:r>
      <w:r w:rsidR="00BB2EA0">
        <w:t>ассу считают постоянной, если разница между последующими взвешиваниями не будет превышать 0,002 г. При увеличении массы берут данные предыдущего взвешивания.</w:t>
      </w:r>
    </w:p>
    <w:p w:rsidR="009E3519" w:rsidRDefault="00BB2EA0" w:rsidP="00F4655B">
      <w:pPr>
        <w:tabs>
          <w:tab w:val="left" w:pos="993"/>
        </w:tabs>
        <w:ind w:firstLine="709"/>
        <w:jc w:val="both"/>
      </w:pPr>
      <w:r>
        <w:t>Массовую долю примесей, нерастворимых в воде, (Х</w:t>
      </w:r>
      <w:r w:rsidRPr="009E3519">
        <w:rPr>
          <w:vertAlign w:val="subscript"/>
        </w:rPr>
        <w:t>4</w:t>
      </w:r>
      <w:r>
        <w:t>) в процентах вычисляют по формуле</w:t>
      </w:r>
      <w:r>
        <w:tab/>
      </w:r>
    </w:p>
    <w:p w:rsidR="009E3519" w:rsidRDefault="009E3519" w:rsidP="00F4655B">
      <w:pPr>
        <w:tabs>
          <w:tab w:val="left" w:pos="993"/>
        </w:tabs>
        <w:ind w:firstLine="709"/>
        <w:jc w:val="both"/>
      </w:pPr>
    </w:p>
    <w:p w:rsidR="009E3519" w:rsidRPr="009E3519" w:rsidRDefault="009E3519" w:rsidP="00F4655B">
      <w:pPr>
        <w:tabs>
          <w:tab w:val="left" w:pos="993"/>
        </w:tabs>
        <w:ind w:firstLine="709"/>
        <w:jc w:val="both"/>
      </w:pPr>
      <w:r>
        <w:t>Х</w:t>
      </w:r>
      <w:r>
        <w:rPr>
          <w:vertAlign w:val="subscript"/>
        </w:rPr>
        <w:t>4</w:t>
      </w:r>
      <w:r>
        <w:t xml:space="preserve"> = m</w:t>
      </w:r>
      <w:r>
        <w:rPr>
          <w:vertAlign w:val="subscript"/>
        </w:rPr>
        <w:t>1</w:t>
      </w:r>
      <w:r>
        <w:t>*100/m</w:t>
      </w:r>
    </w:p>
    <w:p w:rsidR="00203F40" w:rsidRPr="00A325C7" w:rsidRDefault="00203F40" w:rsidP="00F4655B">
      <w:pPr>
        <w:tabs>
          <w:tab w:val="left" w:pos="993"/>
        </w:tabs>
        <w:ind w:firstLine="709"/>
        <w:jc w:val="both"/>
      </w:pPr>
    </w:p>
    <w:p w:rsidR="00BB2EA0" w:rsidRDefault="009E3519" w:rsidP="00F4655B">
      <w:pPr>
        <w:tabs>
          <w:tab w:val="left" w:pos="993"/>
        </w:tabs>
        <w:ind w:firstLine="709"/>
        <w:jc w:val="both"/>
      </w:pPr>
      <w:r>
        <w:t xml:space="preserve">m  - </w:t>
      </w:r>
      <w:r w:rsidR="00BB2EA0">
        <w:t xml:space="preserve">масса анализируемой пробы мыла, г; </w:t>
      </w:r>
      <w:r>
        <w:t>m -</w:t>
      </w:r>
      <w:r w:rsidR="00BB2EA0">
        <w:t xml:space="preserve"> масса осадка на фильтре, г;</w:t>
      </w:r>
    </w:p>
    <w:p w:rsidR="00BB2EA0" w:rsidRDefault="00BB2EA0" w:rsidP="00F4655B">
      <w:pPr>
        <w:tabs>
          <w:tab w:val="left" w:pos="993"/>
        </w:tabs>
        <w:ind w:firstLine="709"/>
        <w:jc w:val="both"/>
      </w:pPr>
      <w:r>
        <w:t>За результат испытания принимают среднее арифметическое двух параллельных определений.</w:t>
      </w:r>
    </w:p>
    <w:p w:rsidR="00BB2EA0" w:rsidRDefault="00BB2EA0" w:rsidP="00F4655B">
      <w:pPr>
        <w:tabs>
          <w:tab w:val="left" w:pos="993"/>
        </w:tabs>
        <w:ind w:firstLine="709"/>
        <w:jc w:val="both"/>
      </w:pPr>
      <w:r>
        <w:t>Вычисления проводят до второго десятичного знака. </w:t>
      </w:r>
    </w:p>
    <w:p w:rsidR="009E3519" w:rsidRDefault="00BB2EA0" w:rsidP="00F4655B">
      <w:pPr>
        <w:tabs>
          <w:tab w:val="left" w:pos="993"/>
        </w:tabs>
        <w:ind w:firstLine="709"/>
        <w:jc w:val="both"/>
      </w:pPr>
      <w:r>
        <w:t>Допустимые расхождения между параллельными определениями не должныпревышать 0,1% при доверительной вероятности 0,95.</w:t>
      </w:r>
    </w:p>
    <w:p w:rsidR="00BB2EA0" w:rsidRDefault="00BB2EA0" w:rsidP="00F4655B">
      <w:pPr>
        <w:tabs>
          <w:tab w:val="left" w:pos="993"/>
        </w:tabs>
        <w:ind w:firstLine="709"/>
        <w:jc w:val="both"/>
      </w:pPr>
      <w:r>
        <w:t>Массовую долю примесей, нерастворимых в воде, в пересчете номинальную массу куска мыла (Х</w:t>
      </w:r>
      <w:r w:rsidRPr="009E3519">
        <w:rPr>
          <w:vertAlign w:val="subscript"/>
        </w:rPr>
        <w:t>4</w:t>
      </w:r>
      <w:r>
        <w:t>'), в процентах, вычисляют по формуле</w:t>
      </w:r>
    </w:p>
    <w:p w:rsidR="009E3519" w:rsidRDefault="009E3519" w:rsidP="00F4655B">
      <w:pPr>
        <w:tabs>
          <w:tab w:val="left" w:pos="993"/>
        </w:tabs>
        <w:ind w:firstLine="709"/>
        <w:jc w:val="both"/>
      </w:pPr>
    </w:p>
    <w:p w:rsidR="00BB2EA0" w:rsidRDefault="00BB2EA0" w:rsidP="00F4655B">
      <w:pPr>
        <w:tabs>
          <w:tab w:val="left" w:pos="993"/>
        </w:tabs>
        <w:ind w:firstLine="709"/>
        <w:jc w:val="both"/>
      </w:pPr>
      <w:r>
        <w:t>Х</w:t>
      </w:r>
      <w:r w:rsidRPr="009E3519">
        <w:rPr>
          <w:vertAlign w:val="subscript"/>
        </w:rPr>
        <w:t>4</w:t>
      </w:r>
      <w:r>
        <w:t>' = Х</w:t>
      </w:r>
      <w:r w:rsidRPr="009E3519">
        <w:rPr>
          <w:vertAlign w:val="subscript"/>
        </w:rPr>
        <w:t>4</w:t>
      </w:r>
      <w:r w:rsidR="009E3519">
        <w:t>*</w:t>
      </w:r>
      <w:r>
        <w:t xml:space="preserve"> m/m</w:t>
      </w:r>
      <w:r w:rsidR="009E3519">
        <w:rPr>
          <w:vertAlign w:val="subscript"/>
        </w:rPr>
        <w:t>1</w:t>
      </w:r>
      <w:r>
        <w:t>,</w:t>
      </w:r>
    </w:p>
    <w:p w:rsidR="009E3519" w:rsidRDefault="009E3519" w:rsidP="00F4655B">
      <w:pPr>
        <w:tabs>
          <w:tab w:val="left" w:pos="993"/>
        </w:tabs>
        <w:ind w:firstLine="709"/>
        <w:jc w:val="both"/>
      </w:pPr>
    </w:p>
    <w:p w:rsidR="009E3519" w:rsidRDefault="00BB2EA0" w:rsidP="00F4655B">
      <w:pPr>
        <w:tabs>
          <w:tab w:val="left" w:pos="993"/>
        </w:tabs>
        <w:ind w:firstLine="709"/>
        <w:jc w:val="both"/>
      </w:pPr>
      <w:r>
        <w:t>где Х</w:t>
      </w:r>
      <w:r w:rsidRPr="009E3519">
        <w:rPr>
          <w:vertAlign w:val="subscript"/>
        </w:rPr>
        <w:t>4</w:t>
      </w:r>
      <w:r>
        <w:t xml:space="preserve"> - массовая доля пр</w:t>
      </w:r>
      <w:r w:rsidR="009E3519">
        <w:t>имесей, нерастворимых в воде, %;</w:t>
      </w:r>
    </w:p>
    <w:p w:rsidR="009E3519" w:rsidRDefault="009E3519" w:rsidP="00F4655B">
      <w:pPr>
        <w:tabs>
          <w:tab w:val="left" w:pos="993"/>
        </w:tabs>
        <w:ind w:firstLine="709"/>
        <w:jc w:val="both"/>
      </w:pPr>
      <w:r>
        <w:t>m -</w:t>
      </w:r>
      <w:r w:rsidR="00BB2EA0">
        <w:t xml:space="preserve"> средняя масса куска мыла, г;</w:t>
      </w:r>
    </w:p>
    <w:p w:rsidR="00BB2EA0" w:rsidRDefault="009E3519" w:rsidP="00F4655B">
      <w:pPr>
        <w:tabs>
          <w:tab w:val="left" w:pos="993"/>
        </w:tabs>
        <w:ind w:firstLine="709"/>
        <w:jc w:val="both"/>
      </w:pPr>
      <w:r>
        <w:t xml:space="preserve">m </w:t>
      </w:r>
      <w:r>
        <w:rPr>
          <w:vertAlign w:val="subscript"/>
        </w:rPr>
        <w:t>1</w:t>
      </w:r>
      <w:r w:rsidR="00BB2EA0">
        <w:t>- номинальная масса куска мыла, г.</w:t>
      </w:r>
    </w:p>
    <w:p w:rsidR="00BB2EA0" w:rsidRDefault="00BB2EA0" w:rsidP="00F4655B">
      <w:pPr>
        <w:tabs>
          <w:tab w:val="left" w:pos="993"/>
        </w:tabs>
        <w:ind w:firstLine="709"/>
        <w:jc w:val="both"/>
      </w:pPr>
      <w:r>
        <w:t>По результатам проведенного анализа делают выводы о качестве исследуемого туалетного мыла, соответствии его требованиям ГОСТ сравнивают его с качеством других видов мыла (по результатам анализаостальных бригад).</w:t>
      </w:r>
    </w:p>
    <w:p w:rsidR="009E3519" w:rsidRDefault="009E3519" w:rsidP="00F4655B">
      <w:pPr>
        <w:tabs>
          <w:tab w:val="left" w:pos="993"/>
        </w:tabs>
        <w:ind w:firstLine="709"/>
        <w:jc w:val="both"/>
      </w:pPr>
    </w:p>
    <w:p w:rsidR="009E3519" w:rsidRDefault="009E3519" w:rsidP="00F4655B">
      <w:pPr>
        <w:tabs>
          <w:tab w:val="left" w:pos="993"/>
        </w:tabs>
        <w:ind w:firstLine="709"/>
        <w:jc w:val="both"/>
      </w:pPr>
      <w:r>
        <w:t>Контрольные вопросы:</w:t>
      </w:r>
    </w:p>
    <w:p w:rsidR="009E3519" w:rsidRDefault="009E3519" w:rsidP="00F4655B">
      <w:pPr>
        <w:tabs>
          <w:tab w:val="left" w:pos="993"/>
        </w:tabs>
        <w:ind w:firstLine="709"/>
        <w:jc w:val="both"/>
      </w:pPr>
      <w:r>
        <w:lastRenderedPageBreak/>
        <w:t>1 Основные компоненты, входящие в состав мыла и их назначение.</w:t>
      </w:r>
    </w:p>
    <w:p w:rsidR="009E3519" w:rsidRDefault="009E3519" w:rsidP="00F4655B">
      <w:pPr>
        <w:tabs>
          <w:tab w:val="left" w:pos="993"/>
        </w:tabs>
        <w:ind w:firstLine="709"/>
        <w:jc w:val="both"/>
      </w:pPr>
      <w:r>
        <w:t>2 Химические реакции, протекающие при получении мыла.</w:t>
      </w:r>
    </w:p>
    <w:p w:rsidR="009E3519" w:rsidRDefault="009E3519" w:rsidP="00F4655B">
      <w:pPr>
        <w:tabs>
          <w:tab w:val="left" w:pos="993"/>
        </w:tabs>
        <w:ind w:firstLine="709"/>
        <w:jc w:val="both"/>
      </w:pPr>
      <w:r>
        <w:t>3 Основные технологические стадии производства туалетного мыла.</w:t>
      </w:r>
    </w:p>
    <w:p w:rsidR="009E3519" w:rsidRDefault="009E3519" w:rsidP="00F4655B">
      <w:pPr>
        <w:tabs>
          <w:tab w:val="left" w:pos="993"/>
        </w:tabs>
        <w:ind w:firstLine="709"/>
        <w:jc w:val="both"/>
      </w:pPr>
      <w:r>
        <w:t>4 Требования ГОСТ на содержание основного компонента и примесей.</w:t>
      </w:r>
    </w:p>
    <w:p w:rsidR="00BB2EA0" w:rsidRDefault="009E3519" w:rsidP="00F4655B">
      <w:pPr>
        <w:tabs>
          <w:tab w:val="left" w:pos="993"/>
        </w:tabs>
        <w:ind w:firstLine="709"/>
        <w:jc w:val="both"/>
      </w:pPr>
      <w:r>
        <w:t xml:space="preserve">5 </w:t>
      </w:r>
      <w:r w:rsidR="00BB2EA0">
        <w:t>Метод определения содержания в мыле жирных кислот.</w:t>
      </w:r>
    </w:p>
    <w:p w:rsidR="00BB2EA0" w:rsidRDefault="009E3519" w:rsidP="00F4655B">
      <w:pPr>
        <w:tabs>
          <w:tab w:val="left" w:pos="993"/>
        </w:tabs>
        <w:ind w:firstLine="709"/>
        <w:jc w:val="both"/>
      </w:pPr>
      <w:r>
        <w:t xml:space="preserve">6 </w:t>
      </w:r>
      <w:r w:rsidR="00BB2EA0">
        <w:t>Методы определения содержания в мыле свободной едкой щелочи и свободного углекислого натрия.</w:t>
      </w:r>
    </w:p>
    <w:p w:rsidR="00BB2EA0" w:rsidRDefault="009E3519" w:rsidP="00F4655B">
      <w:pPr>
        <w:tabs>
          <w:tab w:val="left" w:pos="993"/>
        </w:tabs>
        <w:ind w:firstLine="709"/>
        <w:jc w:val="both"/>
      </w:pPr>
      <w:r>
        <w:t xml:space="preserve">7 </w:t>
      </w:r>
      <w:r w:rsidR="00BB2EA0">
        <w:t>Методы определения содержания в мыле неомыляемых органических веществ и примесей, нерастворимых в воде.</w:t>
      </w:r>
    </w:p>
    <w:p w:rsidR="009E3519" w:rsidRPr="00602256" w:rsidRDefault="009E3519" w:rsidP="00F4655B">
      <w:pPr>
        <w:tabs>
          <w:tab w:val="left" w:pos="993"/>
        </w:tabs>
        <w:ind w:firstLine="709"/>
        <w:jc w:val="both"/>
      </w:pPr>
    </w:p>
    <w:p w:rsidR="00BB2EA0" w:rsidRPr="009E3519" w:rsidRDefault="00BB2EA0" w:rsidP="00F4655B">
      <w:pPr>
        <w:tabs>
          <w:tab w:val="left" w:pos="993"/>
        </w:tabs>
        <w:ind w:firstLine="709"/>
        <w:jc w:val="both"/>
        <w:rPr>
          <w:b/>
        </w:rPr>
      </w:pPr>
      <w:r w:rsidRPr="009E3519">
        <w:rPr>
          <w:b/>
        </w:rPr>
        <w:t>Литература:</w:t>
      </w:r>
    </w:p>
    <w:p w:rsidR="00BB2EA0" w:rsidRDefault="009E3519" w:rsidP="00F4655B">
      <w:pPr>
        <w:tabs>
          <w:tab w:val="left" w:pos="993"/>
        </w:tabs>
        <w:ind w:firstLine="709"/>
        <w:jc w:val="both"/>
      </w:pPr>
      <w:r>
        <w:t>1 В</w:t>
      </w:r>
      <w:r w:rsidR="00BB2EA0">
        <w:t>.И. Бухштаб, А.П. Мельник, В.И. Ковалев Технология синтетических юющих средств. - М: Легпромбытиздат, 1983, J50C.</w:t>
      </w:r>
    </w:p>
    <w:p w:rsidR="00BB2EA0" w:rsidRDefault="009E3519" w:rsidP="00F4655B">
      <w:pPr>
        <w:tabs>
          <w:tab w:val="left" w:pos="993"/>
        </w:tabs>
        <w:ind w:firstLine="709"/>
        <w:jc w:val="both"/>
      </w:pPr>
      <w:r>
        <w:t>2 В.М.</w:t>
      </w:r>
      <w:r w:rsidR="00BB2EA0">
        <w:t xml:space="preserve"> Ковалев. Д.С. Петренко Технология производства синтетических моющих средств - М: Химия, 1992, 272с.</w:t>
      </w:r>
    </w:p>
    <w:p w:rsidR="009E3519" w:rsidRDefault="009E3519" w:rsidP="00F4655B">
      <w:pPr>
        <w:tabs>
          <w:tab w:val="left" w:pos="993"/>
        </w:tabs>
        <w:ind w:firstLine="709"/>
        <w:jc w:val="both"/>
      </w:pPr>
      <w:r>
        <w:t xml:space="preserve">3 </w:t>
      </w:r>
      <w:r w:rsidR="00BB2EA0">
        <w:t xml:space="preserve">ГОСТ 790 - 89. Мыло хозяйственное твердое и мыло туалетное. </w:t>
      </w:r>
      <w:r>
        <w:t>Правила и методы испытаний.</w:t>
      </w:r>
    </w:p>
    <w:p w:rsidR="009E3519" w:rsidRPr="000B18E8" w:rsidRDefault="009E3519" w:rsidP="00F4655B">
      <w:pPr>
        <w:tabs>
          <w:tab w:val="left" w:pos="993"/>
        </w:tabs>
        <w:ind w:firstLine="709"/>
        <w:jc w:val="both"/>
      </w:pPr>
    </w:p>
    <w:p w:rsidR="003C58B2" w:rsidRPr="000B18E8" w:rsidRDefault="003C58B2" w:rsidP="00F4655B">
      <w:pPr>
        <w:tabs>
          <w:tab w:val="left" w:pos="993"/>
        </w:tabs>
        <w:ind w:firstLine="709"/>
        <w:jc w:val="both"/>
      </w:pPr>
    </w:p>
    <w:p w:rsidR="003C58B2" w:rsidRPr="000B18E8" w:rsidRDefault="003C58B2" w:rsidP="00F4655B">
      <w:pPr>
        <w:tabs>
          <w:tab w:val="left" w:pos="993"/>
        </w:tabs>
        <w:ind w:firstLine="709"/>
        <w:jc w:val="both"/>
      </w:pPr>
    </w:p>
    <w:p w:rsidR="003C58B2" w:rsidRDefault="003C58B2"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Default="001329C7" w:rsidP="00F4655B">
      <w:pPr>
        <w:tabs>
          <w:tab w:val="left" w:pos="993"/>
        </w:tabs>
        <w:ind w:firstLine="709"/>
        <w:jc w:val="both"/>
        <w:rPr>
          <w:lang w:val="kk-KZ"/>
        </w:rPr>
      </w:pPr>
    </w:p>
    <w:p w:rsidR="001329C7" w:rsidRPr="001329C7" w:rsidRDefault="001329C7" w:rsidP="00F4655B">
      <w:pPr>
        <w:tabs>
          <w:tab w:val="left" w:pos="993"/>
        </w:tabs>
        <w:ind w:firstLine="709"/>
        <w:jc w:val="both"/>
        <w:rPr>
          <w:lang w:val="kk-KZ"/>
        </w:rPr>
      </w:pPr>
    </w:p>
    <w:p w:rsidR="009E3519" w:rsidRPr="00D41AC1" w:rsidRDefault="00D41AC1" w:rsidP="00F4655B">
      <w:pPr>
        <w:tabs>
          <w:tab w:val="left" w:pos="993"/>
        </w:tabs>
        <w:ind w:firstLine="709"/>
        <w:jc w:val="both"/>
        <w:rPr>
          <w:b/>
        </w:rPr>
      </w:pPr>
      <w:r w:rsidRPr="00D41AC1">
        <w:rPr>
          <w:b/>
        </w:rPr>
        <w:lastRenderedPageBreak/>
        <w:t>ТЕХНИКА БЕЗОПАСТНОСТИ В ХИМИЧЕСКОЙ ЛАБОРАТОРИИ</w:t>
      </w:r>
    </w:p>
    <w:p w:rsidR="00D41AC1" w:rsidRDefault="00D41AC1" w:rsidP="00F4655B">
      <w:pPr>
        <w:tabs>
          <w:tab w:val="left" w:pos="993"/>
        </w:tabs>
        <w:ind w:firstLine="709"/>
        <w:jc w:val="both"/>
      </w:pPr>
    </w:p>
    <w:p w:rsidR="00BB2EA0" w:rsidRDefault="00D41AC1" w:rsidP="00F4655B">
      <w:pPr>
        <w:tabs>
          <w:tab w:val="left" w:pos="993"/>
        </w:tabs>
        <w:ind w:firstLine="709"/>
        <w:jc w:val="both"/>
      </w:pPr>
      <w:r>
        <w:t xml:space="preserve">1 </w:t>
      </w:r>
      <w:r w:rsidR="00BB2EA0">
        <w:t>Засасывание кислот, щелочей и др. едких жидкостей в пипетки ртом</w:t>
      </w:r>
    </w:p>
    <w:p w:rsidR="00BB2EA0" w:rsidRDefault="00BB2EA0" w:rsidP="00F4655B">
      <w:pPr>
        <w:tabs>
          <w:tab w:val="left" w:pos="993"/>
        </w:tabs>
        <w:ind w:firstLine="709"/>
        <w:jc w:val="both"/>
      </w:pPr>
      <w:r>
        <w:t xml:space="preserve">категорически </w:t>
      </w:r>
      <w:r w:rsidRPr="00D41AC1">
        <w:rPr>
          <w:b/>
        </w:rPr>
        <w:t>ЗАПРЕЩЕНО</w:t>
      </w:r>
      <w:r>
        <w:t>. Отбор кислот и щелочей производится только грушей.</w:t>
      </w:r>
    </w:p>
    <w:p w:rsidR="00BB2EA0" w:rsidRDefault="00D41AC1" w:rsidP="00F4655B">
      <w:pPr>
        <w:tabs>
          <w:tab w:val="left" w:pos="993"/>
        </w:tabs>
        <w:ind w:firstLine="709"/>
        <w:jc w:val="both"/>
      </w:pPr>
      <w:r>
        <w:t>2</w:t>
      </w:r>
      <w:r w:rsidR="00BB2EA0">
        <w:tab/>
        <w:t>Все сухие реактивы и в особенности едкие щелочи необходимо брать фарфоровыми ложками или шпателями. Брать едкие щелочи руками категорически ЗАПРЕЩАЕТСЯ.</w:t>
      </w:r>
    </w:p>
    <w:p w:rsidR="00BB2EA0" w:rsidRDefault="00D41AC1" w:rsidP="00F4655B">
      <w:pPr>
        <w:tabs>
          <w:tab w:val="left" w:pos="993"/>
        </w:tabs>
        <w:ind w:firstLine="709"/>
        <w:jc w:val="both"/>
      </w:pPr>
      <w:r>
        <w:t>3 С</w:t>
      </w:r>
      <w:r w:rsidR="00BB2EA0">
        <w:t>клянки с бромом, пероксидом водорода, плавиковой кислотой и др. едкими жидкостями необходимо вскрывать таким образом, чтобы горлышко склянки не ныло направлено в сторону открывающего.</w:t>
      </w:r>
    </w:p>
    <w:p w:rsidR="00BB2EA0" w:rsidRDefault="00D41AC1" w:rsidP="00F4655B">
      <w:pPr>
        <w:tabs>
          <w:tab w:val="left" w:pos="993"/>
        </w:tabs>
        <w:ind w:firstLine="709"/>
        <w:jc w:val="both"/>
      </w:pPr>
      <w:r>
        <w:t>4</w:t>
      </w:r>
      <w:r w:rsidR="00BB2EA0">
        <w:t xml:space="preserve"> Работать с кислотами, щелочами и др. ядовитыми и отравляющими веществами надо только под вытяжным шкафом при включенной вентиляции.</w:t>
      </w:r>
    </w:p>
    <w:p w:rsidR="00BB2EA0" w:rsidRDefault="00D41AC1" w:rsidP="00F4655B">
      <w:pPr>
        <w:tabs>
          <w:tab w:val="left" w:pos="993"/>
        </w:tabs>
        <w:ind w:firstLine="709"/>
        <w:jc w:val="both"/>
      </w:pPr>
      <w:r>
        <w:t>5</w:t>
      </w:r>
      <w:r w:rsidR="00BB2EA0">
        <w:t>Категорически запрещается выбрасывать в раковины не смешивающиеся с водой жидкости и твердые вещества, а также сильные яды.</w:t>
      </w:r>
    </w:p>
    <w:p w:rsidR="00BB2EA0" w:rsidRDefault="00D41AC1" w:rsidP="00F4655B">
      <w:pPr>
        <w:tabs>
          <w:tab w:val="left" w:pos="993"/>
        </w:tabs>
        <w:ind w:firstLine="709"/>
        <w:jc w:val="both"/>
      </w:pPr>
      <w:r>
        <w:t>6П</w:t>
      </w:r>
      <w:r w:rsidR="00BB2EA0">
        <w:t>ользоваться реактивами без этикеток или с сомнительными этикетками категорически запрещается.</w:t>
      </w:r>
    </w:p>
    <w:p w:rsidR="00BB2EA0" w:rsidRDefault="00D41AC1" w:rsidP="00F4655B">
      <w:pPr>
        <w:tabs>
          <w:tab w:val="left" w:pos="993"/>
        </w:tabs>
        <w:ind w:firstLine="709"/>
        <w:jc w:val="both"/>
      </w:pPr>
      <w:r>
        <w:t>7</w:t>
      </w:r>
      <w:r>
        <w:tab/>
        <w:t>Воспрещается работать с</w:t>
      </w:r>
      <w:r w:rsidR="00BB2EA0">
        <w:t xml:space="preserve"> огнеопасными веществами вблизи включенных электрических приборов.</w:t>
      </w:r>
    </w:p>
    <w:p w:rsidR="00D41AC1" w:rsidRDefault="00D41AC1" w:rsidP="00F4655B">
      <w:pPr>
        <w:tabs>
          <w:tab w:val="left" w:pos="993"/>
        </w:tabs>
        <w:ind w:firstLine="709"/>
        <w:jc w:val="both"/>
      </w:pPr>
      <w:r>
        <w:t>8 С</w:t>
      </w:r>
      <w:r w:rsidR="00BB2EA0">
        <w:t xml:space="preserve">осуды с горячими жидкостями переносить только двумя руками: одна рука держит за горло, другая - поддерживает под дно сосуда </w:t>
      </w:r>
    </w:p>
    <w:p w:rsidR="00BB2EA0" w:rsidRDefault="00BB2EA0" w:rsidP="00F4655B">
      <w:pPr>
        <w:tabs>
          <w:tab w:val="left" w:pos="993"/>
        </w:tabs>
        <w:ind w:firstLine="709"/>
        <w:jc w:val="both"/>
      </w:pPr>
      <w:r>
        <w:t>9 Разбитую посуду собирать совком и веником, руками собирать нельзя.</w:t>
      </w:r>
    </w:p>
    <w:p w:rsidR="00BB2EA0" w:rsidRDefault="00D41AC1" w:rsidP="00F4655B">
      <w:pPr>
        <w:tabs>
          <w:tab w:val="left" w:pos="993"/>
        </w:tabs>
        <w:ind w:firstLine="709"/>
        <w:jc w:val="both"/>
      </w:pPr>
      <w:r>
        <w:t>10</w:t>
      </w:r>
      <w:r w:rsidR="00BB2EA0">
        <w:t xml:space="preserve"> При ожогах, вызванных кислотами, щелочами и др. едкими веществами следует:</w:t>
      </w:r>
    </w:p>
    <w:p w:rsidR="00BB2EA0" w:rsidRDefault="00D41AC1" w:rsidP="00F4655B">
      <w:pPr>
        <w:tabs>
          <w:tab w:val="left" w:pos="993"/>
        </w:tabs>
        <w:ind w:firstLine="709"/>
        <w:jc w:val="both"/>
      </w:pPr>
      <w:r>
        <w:t>пораженное место обмыть сразу большим количеством воды</w:t>
      </w:r>
      <w:r w:rsidR="00BB2EA0">
        <w:t xml:space="preserve">, затем при ожогах кислотой </w:t>
      </w:r>
      <w:r>
        <w:t>–</w:t>
      </w:r>
      <w:r w:rsidR="00BB2EA0">
        <w:t xml:space="preserve"> 10</w:t>
      </w:r>
      <w:r>
        <w:t>%</w:t>
      </w:r>
      <w:r w:rsidR="00BB2EA0">
        <w:t xml:space="preserve"> раствором соды; при ожогах щелочами - 3-4% растворомуксусной кислоты и 3% раствором борной кислоты</w:t>
      </w:r>
    </w:p>
    <w:p w:rsidR="00BB2EA0" w:rsidRDefault="00BB2EA0" w:rsidP="00F4655B">
      <w:pPr>
        <w:tabs>
          <w:tab w:val="left" w:pos="993"/>
        </w:tabs>
        <w:ind w:firstLine="709"/>
        <w:jc w:val="both"/>
      </w:pPr>
      <w:r>
        <w:t>б)</w:t>
      </w:r>
      <w:r>
        <w:tab/>
        <w:t>в случае покраснения обожженное место промыть 2% раствором марганца</w:t>
      </w:r>
    </w:p>
    <w:p w:rsidR="00D41AC1" w:rsidRDefault="00BB2EA0" w:rsidP="00F4655B">
      <w:pPr>
        <w:tabs>
          <w:tab w:val="left" w:pos="993"/>
        </w:tabs>
        <w:ind w:firstLine="709"/>
        <w:jc w:val="both"/>
      </w:pPr>
      <w:r>
        <w:t>в)</w:t>
      </w:r>
      <w:r>
        <w:tab/>
        <w:t>после оказания первой помощи необходимо в серьезных случаях тот час же</w:t>
      </w:r>
      <w:r w:rsidR="00D41AC1">
        <w:t xml:space="preserve"> об</w:t>
      </w:r>
      <w:r>
        <w:t>ратиться к врачу</w:t>
      </w:r>
      <w:r>
        <w:tab/>
      </w:r>
    </w:p>
    <w:p w:rsidR="00BB2EA0" w:rsidRDefault="00D41AC1" w:rsidP="00F4655B">
      <w:pPr>
        <w:tabs>
          <w:tab w:val="left" w:pos="993"/>
        </w:tabs>
        <w:ind w:firstLine="709"/>
        <w:jc w:val="both"/>
      </w:pPr>
      <w:r>
        <w:t xml:space="preserve">г) при </w:t>
      </w:r>
      <w:r w:rsidR="00BB2EA0">
        <w:t>порезах стеклом с одновременным воздействием кислоты или щелочи прежде всего нео</w:t>
      </w:r>
      <w:r>
        <w:t>б</w:t>
      </w:r>
      <w:r w:rsidR="00BB2EA0">
        <w:t>ходимо промыть рану сразу большим количеством воды и убедиться в том, что в ране нет осколков стекла, затем смазать края раны раствором йода и</w:t>
      </w:r>
    </w:p>
    <w:p w:rsidR="00D41AC1" w:rsidRDefault="00BB2EA0" w:rsidP="00F4655B">
      <w:pPr>
        <w:tabs>
          <w:tab w:val="left" w:pos="993"/>
        </w:tabs>
        <w:ind w:firstLine="709"/>
        <w:jc w:val="both"/>
      </w:pPr>
      <w:r>
        <w:t>д) При попа</w:t>
      </w:r>
      <w:r w:rsidR="00D41AC1">
        <w:t>д</w:t>
      </w:r>
      <w:r>
        <w:t>ании серной кислоты на кожу,надо смыть ее большим количеством воды, а затем нейтрализовать слабым раствором соды и наложить повязку, смоченную КМп0</w:t>
      </w:r>
      <w:r w:rsidRPr="00D41AC1">
        <w:rPr>
          <w:vertAlign w:val="subscript"/>
        </w:rPr>
        <w:t>4</w:t>
      </w:r>
      <w:r>
        <w:t xml:space="preserve">, обратиться к врачу </w:t>
      </w:r>
    </w:p>
    <w:p w:rsidR="00BB2EA0" w:rsidRDefault="00D41AC1" w:rsidP="00F4655B">
      <w:pPr>
        <w:tabs>
          <w:tab w:val="left" w:pos="993"/>
        </w:tabs>
        <w:ind w:firstLine="709"/>
        <w:jc w:val="both"/>
      </w:pPr>
      <w:r>
        <w:t>11 Ес</w:t>
      </w:r>
      <w:r w:rsidR="00BB2EA0">
        <w:t>ли разлита кислота: надо разбавить кислоту водой, затем нейтрализовать ее содой и убрать совком. Если разлита серная кислота, то надо разбавить ее водой, а затем засыпать песком или смыть большим количеством воды а затем нейтрализовать содой.</w:t>
      </w:r>
    </w:p>
    <w:p w:rsidR="00BB2EA0" w:rsidRDefault="00D41AC1" w:rsidP="00F4655B">
      <w:pPr>
        <w:tabs>
          <w:tab w:val="left" w:pos="993"/>
        </w:tabs>
        <w:ind w:firstLine="709"/>
        <w:jc w:val="both"/>
      </w:pPr>
      <w:r>
        <w:lastRenderedPageBreak/>
        <w:t>12</w:t>
      </w:r>
      <w:r w:rsidR="00BB2EA0">
        <w:t xml:space="preserve"> В случае разлива щелочи, надо смыть ее водой, а затем нейтрализовать слабой кислотой (уксусной, борной).</w:t>
      </w:r>
    </w:p>
    <w:p w:rsidR="00BB2EA0" w:rsidRDefault="00D41AC1" w:rsidP="00F4655B">
      <w:pPr>
        <w:tabs>
          <w:tab w:val="left" w:pos="993"/>
        </w:tabs>
        <w:ind w:firstLine="709"/>
        <w:jc w:val="both"/>
      </w:pPr>
      <w:r>
        <w:t>13 П</w:t>
      </w:r>
      <w:r w:rsidR="00BB2EA0">
        <w:t xml:space="preserve">ри мытье посуды хромовой смесью, ее сливают в ту же посуду, где она была В раковину выливать хромовую смесь нельзя. </w:t>
      </w:r>
    </w:p>
    <w:p w:rsidR="00BB2EA0" w:rsidRDefault="00D41AC1" w:rsidP="00F4655B">
      <w:pPr>
        <w:tabs>
          <w:tab w:val="left" w:pos="993"/>
        </w:tabs>
        <w:ind w:firstLine="709"/>
        <w:jc w:val="both"/>
      </w:pPr>
      <w:r>
        <w:t>14</w:t>
      </w:r>
      <w:r w:rsidR="00BB2EA0">
        <w:t>При нагревании вещества в химической посуде необходимо учитывать</w:t>
      </w:r>
    </w:p>
    <w:p w:rsidR="00D41AC1" w:rsidRDefault="00BB2EA0" w:rsidP="00F4655B">
      <w:pPr>
        <w:tabs>
          <w:tab w:val="left" w:pos="993"/>
        </w:tabs>
        <w:ind w:firstLine="709"/>
        <w:jc w:val="both"/>
      </w:pPr>
      <w:r>
        <w:t>следующее:</w:t>
      </w:r>
      <w:r>
        <w:tab/>
      </w:r>
    </w:p>
    <w:p w:rsidR="00BB2EA0" w:rsidRDefault="00BB2EA0" w:rsidP="00F4655B">
      <w:pPr>
        <w:tabs>
          <w:tab w:val="left" w:pos="993"/>
        </w:tabs>
        <w:ind w:firstLine="709"/>
        <w:jc w:val="both"/>
      </w:pPr>
      <w:r>
        <w:t>длянагревания до температуры не выше 100°С применяют водяную баню</w:t>
      </w:r>
    </w:p>
    <w:p w:rsidR="00D41AC1" w:rsidRDefault="00BB2EA0" w:rsidP="00F4655B">
      <w:pPr>
        <w:tabs>
          <w:tab w:val="left" w:pos="993"/>
        </w:tabs>
        <w:ind w:firstLine="709"/>
        <w:jc w:val="both"/>
      </w:pPr>
      <w:r>
        <w:t>до температуры выше 100°С - масляную</w:t>
      </w:r>
      <w:r>
        <w:tab/>
      </w:r>
    </w:p>
    <w:p w:rsidR="00BB2EA0" w:rsidRDefault="00BB2EA0" w:rsidP="00F4655B">
      <w:pPr>
        <w:tabs>
          <w:tab w:val="left" w:pos="993"/>
        </w:tabs>
        <w:ind w:firstLine="709"/>
        <w:jc w:val="both"/>
      </w:pPr>
      <w:r>
        <w:t>дотемпературы выше 200°С - песочную</w:t>
      </w:r>
    </w:p>
    <w:p w:rsidR="00BB2EA0" w:rsidRDefault="00D41AC1" w:rsidP="00F4655B">
      <w:pPr>
        <w:tabs>
          <w:tab w:val="left" w:pos="993"/>
        </w:tabs>
        <w:ind w:firstLine="709"/>
        <w:jc w:val="both"/>
      </w:pPr>
      <w:r>
        <w:t>15</w:t>
      </w:r>
      <w:r w:rsidR="00BB2EA0">
        <w:t>На открытом огне нагревать стеклянную посуду строго ЗАПРЕЩЕНО</w:t>
      </w:r>
    </w:p>
    <w:p w:rsidR="00BB2EA0" w:rsidRDefault="00D41AC1" w:rsidP="00F4655B">
      <w:pPr>
        <w:tabs>
          <w:tab w:val="left" w:pos="993"/>
        </w:tabs>
        <w:ind w:firstLine="709"/>
        <w:jc w:val="both"/>
      </w:pPr>
      <w:r>
        <w:t>16</w:t>
      </w:r>
      <w:r w:rsidR="00BB2EA0">
        <w:t>При нагревании брать незащищенными руками горячую посуду строго ЗАПРЕЩЕНО</w:t>
      </w:r>
    </w:p>
    <w:p w:rsidR="00BB2EA0" w:rsidRDefault="00D41AC1" w:rsidP="00F4655B">
      <w:pPr>
        <w:tabs>
          <w:tab w:val="left" w:pos="993"/>
        </w:tabs>
        <w:ind w:firstLine="709"/>
        <w:jc w:val="both"/>
      </w:pPr>
      <w:r>
        <w:t>17</w:t>
      </w:r>
      <w:r w:rsidR="00BB2EA0">
        <w:t>После работы в лаборатории, вы должны вымыть руки и прополоскать рот водой.</w:t>
      </w:r>
    </w:p>
    <w:p w:rsidR="00CB564F" w:rsidRDefault="00CB564F" w:rsidP="00F4655B">
      <w:pPr>
        <w:tabs>
          <w:tab w:val="left" w:pos="993"/>
        </w:tabs>
        <w:ind w:firstLine="709"/>
      </w:pPr>
    </w:p>
    <w:p w:rsidR="00B348DD" w:rsidRDefault="00B348DD" w:rsidP="00F4655B">
      <w:pPr>
        <w:tabs>
          <w:tab w:val="left" w:pos="993"/>
        </w:tabs>
        <w:ind w:firstLine="709"/>
        <w:jc w:val="both"/>
      </w:pPr>
      <w:r>
        <w:t>При работе с ВВ, кроме общих для всех производств правил по ТБ, следует учитывать две особенности - их взрыво- и пожароопасность.</w:t>
      </w:r>
    </w:p>
    <w:p w:rsidR="00B348DD" w:rsidRDefault="00B348DD" w:rsidP="00F4655B">
      <w:pPr>
        <w:tabs>
          <w:tab w:val="left" w:pos="993"/>
        </w:tabs>
        <w:ind w:firstLine="709"/>
        <w:jc w:val="both"/>
      </w:pPr>
      <w:r>
        <w:t>При работе с ВВ не допускается использование открытого огня, открытых электронагревательных приборов, курение и наличие других предметов или действий, могущих вызвать загорание ВВ или компонентов ВВ.</w:t>
      </w:r>
    </w:p>
    <w:p w:rsidR="00B348DD" w:rsidRDefault="00B348DD" w:rsidP="00F4655B">
      <w:pPr>
        <w:tabs>
          <w:tab w:val="left" w:pos="993"/>
        </w:tabs>
        <w:ind w:firstLine="709"/>
        <w:jc w:val="both"/>
      </w:pPr>
      <w:r>
        <w:t>При работе с ВВ запрещается применять инструменты из черного металла, так как при использовании их возможно вызывание искры, что может привести к загоранию.</w:t>
      </w:r>
    </w:p>
    <w:p w:rsidR="00B348DD" w:rsidRDefault="00B348DD" w:rsidP="00F4655B">
      <w:pPr>
        <w:tabs>
          <w:tab w:val="left" w:pos="993"/>
        </w:tabs>
        <w:ind w:firstLine="709"/>
        <w:jc w:val="both"/>
      </w:pPr>
      <w:r>
        <w:t>В помещениях, в которых производится обработка ВВ, не допускается присутствие легко воспламеняющихся жидкостей, кислот и щелочей. Все операции, связанные с механическим воздействием на ВВ должны выполняться без присутствия человека в специальных кабинах, или при обработке малых количеств ВВ, - за бронещитами, надежно защищающими работающих от последствий возможных взрывов.</w:t>
      </w:r>
    </w:p>
    <w:p w:rsidR="00B348DD" w:rsidRDefault="00B348DD" w:rsidP="00F4655B">
      <w:pPr>
        <w:tabs>
          <w:tab w:val="left" w:pos="993"/>
        </w:tabs>
        <w:ind w:firstLine="709"/>
        <w:jc w:val="both"/>
      </w:pPr>
      <w:r>
        <w:t>Категорически запрещается выбивать или соскабливать застывшие ВВ в аппарате даже инструментами цветного металла. Для очистки оборудования и инструментов необходимо использовать пар, горячую воду и различные растворители.</w:t>
      </w:r>
    </w:p>
    <w:p w:rsidR="00B348DD" w:rsidRDefault="00B348DD" w:rsidP="00F4655B">
      <w:pPr>
        <w:tabs>
          <w:tab w:val="left" w:pos="993"/>
        </w:tabs>
        <w:ind w:firstLine="709"/>
        <w:jc w:val="both"/>
      </w:pPr>
      <w:r>
        <w:t>При работе с ВВ большое внимание должно уделяться чистоте рабочего места. По окончании работы оборудование и инструменты тщательно промываются от остатков ВВ.</w:t>
      </w:r>
    </w:p>
    <w:p w:rsidR="00B348DD" w:rsidRDefault="00B348DD" w:rsidP="00F4655B">
      <w:pPr>
        <w:tabs>
          <w:tab w:val="left" w:pos="993"/>
        </w:tabs>
        <w:ind w:firstLine="709"/>
        <w:jc w:val="both"/>
      </w:pPr>
      <w:r>
        <w:t>Студент (лаборант) должен четко и ясно представлять себе характер выполняемой им работы и не приступать к ответственным и опасным операциям, если не знает свойств тех веществ, с которыми ему придется иметь дело.</w:t>
      </w:r>
    </w:p>
    <w:p w:rsidR="00B348DD" w:rsidRDefault="00B348DD" w:rsidP="00F4655B">
      <w:pPr>
        <w:tabs>
          <w:tab w:val="left" w:pos="993"/>
        </w:tabs>
        <w:ind w:firstLine="709"/>
        <w:jc w:val="both"/>
      </w:pPr>
      <w:r>
        <w:lastRenderedPageBreak/>
        <w:t>Особенно важно соблюдение этих требований при работе с ВВ. Необходимо иметь в виду, что ВВ опасны только при определенных условиях.</w:t>
      </w:r>
    </w:p>
    <w:p w:rsidR="00B348DD" w:rsidRDefault="00B348DD" w:rsidP="00F4655B">
      <w:pPr>
        <w:tabs>
          <w:tab w:val="left" w:pos="993"/>
        </w:tabs>
        <w:ind w:firstLine="709"/>
        <w:jc w:val="both"/>
      </w:pPr>
      <w:r>
        <w:t>Аммиачная селитра - это взрывчатое вещество, однако её критический диаметр такой большой, а восприимчивость к детонации столь незначительна, что чистую селитру можно обрабатывать также, как и инертные соли.</w:t>
      </w:r>
    </w:p>
    <w:p w:rsidR="00B348DD" w:rsidRDefault="00B348DD" w:rsidP="00F4655B">
      <w:pPr>
        <w:tabs>
          <w:tab w:val="left" w:pos="993"/>
        </w:tabs>
        <w:ind w:firstLine="709"/>
        <w:jc w:val="both"/>
      </w:pPr>
      <w:r>
        <w:t>АС - гигроскопичная соль. В обычных атмосферных условиях разлагается крайне медленно. Быстрое разложение начинается при подогреве до температуры свыше 300</w:t>
      </w:r>
      <w:r w:rsidRPr="0040446D">
        <w:rPr>
          <w:vertAlign w:val="superscript"/>
        </w:rPr>
        <w:t>0</w:t>
      </w:r>
      <w:r w:rsidRPr="0040446D">
        <w:t>С</w:t>
      </w:r>
      <w:r>
        <w:t>. К механическим воздействиям (удар, трение и т.п.) не чувствительна. При воздействии огня и искры наАС загорания не происходит. При пожарах она разлагается, выделяя кислород, что усиливает горение легко воспламеняющихся предметов. При попадании в селитру органических примесей её критический диаметр резко снижается, возникает опасность перехода горения в детонацию.</w:t>
      </w:r>
    </w:p>
    <w:p w:rsidR="00B348DD" w:rsidRDefault="00B348DD" w:rsidP="00F4655B">
      <w:pPr>
        <w:tabs>
          <w:tab w:val="left" w:pos="993"/>
        </w:tabs>
        <w:ind w:firstLine="709"/>
        <w:jc w:val="both"/>
      </w:pPr>
      <w:r>
        <w:t>Селитренная пыль при вдыхании заметного вреда организму не приносит, но попадая на части тела с наиболее сильным выделением пота вызывает раздражение. </w:t>
      </w:r>
    </w:p>
    <w:p w:rsidR="00B348DD" w:rsidRDefault="00B348DD" w:rsidP="00F4655B">
      <w:pPr>
        <w:tabs>
          <w:tab w:val="left" w:pos="993"/>
        </w:tabs>
        <w:ind w:firstLine="709"/>
        <w:jc w:val="both"/>
      </w:pPr>
      <w:r>
        <w:t>Используемые в качестве горючего компонента дизельное топливо является пожароопасным веществом. Температура вспышки её в зависимости от марки составляет 30-</w:t>
      </w:r>
      <w:r w:rsidRPr="0040446D">
        <w:t>90</w:t>
      </w:r>
      <w:r w:rsidRPr="0040446D">
        <w:rPr>
          <w:vertAlign w:val="superscript"/>
        </w:rPr>
        <w:t>0</w:t>
      </w:r>
      <w:r w:rsidRPr="0040446D">
        <w:t>С</w:t>
      </w:r>
      <w:r>
        <w:t>.</w:t>
      </w:r>
    </w:p>
    <w:p w:rsidR="00B348DD" w:rsidRDefault="00B348DD" w:rsidP="00F4655B">
      <w:pPr>
        <w:tabs>
          <w:tab w:val="left" w:pos="993"/>
        </w:tabs>
        <w:ind w:firstLine="709"/>
        <w:jc w:val="both"/>
      </w:pPr>
      <w:r>
        <w:t>Игданит является взрыво- и пожароопасным веществом. При загорании его для ликвидации очагов пожара следует применять средства пожаротушения, распыленную воду, пенные и углекислотные огнетушители.</w:t>
      </w:r>
    </w:p>
    <w:p w:rsidR="00CB564F" w:rsidRDefault="00CB564F" w:rsidP="00F4655B">
      <w:pPr>
        <w:tabs>
          <w:tab w:val="left" w:pos="993"/>
        </w:tabs>
        <w:ind w:firstLine="709"/>
        <w:rPr>
          <w:lang w:val="kk-KZ"/>
        </w:rPr>
      </w:pPr>
    </w:p>
    <w:p w:rsidR="008E56D1" w:rsidRDefault="008E56D1" w:rsidP="00F4655B">
      <w:pPr>
        <w:tabs>
          <w:tab w:val="left" w:pos="993"/>
        </w:tabs>
        <w:ind w:firstLine="709"/>
        <w:rPr>
          <w:lang w:val="kk-KZ"/>
        </w:rPr>
      </w:pPr>
    </w:p>
    <w:p w:rsidR="008E56D1" w:rsidRDefault="008E56D1" w:rsidP="00F4655B">
      <w:pPr>
        <w:tabs>
          <w:tab w:val="left" w:pos="993"/>
        </w:tabs>
        <w:ind w:firstLine="709"/>
        <w:rPr>
          <w:lang w:val="kk-KZ"/>
        </w:rPr>
      </w:pPr>
    </w:p>
    <w:p w:rsidR="008E56D1" w:rsidRDefault="008E56D1" w:rsidP="00F4655B">
      <w:pPr>
        <w:tabs>
          <w:tab w:val="left" w:pos="993"/>
        </w:tabs>
        <w:ind w:firstLine="709"/>
        <w:rPr>
          <w:lang w:val="kk-KZ"/>
        </w:rPr>
      </w:pPr>
    </w:p>
    <w:p w:rsidR="008E56D1" w:rsidRDefault="008E56D1" w:rsidP="00F4655B">
      <w:pPr>
        <w:tabs>
          <w:tab w:val="left" w:pos="993"/>
        </w:tabs>
        <w:ind w:firstLine="709"/>
        <w:rPr>
          <w:lang w:val="kk-KZ"/>
        </w:rPr>
      </w:pPr>
    </w:p>
    <w:p w:rsidR="008E56D1" w:rsidRDefault="008E56D1" w:rsidP="00F4655B">
      <w:pPr>
        <w:tabs>
          <w:tab w:val="left" w:pos="993"/>
        </w:tabs>
        <w:ind w:firstLine="709"/>
        <w:rPr>
          <w:lang w:val="kk-KZ"/>
        </w:rPr>
      </w:pPr>
    </w:p>
    <w:p w:rsidR="008E56D1" w:rsidRDefault="008E56D1" w:rsidP="00F4655B">
      <w:pPr>
        <w:tabs>
          <w:tab w:val="left" w:pos="993"/>
        </w:tabs>
        <w:ind w:firstLine="709"/>
        <w:rPr>
          <w:lang w:val="kk-KZ"/>
        </w:rPr>
      </w:pPr>
    </w:p>
    <w:p w:rsidR="008E56D1" w:rsidRDefault="008E56D1" w:rsidP="00F4655B">
      <w:pPr>
        <w:tabs>
          <w:tab w:val="left" w:pos="993"/>
        </w:tabs>
        <w:ind w:firstLine="709"/>
        <w:rPr>
          <w:lang w:val="kk-KZ"/>
        </w:rPr>
      </w:pPr>
    </w:p>
    <w:p w:rsidR="008E56D1" w:rsidRDefault="008E56D1" w:rsidP="00F4655B">
      <w:pPr>
        <w:tabs>
          <w:tab w:val="left" w:pos="993"/>
        </w:tabs>
        <w:ind w:firstLine="709"/>
        <w:rPr>
          <w:lang w:val="kk-KZ"/>
        </w:rPr>
      </w:pPr>
    </w:p>
    <w:p w:rsidR="008E56D1" w:rsidRDefault="008E56D1" w:rsidP="00F4655B">
      <w:pPr>
        <w:tabs>
          <w:tab w:val="left" w:pos="993"/>
        </w:tabs>
        <w:ind w:firstLine="709"/>
        <w:rPr>
          <w:lang w:val="kk-KZ"/>
        </w:rPr>
      </w:pPr>
    </w:p>
    <w:p w:rsidR="008E56D1" w:rsidRDefault="008E56D1" w:rsidP="00F4655B">
      <w:pPr>
        <w:tabs>
          <w:tab w:val="left" w:pos="993"/>
        </w:tabs>
        <w:ind w:firstLine="709"/>
        <w:rPr>
          <w:lang w:val="kk-KZ"/>
        </w:rPr>
      </w:pPr>
    </w:p>
    <w:p w:rsidR="008E56D1" w:rsidRDefault="008E56D1" w:rsidP="00F4655B">
      <w:pPr>
        <w:tabs>
          <w:tab w:val="left" w:pos="993"/>
        </w:tabs>
        <w:ind w:firstLine="709"/>
        <w:rPr>
          <w:lang w:val="kk-KZ"/>
        </w:rPr>
      </w:pPr>
    </w:p>
    <w:p w:rsidR="008E56D1" w:rsidRDefault="008E56D1" w:rsidP="00F4655B">
      <w:pPr>
        <w:tabs>
          <w:tab w:val="left" w:pos="993"/>
        </w:tabs>
        <w:ind w:firstLine="709"/>
        <w:rPr>
          <w:lang w:val="kk-KZ"/>
        </w:rPr>
      </w:pPr>
    </w:p>
    <w:p w:rsidR="008E56D1" w:rsidRDefault="008E56D1" w:rsidP="00F4655B">
      <w:pPr>
        <w:tabs>
          <w:tab w:val="left" w:pos="993"/>
        </w:tabs>
        <w:ind w:firstLine="709"/>
        <w:rPr>
          <w:lang w:val="kk-KZ"/>
        </w:rPr>
      </w:pPr>
    </w:p>
    <w:p w:rsidR="008E56D1" w:rsidRDefault="008E56D1" w:rsidP="00F4655B">
      <w:pPr>
        <w:tabs>
          <w:tab w:val="left" w:pos="993"/>
        </w:tabs>
        <w:ind w:firstLine="709"/>
        <w:rPr>
          <w:lang w:val="kk-KZ"/>
        </w:rPr>
      </w:pPr>
    </w:p>
    <w:p w:rsidR="008E56D1" w:rsidRDefault="008E56D1" w:rsidP="00F4655B">
      <w:pPr>
        <w:tabs>
          <w:tab w:val="left" w:pos="993"/>
        </w:tabs>
        <w:ind w:firstLine="709"/>
        <w:rPr>
          <w:lang w:val="kk-KZ"/>
        </w:rPr>
      </w:pPr>
    </w:p>
    <w:p w:rsidR="008E56D1" w:rsidRDefault="008E56D1" w:rsidP="00F4655B">
      <w:pPr>
        <w:tabs>
          <w:tab w:val="left" w:pos="993"/>
        </w:tabs>
        <w:ind w:firstLine="709"/>
        <w:rPr>
          <w:lang w:val="kk-KZ"/>
        </w:rPr>
      </w:pPr>
    </w:p>
    <w:p w:rsidR="008E56D1" w:rsidRDefault="008E56D1" w:rsidP="00F4655B">
      <w:pPr>
        <w:tabs>
          <w:tab w:val="left" w:pos="993"/>
        </w:tabs>
        <w:ind w:firstLine="709"/>
        <w:rPr>
          <w:lang w:val="kk-KZ"/>
        </w:rPr>
      </w:pPr>
    </w:p>
    <w:p w:rsidR="008E56D1" w:rsidRDefault="008E56D1" w:rsidP="00F4655B">
      <w:pPr>
        <w:tabs>
          <w:tab w:val="left" w:pos="993"/>
        </w:tabs>
        <w:ind w:firstLine="709"/>
        <w:rPr>
          <w:lang w:val="kk-KZ"/>
        </w:rPr>
      </w:pPr>
    </w:p>
    <w:p w:rsidR="008E56D1" w:rsidRDefault="008E56D1" w:rsidP="00F4655B">
      <w:pPr>
        <w:tabs>
          <w:tab w:val="left" w:pos="993"/>
        </w:tabs>
        <w:ind w:firstLine="709"/>
        <w:rPr>
          <w:lang w:val="kk-KZ"/>
        </w:rPr>
      </w:pPr>
    </w:p>
    <w:p w:rsidR="008E56D1" w:rsidRDefault="008E56D1" w:rsidP="00F4655B">
      <w:pPr>
        <w:tabs>
          <w:tab w:val="left" w:pos="993"/>
        </w:tabs>
        <w:ind w:firstLine="709"/>
        <w:rPr>
          <w:lang w:val="kk-KZ"/>
        </w:rPr>
      </w:pPr>
    </w:p>
    <w:p w:rsidR="00721904" w:rsidRPr="00721904" w:rsidRDefault="00721904" w:rsidP="00721904">
      <w:pPr>
        <w:pStyle w:val="af"/>
        <w:tabs>
          <w:tab w:val="left" w:pos="993"/>
        </w:tabs>
        <w:ind w:left="709"/>
        <w:jc w:val="both"/>
        <w:rPr>
          <w:rFonts w:ascii="Times New Roman" w:eastAsia="Times New Roman" w:hAnsi="Times New Roman" w:cs="Times New Roman"/>
          <w:b/>
          <w:sz w:val="28"/>
          <w:szCs w:val="28"/>
          <w:lang w:val="kk-KZ" w:eastAsia="ru-RU"/>
        </w:rPr>
      </w:pPr>
      <w:r w:rsidRPr="00721904">
        <w:rPr>
          <w:rFonts w:ascii="Times New Roman" w:hAnsi="Times New Roman" w:cs="Times New Roman"/>
          <w:b/>
          <w:sz w:val="28"/>
          <w:szCs w:val="28"/>
          <w:lang w:val="kk-KZ"/>
        </w:rPr>
        <w:lastRenderedPageBreak/>
        <w:t>Список использованной литературы</w:t>
      </w:r>
      <w:r w:rsidRPr="00721904">
        <w:rPr>
          <w:rFonts w:ascii="Times New Roman" w:eastAsia="Times New Roman" w:hAnsi="Times New Roman" w:cs="Times New Roman"/>
          <w:b/>
          <w:sz w:val="28"/>
          <w:szCs w:val="28"/>
          <w:lang w:val="kk-KZ" w:eastAsia="ru-RU"/>
        </w:rPr>
        <w:t xml:space="preserve"> </w:t>
      </w:r>
    </w:p>
    <w:p w:rsidR="004F5C8D" w:rsidRPr="004F5C8D" w:rsidRDefault="004F5C8D" w:rsidP="004F5C8D">
      <w:pPr>
        <w:pStyle w:val="af"/>
        <w:numPr>
          <w:ilvl w:val="0"/>
          <w:numId w:val="50"/>
        </w:numPr>
        <w:tabs>
          <w:tab w:val="left" w:pos="993"/>
        </w:tabs>
        <w:ind w:left="0" w:firstLine="709"/>
        <w:jc w:val="both"/>
        <w:rPr>
          <w:rFonts w:ascii="Times New Roman" w:eastAsia="Times New Roman" w:hAnsi="Times New Roman" w:cs="Times New Roman"/>
          <w:sz w:val="28"/>
          <w:szCs w:val="28"/>
          <w:lang w:val="kk-KZ" w:eastAsia="ru-RU"/>
        </w:rPr>
      </w:pPr>
      <w:r w:rsidRPr="004F5C8D">
        <w:rPr>
          <w:rFonts w:ascii="Times New Roman" w:eastAsia="Times New Roman" w:hAnsi="Times New Roman" w:cs="Times New Roman"/>
          <w:sz w:val="28"/>
          <w:szCs w:val="28"/>
          <w:lang w:val="kk-KZ" w:eastAsia="ru-RU"/>
        </w:rPr>
        <w:t>Анарбаев А.А., Кабылбекова Б.Н., Айкозова Л.Д., Жарылғыш заттар сараптамасы, оқу құралы, Шымкент, "Әлем" баспасы 2013. 124б.</w:t>
      </w:r>
    </w:p>
    <w:p w:rsidR="004F5C8D" w:rsidRPr="004F5C8D" w:rsidRDefault="004F5C8D" w:rsidP="004F5C8D">
      <w:pPr>
        <w:pStyle w:val="af"/>
        <w:numPr>
          <w:ilvl w:val="0"/>
          <w:numId w:val="50"/>
        </w:numPr>
        <w:tabs>
          <w:tab w:val="left" w:pos="993"/>
        </w:tabs>
        <w:ind w:left="0" w:firstLine="709"/>
        <w:jc w:val="both"/>
        <w:rPr>
          <w:rFonts w:ascii="Times New Roman" w:eastAsia="Times New Roman" w:hAnsi="Times New Roman" w:cs="Times New Roman"/>
          <w:sz w:val="28"/>
          <w:szCs w:val="28"/>
          <w:lang w:val="kk-KZ" w:eastAsia="ru-RU"/>
        </w:rPr>
      </w:pPr>
      <w:r w:rsidRPr="004F5C8D">
        <w:rPr>
          <w:rFonts w:ascii="Times New Roman" w:eastAsia="Times New Roman" w:hAnsi="Times New Roman" w:cs="Times New Roman"/>
          <w:sz w:val="28"/>
          <w:szCs w:val="28"/>
          <w:lang w:val="kk-KZ" w:eastAsia="ru-RU"/>
        </w:rPr>
        <w:t>Анарбаев А.А. Жарылғыш заттар мен материалдардың сараптамасы, Лекция жинағы. - Шымкент, ОҚМУ, 2012 - 80 б.</w:t>
      </w:r>
    </w:p>
    <w:p w:rsidR="004F5C8D" w:rsidRPr="004F5C8D" w:rsidRDefault="004F5C8D" w:rsidP="004F5C8D">
      <w:pPr>
        <w:pStyle w:val="af"/>
        <w:numPr>
          <w:ilvl w:val="0"/>
          <w:numId w:val="50"/>
        </w:numPr>
        <w:tabs>
          <w:tab w:val="left" w:pos="993"/>
        </w:tabs>
        <w:ind w:left="0" w:firstLine="709"/>
        <w:jc w:val="both"/>
        <w:rPr>
          <w:rFonts w:ascii="Times New Roman" w:eastAsia="Times New Roman" w:hAnsi="Times New Roman" w:cs="Times New Roman"/>
          <w:sz w:val="28"/>
          <w:szCs w:val="28"/>
          <w:lang w:val="kk-KZ" w:eastAsia="ru-RU"/>
        </w:rPr>
      </w:pPr>
      <w:r w:rsidRPr="004F5C8D">
        <w:rPr>
          <w:rFonts w:ascii="Times New Roman" w:eastAsia="Times New Roman" w:hAnsi="Times New Roman" w:cs="Times New Roman"/>
          <w:sz w:val="28"/>
          <w:szCs w:val="28"/>
          <w:lang w:val="kk-KZ" w:eastAsia="ru-RU"/>
        </w:rPr>
        <w:t>Анарбаев А.А., Кабылбекова Б.Н.,Жарылғыш заттар сараптамасы пәнінен зертханалық жұмыстарға арналған әдістемелік нұсқау, Шымкент, ОҚМУ, 2013, 32б.</w:t>
      </w:r>
    </w:p>
    <w:p w:rsidR="004F5C8D" w:rsidRPr="004F5C8D" w:rsidRDefault="004F5C8D" w:rsidP="004F5C8D">
      <w:pPr>
        <w:pStyle w:val="af"/>
        <w:numPr>
          <w:ilvl w:val="0"/>
          <w:numId w:val="50"/>
        </w:numPr>
        <w:tabs>
          <w:tab w:val="left" w:pos="993"/>
        </w:tabs>
        <w:ind w:left="0" w:firstLine="709"/>
        <w:jc w:val="both"/>
        <w:rPr>
          <w:rFonts w:ascii="Times New Roman" w:eastAsia="Times New Roman" w:hAnsi="Times New Roman" w:cs="Times New Roman"/>
          <w:sz w:val="28"/>
          <w:szCs w:val="28"/>
          <w:lang w:val="kk-KZ" w:eastAsia="ru-RU"/>
        </w:rPr>
      </w:pPr>
      <w:r w:rsidRPr="004F5C8D">
        <w:rPr>
          <w:rFonts w:ascii="Times New Roman" w:eastAsia="Times New Roman" w:hAnsi="Times New Roman" w:cs="Times New Roman"/>
          <w:sz w:val="28"/>
          <w:szCs w:val="28"/>
          <w:lang w:val="kk-KZ" w:eastAsia="ru-RU"/>
        </w:rPr>
        <w:t>Жарылғыш заттар мен жасанды жуғыш құралдар сараптамасы : 5В060600 - "Химия" мама. студ. зертханалық сабақтарға арналған әдістемелік нұсқау / А. А. Анарбаев. - Шымкент : ОҚМУ, 2017. - 59 с</w:t>
      </w:r>
    </w:p>
    <w:p w:rsidR="004F5C8D" w:rsidRPr="004F5C8D" w:rsidRDefault="004F5C8D" w:rsidP="004F5C8D">
      <w:pPr>
        <w:pStyle w:val="af"/>
        <w:numPr>
          <w:ilvl w:val="0"/>
          <w:numId w:val="50"/>
        </w:numPr>
        <w:tabs>
          <w:tab w:val="left" w:pos="993"/>
        </w:tabs>
        <w:ind w:left="0" w:firstLine="709"/>
        <w:jc w:val="both"/>
        <w:rPr>
          <w:rFonts w:ascii="Times New Roman" w:eastAsia="Times New Roman" w:hAnsi="Times New Roman" w:cs="Times New Roman"/>
          <w:sz w:val="28"/>
          <w:szCs w:val="28"/>
          <w:lang w:val="kk-KZ" w:eastAsia="ru-RU"/>
        </w:rPr>
      </w:pPr>
      <w:r w:rsidRPr="00EC4DCB">
        <w:rPr>
          <w:rFonts w:ascii="Times New Roman" w:eastAsia="Times New Roman" w:hAnsi="Times New Roman" w:cs="Times New Roman"/>
          <w:sz w:val="28"/>
          <w:szCs w:val="28"/>
          <w:lang w:val="ru-RU" w:eastAsia="ru-RU"/>
        </w:rPr>
        <w:t>ОсановС.С. Расчет кислородного баланса, составление реакции взрывчатого превращения и рецептуры смесевых промышленных ВВ и определене их взрычатых характеристик. Метод. указания к практическим занятиям и самостоятельной работе. Шымкент: ЮКГУ, 2000, 43с.</w:t>
      </w:r>
    </w:p>
    <w:p w:rsidR="004F5C8D" w:rsidRPr="004F5C8D" w:rsidRDefault="004F5C8D" w:rsidP="004F5C8D">
      <w:pPr>
        <w:pStyle w:val="af"/>
        <w:numPr>
          <w:ilvl w:val="0"/>
          <w:numId w:val="50"/>
        </w:numPr>
        <w:tabs>
          <w:tab w:val="left" w:pos="993"/>
        </w:tabs>
        <w:ind w:left="0" w:firstLine="709"/>
        <w:jc w:val="both"/>
        <w:rPr>
          <w:rFonts w:ascii="Times New Roman" w:eastAsia="Times New Roman" w:hAnsi="Times New Roman" w:cs="Times New Roman"/>
          <w:sz w:val="28"/>
          <w:szCs w:val="28"/>
          <w:lang w:val="kk-KZ" w:eastAsia="ru-RU"/>
        </w:rPr>
      </w:pPr>
      <w:r w:rsidRPr="004F5C8D">
        <w:rPr>
          <w:rFonts w:ascii="Times New Roman" w:eastAsia="Times New Roman" w:hAnsi="Times New Roman" w:cs="Times New Roman"/>
          <w:sz w:val="28"/>
          <w:szCs w:val="28"/>
          <w:lang w:val="kk-KZ" w:eastAsia="ru-RU"/>
        </w:rPr>
        <w:t>Анарбаев А.А., Кабылбекова Б.Н., Омашева К.К. Өрт және өрт қауіпті заттардың сараптамасы пәнінен зертханалық жұмыстарға арналған әдістемелік нұсқау, Шымкент, ОҚМУ, 2006, 34б.</w:t>
      </w:r>
    </w:p>
    <w:p w:rsidR="004F5C8D" w:rsidRDefault="004F5C8D" w:rsidP="004F5C8D">
      <w:pPr>
        <w:ind w:firstLine="709"/>
        <w:jc w:val="both"/>
        <w:rPr>
          <w:lang w:val="kk-KZ"/>
        </w:rPr>
      </w:pPr>
    </w:p>
    <w:p w:rsidR="004F5C8D" w:rsidRPr="00EC4DCB"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721904" w:rsidRDefault="00721904" w:rsidP="004F5C8D">
      <w:pPr>
        <w:ind w:firstLine="709"/>
        <w:jc w:val="both"/>
        <w:rPr>
          <w:lang w:val="kk-KZ"/>
        </w:rPr>
      </w:pPr>
    </w:p>
    <w:p w:rsidR="004F5C8D" w:rsidRDefault="004F5C8D" w:rsidP="004F5C8D">
      <w:pPr>
        <w:ind w:firstLine="709"/>
        <w:jc w:val="both"/>
        <w:rPr>
          <w:lang w:val="kk-KZ"/>
        </w:rPr>
      </w:pPr>
    </w:p>
    <w:p w:rsidR="004F5C8D" w:rsidRPr="00C01E30"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Pr="004F5C8D" w:rsidRDefault="004F5C8D" w:rsidP="004F5C8D">
      <w:pPr>
        <w:ind w:firstLine="709"/>
        <w:jc w:val="both"/>
        <w:rPr>
          <w:lang w:val="kk-KZ"/>
        </w:rPr>
      </w:pPr>
    </w:p>
    <w:p w:rsidR="004F5C8D" w:rsidRPr="004F5C8D" w:rsidRDefault="004F5C8D" w:rsidP="004F5C8D">
      <w:pPr>
        <w:ind w:left="-360" w:right="-1134"/>
        <w:jc w:val="center"/>
        <w:rPr>
          <w:lang w:val="kk-KZ" w:eastAsia="ko-KR"/>
        </w:rPr>
      </w:pPr>
      <w:r w:rsidRPr="004F5C8D">
        <w:rPr>
          <w:lang w:val="kk-KZ" w:eastAsia="ko-KR"/>
        </w:rPr>
        <w:t>АНАРБАЕВ А.А., ТАСТАНБЕКОВ Б.М., КАБЫЛБЕКОВА Б.Н.</w:t>
      </w:r>
    </w:p>
    <w:p w:rsidR="004F5C8D" w:rsidRPr="00983BEE" w:rsidRDefault="004F5C8D" w:rsidP="004F5C8D">
      <w:pPr>
        <w:ind w:firstLine="709"/>
        <w:jc w:val="center"/>
      </w:pPr>
      <w:r w:rsidRPr="00983BEE">
        <w:t>.</w:t>
      </w:r>
    </w:p>
    <w:p w:rsidR="004F5C8D" w:rsidRDefault="004F5C8D" w:rsidP="004F5C8D">
      <w:pPr>
        <w:ind w:firstLine="709"/>
        <w:jc w:val="both"/>
        <w:rPr>
          <w:lang w:val="kk-KZ"/>
        </w:rPr>
      </w:pPr>
    </w:p>
    <w:p w:rsidR="004F5C8D" w:rsidRDefault="004F5C8D" w:rsidP="004F5C8D">
      <w:pPr>
        <w:ind w:firstLine="709"/>
        <w:jc w:val="both"/>
        <w:rPr>
          <w:lang w:val="kk-KZ"/>
        </w:rPr>
      </w:pPr>
    </w:p>
    <w:p w:rsidR="004F5C8D" w:rsidRDefault="004F5C8D" w:rsidP="004F5C8D">
      <w:pPr>
        <w:ind w:firstLine="709"/>
        <w:jc w:val="both"/>
        <w:rPr>
          <w:lang w:val="kk-KZ"/>
        </w:rPr>
      </w:pPr>
    </w:p>
    <w:p w:rsidR="004F5C8D" w:rsidRPr="00C01E30" w:rsidRDefault="004F5C8D" w:rsidP="004F5C8D">
      <w:pPr>
        <w:ind w:firstLine="709"/>
        <w:jc w:val="both"/>
        <w:rPr>
          <w:lang w:val="kk-KZ"/>
        </w:rPr>
      </w:pPr>
    </w:p>
    <w:p w:rsidR="004F5C8D" w:rsidRDefault="004F5C8D" w:rsidP="004F5C8D">
      <w:pPr>
        <w:ind w:firstLine="709"/>
        <w:jc w:val="both"/>
        <w:rPr>
          <w:rFonts w:eastAsiaTheme="minorEastAsia"/>
          <w:lang w:val="kk-KZ"/>
        </w:rPr>
      </w:pPr>
      <w:r w:rsidRPr="00983BEE">
        <w:rPr>
          <w:rFonts w:eastAsiaTheme="minorEastAsia"/>
        </w:rPr>
        <w:t>Методические указания к лабораторным работам по дисциплине «</w:t>
      </w:r>
      <w:r w:rsidRPr="004F5C8D">
        <w:rPr>
          <w:rFonts w:eastAsiaTheme="minorEastAsia"/>
          <w:lang w:val="kk-KZ"/>
        </w:rPr>
        <w:t>Э</w:t>
      </w:r>
      <w:r w:rsidRPr="004F5C8D">
        <w:rPr>
          <w:lang w:eastAsia="ko-KR"/>
        </w:rPr>
        <w:t xml:space="preserve">кспертиза </w:t>
      </w:r>
      <w:r w:rsidRPr="004F5C8D">
        <w:rPr>
          <w:lang w:val="kk-KZ" w:eastAsia="ko-KR"/>
        </w:rPr>
        <w:t>взрывчатых веществ и синтетических моющих средств</w:t>
      </w:r>
      <w:r w:rsidRPr="00983BEE">
        <w:t xml:space="preserve">» </w:t>
      </w:r>
      <w:r w:rsidRPr="00983BEE">
        <w:rPr>
          <w:rFonts w:eastAsiaTheme="minorEastAsia"/>
        </w:rPr>
        <w:t xml:space="preserve">для студентов специальности </w:t>
      </w:r>
      <w:r w:rsidRPr="00983BEE">
        <w:t>5</w:t>
      </w:r>
      <w:r w:rsidRPr="00983BEE">
        <w:rPr>
          <w:rFonts w:eastAsiaTheme="minorEastAsia"/>
        </w:rPr>
        <w:t>В</w:t>
      </w:r>
      <w:r w:rsidRPr="00983BEE">
        <w:t>060600</w:t>
      </w:r>
      <w:r>
        <w:rPr>
          <w:rFonts w:eastAsiaTheme="minorEastAsia"/>
        </w:rPr>
        <w:t xml:space="preserve"> – </w:t>
      </w:r>
      <w:r>
        <w:rPr>
          <w:rFonts w:eastAsiaTheme="minorEastAsia"/>
          <w:lang w:val="kk-KZ"/>
        </w:rPr>
        <w:t>Х</w:t>
      </w:r>
      <w:r w:rsidRPr="00983BEE">
        <w:rPr>
          <w:rFonts w:eastAsiaTheme="minorEastAsia"/>
        </w:rPr>
        <w:t>имия</w:t>
      </w:r>
      <w:r>
        <w:rPr>
          <w:rFonts w:eastAsiaTheme="minorEastAsia"/>
          <w:lang w:val="kk-KZ"/>
        </w:rPr>
        <w:t xml:space="preserve"> (научная).</w:t>
      </w:r>
    </w:p>
    <w:p w:rsidR="004F5C8D" w:rsidRPr="00983BEE" w:rsidRDefault="004F5C8D" w:rsidP="004F5C8D">
      <w:pPr>
        <w:ind w:firstLine="709"/>
        <w:jc w:val="both"/>
        <w:rPr>
          <w:rFonts w:eastAsiaTheme="minorEastAsia"/>
        </w:rPr>
      </w:pPr>
    </w:p>
    <w:p w:rsidR="004F5C8D" w:rsidRPr="00983BEE" w:rsidRDefault="004F5C8D" w:rsidP="004F5C8D">
      <w:pPr>
        <w:ind w:firstLine="709"/>
        <w:jc w:val="both"/>
        <w:rPr>
          <w:rFonts w:eastAsiaTheme="minorEastAsia"/>
        </w:rPr>
      </w:pPr>
    </w:p>
    <w:p w:rsidR="004F5C8D" w:rsidRPr="00983BEE" w:rsidRDefault="004F5C8D" w:rsidP="004F5C8D">
      <w:pPr>
        <w:ind w:firstLine="709"/>
        <w:jc w:val="both"/>
      </w:pPr>
    </w:p>
    <w:p w:rsidR="004F5C8D" w:rsidRPr="00983BEE" w:rsidRDefault="004F5C8D" w:rsidP="004F5C8D">
      <w:pPr>
        <w:ind w:firstLine="709"/>
        <w:jc w:val="both"/>
      </w:pPr>
    </w:p>
    <w:p w:rsidR="004F5C8D" w:rsidRPr="00983BEE" w:rsidRDefault="004F5C8D" w:rsidP="004F5C8D">
      <w:pPr>
        <w:ind w:firstLine="709"/>
        <w:jc w:val="both"/>
      </w:pPr>
    </w:p>
    <w:p w:rsidR="004F5C8D" w:rsidRPr="00983BEE" w:rsidRDefault="004F5C8D" w:rsidP="004F5C8D">
      <w:pPr>
        <w:ind w:firstLine="709"/>
        <w:jc w:val="center"/>
      </w:pPr>
      <w:r w:rsidRPr="00983BEE">
        <w:t>Методические указания</w:t>
      </w:r>
    </w:p>
    <w:p w:rsidR="004F5C8D" w:rsidRPr="00983BEE" w:rsidRDefault="004F5C8D" w:rsidP="004F5C8D">
      <w:pPr>
        <w:ind w:firstLine="709"/>
        <w:jc w:val="center"/>
      </w:pPr>
    </w:p>
    <w:p w:rsidR="004F5C8D" w:rsidRPr="00983BEE" w:rsidRDefault="004F5C8D" w:rsidP="004F5C8D">
      <w:pPr>
        <w:ind w:firstLine="709"/>
        <w:jc w:val="center"/>
      </w:pPr>
    </w:p>
    <w:p w:rsidR="004F5C8D" w:rsidRPr="00983BEE" w:rsidRDefault="004F5C8D" w:rsidP="004F5C8D">
      <w:pPr>
        <w:ind w:firstLine="709"/>
        <w:jc w:val="center"/>
      </w:pPr>
    </w:p>
    <w:p w:rsidR="004F5C8D" w:rsidRPr="00983BEE" w:rsidRDefault="004F5C8D" w:rsidP="004F5C8D">
      <w:pPr>
        <w:ind w:firstLine="709"/>
        <w:jc w:val="center"/>
      </w:pPr>
    </w:p>
    <w:p w:rsidR="004F5C8D" w:rsidRPr="00983BEE" w:rsidRDefault="004F5C8D" w:rsidP="004F5C8D">
      <w:pPr>
        <w:ind w:firstLine="709"/>
        <w:jc w:val="center"/>
      </w:pPr>
    </w:p>
    <w:p w:rsidR="004F5C8D" w:rsidRPr="00983BEE" w:rsidRDefault="004F5C8D" w:rsidP="004F5C8D">
      <w:pPr>
        <w:ind w:firstLine="709"/>
        <w:jc w:val="center"/>
      </w:pPr>
      <w:r w:rsidRPr="00983BEE">
        <w:t>Подписано в печать                    Формат бумаги 80х64 1/16</w:t>
      </w:r>
    </w:p>
    <w:p w:rsidR="004F5C8D" w:rsidRPr="00983BEE" w:rsidRDefault="004F5C8D" w:rsidP="004F5C8D">
      <w:pPr>
        <w:ind w:firstLine="709"/>
        <w:jc w:val="center"/>
      </w:pPr>
      <w:r w:rsidRPr="00983BEE">
        <w:t xml:space="preserve">Бумага типографская. Печать </w:t>
      </w:r>
      <w:r w:rsidRPr="00983BEE">
        <w:rPr>
          <w:lang w:val="en-US"/>
        </w:rPr>
        <w:t>RISO</w:t>
      </w:r>
      <w:r w:rsidRPr="00983BEE">
        <w:t>. Обьем 5п.л.</w:t>
      </w:r>
    </w:p>
    <w:p w:rsidR="004F5C8D" w:rsidRPr="00983BEE" w:rsidRDefault="004F5C8D" w:rsidP="004F5C8D">
      <w:pPr>
        <w:ind w:firstLine="709"/>
        <w:jc w:val="center"/>
      </w:pPr>
      <w:r w:rsidRPr="00983BEE">
        <w:t>Тираж 100 экз. Заказ №</w:t>
      </w:r>
    </w:p>
    <w:p w:rsidR="004F5C8D" w:rsidRPr="004F5C8D" w:rsidRDefault="004F5C8D" w:rsidP="004F5C8D">
      <w:pPr>
        <w:pStyle w:val="af"/>
        <w:ind w:firstLine="709"/>
        <w:jc w:val="center"/>
        <w:rPr>
          <w:rFonts w:ascii="Times New Roman" w:hAnsi="Times New Roman" w:cs="Times New Roman"/>
          <w:sz w:val="28"/>
          <w:szCs w:val="28"/>
          <w:lang w:val="ru-RU"/>
        </w:rPr>
      </w:pPr>
    </w:p>
    <w:p w:rsidR="004F5C8D" w:rsidRPr="004F5C8D" w:rsidRDefault="004F5C8D" w:rsidP="004F5C8D">
      <w:pPr>
        <w:pStyle w:val="af"/>
        <w:ind w:firstLine="709"/>
        <w:jc w:val="center"/>
        <w:rPr>
          <w:rFonts w:ascii="Times New Roman" w:hAnsi="Times New Roman" w:cs="Times New Roman"/>
          <w:sz w:val="28"/>
          <w:szCs w:val="28"/>
          <w:lang w:val="ru-RU"/>
        </w:rPr>
      </w:pPr>
    </w:p>
    <w:p w:rsidR="004F5C8D" w:rsidRPr="004F5C8D" w:rsidRDefault="004F5C8D" w:rsidP="004F5C8D">
      <w:pPr>
        <w:pStyle w:val="af"/>
        <w:ind w:firstLine="709"/>
        <w:jc w:val="center"/>
        <w:rPr>
          <w:rFonts w:ascii="Times New Roman" w:hAnsi="Times New Roman" w:cs="Times New Roman"/>
          <w:sz w:val="28"/>
          <w:szCs w:val="28"/>
          <w:lang w:val="ru-RU"/>
        </w:rPr>
      </w:pPr>
    </w:p>
    <w:p w:rsidR="004F5C8D" w:rsidRP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ind w:firstLine="709"/>
        <w:jc w:val="center"/>
        <w:rPr>
          <w:lang w:val="kk-KZ"/>
        </w:rPr>
      </w:pPr>
    </w:p>
    <w:p w:rsidR="004F5C8D" w:rsidRDefault="004F5C8D" w:rsidP="004F5C8D">
      <w:pPr>
        <w:ind w:firstLine="709"/>
        <w:jc w:val="center"/>
        <w:rPr>
          <w:lang w:val="kk-KZ"/>
        </w:rPr>
      </w:pPr>
    </w:p>
    <w:p w:rsidR="004F5C8D" w:rsidRPr="004F5C8D" w:rsidRDefault="004F5C8D" w:rsidP="004F5C8D">
      <w:pPr>
        <w:ind w:firstLine="709"/>
        <w:jc w:val="center"/>
        <w:rPr>
          <w:lang w:val="kk-KZ"/>
        </w:rPr>
      </w:pPr>
    </w:p>
    <w:p w:rsidR="004F5C8D" w:rsidRPr="004F5C8D" w:rsidRDefault="004F5C8D" w:rsidP="004F5C8D">
      <w:pPr>
        <w:pStyle w:val="af"/>
        <w:ind w:firstLine="709"/>
        <w:jc w:val="center"/>
        <w:rPr>
          <w:rFonts w:ascii="Times New Roman" w:hAnsi="Times New Roman" w:cs="Times New Roman"/>
          <w:sz w:val="28"/>
          <w:szCs w:val="28"/>
          <w:lang w:val="ru-RU"/>
        </w:rPr>
      </w:pPr>
    </w:p>
    <w:p w:rsidR="004F5C8D" w:rsidRPr="004F5C8D" w:rsidRDefault="004F5C8D" w:rsidP="004F5C8D">
      <w:pPr>
        <w:pStyle w:val="af"/>
        <w:ind w:firstLine="709"/>
        <w:jc w:val="center"/>
        <w:rPr>
          <w:rFonts w:ascii="Times New Roman" w:hAnsi="Times New Roman" w:cs="Times New Roman"/>
          <w:sz w:val="28"/>
          <w:szCs w:val="28"/>
          <w:lang w:val="ru-RU"/>
        </w:rPr>
      </w:pPr>
      <w:r w:rsidRPr="004F5C8D">
        <w:rPr>
          <w:rFonts w:ascii="Times New Roman" w:hAnsi="Times New Roman" w:cs="Times New Roman"/>
          <w:sz w:val="28"/>
          <w:szCs w:val="28"/>
          <w:lang w:val="ru-RU"/>
        </w:rPr>
        <w:t>Издательский центр ЮКГУ им.М.Ауэзова,</w:t>
      </w:r>
    </w:p>
    <w:p w:rsidR="004F5C8D" w:rsidRPr="004F5C8D" w:rsidRDefault="00A11BBC" w:rsidP="004F5C8D">
      <w:pPr>
        <w:pStyle w:val="af"/>
        <w:ind w:firstLine="709"/>
        <w:jc w:val="center"/>
        <w:rPr>
          <w:rFonts w:ascii="Times New Roman" w:hAnsi="Times New Roman" w:cs="Times New Roman"/>
          <w:sz w:val="28"/>
          <w:szCs w:val="28"/>
          <w:lang w:val="ru-RU"/>
        </w:rPr>
      </w:pPr>
      <w:r w:rsidRPr="004F5C8D">
        <w:rPr>
          <w:rFonts w:ascii="Times New Roman" w:hAnsi="Times New Roman" w:cs="Times New Roman"/>
          <w:sz w:val="28"/>
          <w:szCs w:val="28"/>
          <w:lang w:val="ru-RU"/>
        </w:rPr>
        <w:t>г</w:t>
      </w:r>
      <w:r w:rsidR="004F5C8D" w:rsidRPr="004F5C8D">
        <w:rPr>
          <w:rFonts w:ascii="Times New Roman" w:hAnsi="Times New Roman" w:cs="Times New Roman"/>
          <w:sz w:val="28"/>
          <w:szCs w:val="28"/>
          <w:lang w:val="ru-RU"/>
        </w:rPr>
        <w:t>.Шымкент,</w:t>
      </w:r>
      <w:r>
        <w:rPr>
          <w:rFonts w:ascii="Times New Roman" w:hAnsi="Times New Roman" w:cs="Times New Roman"/>
          <w:sz w:val="28"/>
          <w:szCs w:val="28"/>
          <w:lang w:val="ru-RU"/>
        </w:rPr>
        <w:t xml:space="preserve"> </w:t>
      </w:r>
      <w:r w:rsidR="004F5C8D" w:rsidRPr="004F5C8D">
        <w:rPr>
          <w:rFonts w:ascii="Times New Roman" w:hAnsi="Times New Roman" w:cs="Times New Roman"/>
          <w:sz w:val="28"/>
          <w:szCs w:val="28"/>
          <w:lang w:val="ru-RU"/>
        </w:rPr>
        <w:t>пр.Тауке хана, 5.</w:t>
      </w:r>
    </w:p>
    <w:p w:rsidR="004F5C8D" w:rsidRPr="004F5C8D" w:rsidRDefault="004F5C8D" w:rsidP="004F5C8D">
      <w:pPr>
        <w:pStyle w:val="af"/>
        <w:ind w:firstLine="709"/>
        <w:jc w:val="center"/>
        <w:rPr>
          <w:rFonts w:ascii="Times New Roman" w:hAnsi="Times New Roman" w:cs="Times New Roman"/>
          <w:sz w:val="28"/>
          <w:szCs w:val="28"/>
          <w:lang w:val="ru-RU"/>
        </w:rPr>
      </w:pPr>
    </w:p>
    <w:p w:rsidR="004F5C8D" w:rsidRPr="00B65A09" w:rsidRDefault="004F5C8D" w:rsidP="004F5C8D">
      <w:pPr>
        <w:pStyle w:val="af"/>
        <w:ind w:firstLine="709"/>
        <w:jc w:val="both"/>
        <w:rPr>
          <w:rFonts w:ascii="Times New Roman" w:hAnsi="Times New Roman" w:cs="Times New Roman"/>
          <w:sz w:val="28"/>
          <w:szCs w:val="28"/>
          <w:lang w:val="ru-RU"/>
        </w:rPr>
      </w:pPr>
    </w:p>
    <w:p w:rsidR="004F5C8D" w:rsidRPr="00B65A09" w:rsidRDefault="004F5C8D" w:rsidP="004F5C8D">
      <w:pPr>
        <w:pStyle w:val="af"/>
        <w:ind w:firstLine="709"/>
        <w:jc w:val="both"/>
        <w:rPr>
          <w:rFonts w:ascii="Times New Roman" w:hAnsi="Times New Roman" w:cs="Times New Roman"/>
          <w:sz w:val="28"/>
          <w:szCs w:val="28"/>
          <w:lang w:val="ru-RU"/>
        </w:rPr>
      </w:pPr>
    </w:p>
    <w:p w:rsidR="004F5C8D" w:rsidRPr="00B65A09" w:rsidRDefault="004F5C8D" w:rsidP="004F5C8D">
      <w:pPr>
        <w:pStyle w:val="af"/>
        <w:ind w:firstLine="709"/>
        <w:jc w:val="both"/>
        <w:rPr>
          <w:rFonts w:ascii="Times New Roman" w:hAnsi="Times New Roman" w:cs="Times New Roman"/>
          <w:sz w:val="28"/>
          <w:szCs w:val="28"/>
          <w:lang w:val="ru-RU"/>
        </w:rPr>
      </w:pPr>
    </w:p>
    <w:p w:rsidR="004F5C8D" w:rsidRDefault="004F5C8D" w:rsidP="004F5C8D">
      <w:pPr>
        <w:pStyle w:val="af"/>
        <w:ind w:firstLine="709"/>
        <w:jc w:val="both"/>
        <w:rPr>
          <w:rFonts w:ascii="Times New Roman" w:hAnsi="Times New Roman" w:cs="Times New Roman"/>
          <w:sz w:val="28"/>
          <w:szCs w:val="28"/>
          <w:lang w:val="kk-KZ"/>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4F5C8D" w:rsidRDefault="004F5C8D" w:rsidP="004F5C8D">
      <w:pPr>
        <w:pStyle w:val="af"/>
        <w:ind w:firstLine="709"/>
        <w:jc w:val="center"/>
        <w:rPr>
          <w:rFonts w:ascii="Times New Roman" w:hAnsi="Times New Roman" w:cs="Times New Roman"/>
          <w:sz w:val="28"/>
          <w:szCs w:val="28"/>
          <w:lang w:val="ru-RU"/>
        </w:rPr>
      </w:pPr>
    </w:p>
    <w:p w:rsidR="008E56D1" w:rsidRPr="008E56D1" w:rsidRDefault="008E56D1" w:rsidP="00F4655B">
      <w:pPr>
        <w:tabs>
          <w:tab w:val="left" w:pos="993"/>
        </w:tabs>
        <w:ind w:firstLine="709"/>
        <w:rPr>
          <w:lang w:val="kk-KZ"/>
        </w:rPr>
      </w:pPr>
    </w:p>
    <w:sectPr w:rsidR="008E56D1" w:rsidRPr="008E56D1" w:rsidSect="00860C36">
      <w:headerReference w:type="default" r:id="rId109"/>
      <w:footerReference w:type="default" r:id="rId110"/>
      <w:pgSz w:w="11906" w:h="16838"/>
      <w:pgMar w:top="1134" w:right="850" w:bottom="1134" w:left="1701" w:header="0" w:footer="0"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41DA" w:rsidRDefault="008241DA" w:rsidP="00860C36">
      <w:r>
        <w:separator/>
      </w:r>
    </w:p>
  </w:endnote>
  <w:endnote w:type="continuationSeparator" w:id="1">
    <w:p w:rsidR="008241DA" w:rsidRDefault="008241DA" w:rsidP="00860C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Times New R Kaz">
    <w:panose1 w:val="02020603050405020304"/>
    <w:charset w:val="00"/>
    <w:family w:val="roman"/>
    <w:pitch w:val="variable"/>
    <w:sig w:usb0="00000203" w:usb1="00000000" w:usb2="00000000" w:usb3="00000000" w:csb0="00000005"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23859"/>
      <w:docPartObj>
        <w:docPartGallery w:val="Page Numbers (Bottom of Page)"/>
        <w:docPartUnique/>
      </w:docPartObj>
    </w:sdtPr>
    <w:sdtContent>
      <w:p w:rsidR="00A11BBC" w:rsidRDefault="00A37A35">
        <w:pPr>
          <w:pStyle w:val="a8"/>
          <w:jc w:val="center"/>
        </w:pPr>
        <w:r w:rsidRPr="00A11BBC">
          <w:rPr>
            <w:sz w:val="20"/>
            <w:szCs w:val="20"/>
          </w:rPr>
          <w:fldChar w:fldCharType="begin"/>
        </w:r>
        <w:r w:rsidR="00A11BBC" w:rsidRPr="00A11BBC">
          <w:rPr>
            <w:sz w:val="20"/>
            <w:szCs w:val="20"/>
          </w:rPr>
          <w:instrText xml:space="preserve"> PAGE   \* MERGEFORMAT </w:instrText>
        </w:r>
        <w:r w:rsidRPr="00A11BBC">
          <w:rPr>
            <w:sz w:val="20"/>
            <w:szCs w:val="20"/>
          </w:rPr>
          <w:fldChar w:fldCharType="separate"/>
        </w:r>
        <w:r w:rsidR="005A22AC">
          <w:rPr>
            <w:noProof/>
            <w:sz w:val="20"/>
            <w:szCs w:val="20"/>
          </w:rPr>
          <w:t>92</w:t>
        </w:r>
        <w:r w:rsidRPr="00A11BBC">
          <w:rPr>
            <w:sz w:val="20"/>
            <w:szCs w:val="20"/>
          </w:rPr>
          <w:fldChar w:fldCharType="end"/>
        </w:r>
      </w:p>
    </w:sdtContent>
  </w:sdt>
  <w:p w:rsidR="00A11BBC" w:rsidRDefault="00A11BB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41DA" w:rsidRDefault="008241DA" w:rsidP="00860C36">
      <w:r>
        <w:separator/>
      </w:r>
    </w:p>
  </w:footnote>
  <w:footnote w:type="continuationSeparator" w:id="1">
    <w:p w:rsidR="008241DA" w:rsidRDefault="008241DA" w:rsidP="00860C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DCB" w:rsidRDefault="00EC4DCB">
    <w:pPr>
      <w:spacing w:line="200" w:lineRule="exact"/>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BA9"/>
    <w:multiLevelType w:val="hybridMultilevel"/>
    <w:tmpl w:val="B1708A48"/>
    <w:lvl w:ilvl="0" w:tplc="2CE84842">
      <w:start w:val="3"/>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2633435"/>
    <w:multiLevelType w:val="hybridMultilevel"/>
    <w:tmpl w:val="195433B2"/>
    <w:lvl w:ilvl="0" w:tplc="2CE84842">
      <w:start w:val="3"/>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B51FDF"/>
    <w:multiLevelType w:val="hybridMultilevel"/>
    <w:tmpl w:val="BFA011E8"/>
    <w:lvl w:ilvl="0" w:tplc="E048DDC4">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D14434"/>
    <w:multiLevelType w:val="hybridMultilevel"/>
    <w:tmpl w:val="38D46544"/>
    <w:lvl w:ilvl="0" w:tplc="3AF89F0C">
      <w:start w:val="4"/>
      <w:numFmt w:val="decimal"/>
      <w:lvlText w:val="%1"/>
      <w:lvlJc w:val="left"/>
      <w:pPr>
        <w:ind w:left="1810" w:hanging="562"/>
      </w:pPr>
      <w:rPr>
        <w:rFonts w:hint="default"/>
      </w:rPr>
    </w:lvl>
    <w:lvl w:ilvl="1" w:tplc="00D661C6">
      <w:numFmt w:val="none"/>
      <w:lvlText w:val=""/>
      <w:lvlJc w:val="left"/>
      <w:pPr>
        <w:tabs>
          <w:tab w:val="num" w:pos="360"/>
        </w:tabs>
      </w:pPr>
    </w:lvl>
    <w:lvl w:ilvl="2" w:tplc="72A8126C">
      <w:numFmt w:val="none"/>
      <w:lvlText w:val=""/>
      <w:lvlJc w:val="left"/>
      <w:pPr>
        <w:tabs>
          <w:tab w:val="num" w:pos="360"/>
        </w:tabs>
      </w:pPr>
    </w:lvl>
    <w:lvl w:ilvl="3" w:tplc="0F92CB2E">
      <w:start w:val="1"/>
      <w:numFmt w:val="bullet"/>
      <w:lvlText w:val="•"/>
      <w:lvlJc w:val="left"/>
      <w:pPr>
        <w:ind w:left="4367" w:hanging="802"/>
      </w:pPr>
      <w:rPr>
        <w:rFonts w:hint="default"/>
      </w:rPr>
    </w:lvl>
    <w:lvl w:ilvl="4" w:tplc="3EEC7426">
      <w:start w:val="1"/>
      <w:numFmt w:val="bullet"/>
      <w:lvlText w:val="•"/>
      <w:lvlJc w:val="left"/>
      <w:pPr>
        <w:ind w:left="5071" w:hanging="802"/>
      </w:pPr>
      <w:rPr>
        <w:rFonts w:hint="default"/>
      </w:rPr>
    </w:lvl>
    <w:lvl w:ilvl="5" w:tplc="62328158">
      <w:start w:val="1"/>
      <w:numFmt w:val="bullet"/>
      <w:lvlText w:val="•"/>
      <w:lvlJc w:val="left"/>
      <w:pPr>
        <w:ind w:left="5776" w:hanging="802"/>
      </w:pPr>
      <w:rPr>
        <w:rFonts w:hint="default"/>
      </w:rPr>
    </w:lvl>
    <w:lvl w:ilvl="6" w:tplc="8D86B426">
      <w:start w:val="1"/>
      <w:numFmt w:val="bullet"/>
      <w:lvlText w:val="•"/>
      <w:lvlJc w:val="left"/>
      <w:pPr>
        <w:ind w:left="6481" w:hanging="802"/>
      </w:pPr>
      <w:rPr>
        <w:rFonts w:hint="default"/>
      </w:rPr>
    </w:lvl>
    <w:lvl w:ilvl="7" w:tplc="CB96C440">
      <w:start w:val="1"/>
      <w:numFmt w:val="bullet"/>
      <w:lvlText w:val="•"/>
      <w:lvlJc w:val="left"/>
      <w:pPr>
        <w:ind w:left="7185" w:hanging="802"/>
      </w:pPr>
      <w:rPr>
        <w:rFonts w:hint="default"/>
      </w:rPr>
    </w:lvl>
    <w:lvl w:ilvl="8" w:tplc="6C22DCF4">
      <w:start w:val="1"/>
      <w:numFmt w:val="bullet"/>
      <w:lvlText w:val="•"/>
      <w:lvlJc w:val="left"/>
      <w:pPr>
        <w:ind w:left="7890" w:hanging="802"/>
      </w:pPr>
      <w:rPr>
        <w:rFonts w:hint="default"/>
      </w:rPr>
    </w:lvl>
  </w:abstractNum>
  <w:abstractNum w:abstractNumId="4">
    <w:nsid w:val="0683788B"/>
    <w:multiLevelType w:val="hybridMultilevel"/>
    <w:tmpl w:val="93C22758"/>
    <w:lvl w:ilvl="0" w:tplc="9DE4CEE6">
      <w:start w:val="1"/>
      <w:numFmt w:val="decimal"/>
      <w:lvlText w:val="%1)"/>
      <w:lvlJc w:val="left"/>
      <w:pPr>
        <w:ind w:left="509" w:hanging="375"/>
      </w:pPr>
      <w:rPr>
        <w:rFonts w:ascii="Times New Roman" w:eastAsia="Times New Roman" w:hAnsi="Times New Roman" w:hint="default"/>
        <w:spacing w:val="1"/>
        <w:sz w:val="28"/>
        <w:szCs w:val="28"/>
      </w:rPr>
    </w:lvl>
    <w:lvl w:ilvl="1" w:tplc="D8AA82EC">
      <w:start w:val="1"/>
      <w:numFmt w:val="bullet"/>
      <w:lvlText w:val="•"/>
      <w:lvlJc w:val="left"/>
      <w:pPr>
        <w:ind w:left="1426" w:hanging="375"/>
      </w:pPr>
      <w:rPr>
        <w:rFonts w:hint="default"/>
      </w:rPr>
    </w:lvl>
    <w:lvl w:ilvl="2" w:tplc="11AC6D88">
      <w:start w:val="1"/>
      <w:numFmt w:val="bullet"/>
      <w:lvlText w:val="•"/>
      <w:lvlJc w:val="left"/>
      <w:pPr>
        <w:ind w:left="2343" w:hanging="375"/>
      </w:pPr>
      <w:rPr>
        <w:rFonts w:hint="default"/>
      </w:rPr>
    </w:lvl>
    <w:lvl w:ilvl="3" w:tplc="6B5AB300">
      <w:start w:val="1"/>
      <w:numFmt w:val="bullet"/>
      <w:lvlText w:val="•"/>
      <w:lvlJc w:val="left"/>
      <w:pPr>
        <w:ind w:left="3260" w:hanging="375"/>
      </w:pPr>
      <w:rPr>
        <w:rFonts w:hint="default"/>
      </w:rPr>
    </w:lvl>
    <w:lvl w:ilvl="4" w:tplc="839C9AD4">
      <w:start w:val="1"/>
      <w:numFmt w:val="bullet"/>
      <w:lvlText w:val="•"/>
      <w:lvlJc w:val="left"/>
      <w:pPr>
        <w:ind w:left="4177" w:hanging="375"/>
      </w:pPr>
      <w:rPr>
        <w:rFonts w:hint="default"/>
      </w:rPr>
    </w:lvl>
    <w:lvl w:ilvl="5" w:tplc="3DD09E24">
      <w:start w:val="1"/>
      <w:numFmt w:val="bullet"/>
      <w:lvlText w:val="•"/>
      <w:lvlJc w:val="left"/>
      <w:pPr>
        <w:ind w:left="5094" w:hanging="375"/>
      </w:pPr>
      <w:rPr>
        <w:rFonts w:hint="default"/>
      </w:rPr>
    </w:lvl>
    <w:lvl w:ilvl="6" w:tplc="57060F88">
      <w:start w:val="1"/>
      <w:numFmt w:val="bullet"/>
      <w:lvlText w:val="•"/>
      <w:lvlJc w:val="left"/>
      <w:pPr>
        <w:ind w:left="6011" w:hanging="375"/>
      </w:pPr>
      <w:rPr>
        <w:rFonts w:hint="default"/>
      </w:rPr>
    </w:lvl>
    <w:lvl w:ilvl="7" w:tplc="4EDEEC20">
      <w:start w:val="1"/>
      <w:numFmt w:val="bullet"/>
      <w:lvlText w:val="•"/>
      <w:lvlJc w:val="left"/>
      <w:pPr>
        <w:ind w:left="6928" w:hanging="375"/>
      </w:pPr>
      <w:rPr>
        <w:rFonts w:hint="default"/>
      </w:rPr>
    </w:lvl>
    <w:lvl w:ilvl="8" w:tplc="46E4F668">
      <w:start w:val="1"/>
      <w:numFmt w:val="bullet"/>
      <w:lvlText w:val="•"/>
      <w:lvlJc w:val="left"/>
      <w:pPr>
        <w:ind w:left="7845" w:hanging="375"/>
      </w:pPr>
      <w:rPr>
        <w:rFonts w:hint="default"/>
      </w:rPr>
    </w:lvl>
  </w:abstractNum>
  <w:abstractNum w:abstractNumId="5">
    <w:nsid w:val="078F2486"/>
    <w:multiLevelType w:val="hybridMultilevel"/>
    <w:tmpl w:val="E7A8DD18"/>
    <w:lvl w:ilvl="0" w:tplc="9B80F00A">
      <w:start w:val="1"/>
      <w:numFmt w:val="decimal"/>
      <w:lvlText w:val="%1."/>
      <w:lvlJc w:val="left"/>
      <w:pPr>
        <w:ind w:left="116" w:hanging="332"/>
      </w:pPr>
      <w:rPr>
        <w:rFonts w:ascii="Times New Roman" w:eastAsia="Times New Roman" w:hAnsi="Times New Roman" w:hint="default"/>
        <w:spacing w:val="2"/>
        <w:sz w:val="32"/>
        <w:szCs w:val="32"/>
      </w:rPr>
    </w:lvl>
    <w:lvl w:ilvl="1" w:tplc="60AAE03A">
      <w:start w:val="1"/>
      <w:numFmt w:val="bullet"/>
      <w:lvlText w:val="•"/>
      <w:lvlJc w:val="left"/>
      <w:pPr>
        <w:ind w:left="1034" w:hanging="332"/>
      </w:pPr>
      <w:rPr>
        <w:rFonts w:hint="default"/>
      </w:rPr>
    </w:lvl>
    <w:lvl w:ilvl="2" w:tplc="B220F03A">
      <w:start w:val="1"/>
      <w:numFmt w:val="bullet"/>
      <w:lvlText w:val="•"/>
      <w:lvlJc w:val="left"/>
      <w:pPr>
        <w:ind w:left="1952" w:hanging="332"/>
      </w:pPr>
      <w:rPr>
        <w:rFonts w:hint="default"/>
      </w:rPr>
    </w:lvl>
    <w:lvl w:ilvl="3" w:tplc="A2E8430A">
      <w:start w:val="1"/>
      <w:numFmt w:val="bullet"/>
      <w:lvlText w:val="•"/>
      <w:lvlJc w:val="left"/>
      <w:pPr>
        <w:ind w:left="2871" w:hanging="332"/>
      </w:pPr>
      <w:rPr>
        <w:rFonts w:hint="default"/>
      </w:rPr>
    </w:lvl>
    <w:lvl w:ilvl="4" w:tplc="60E22B9C">
      <w:start w:val="1"/>
      <w:numFmt w:val="bullet"/>
      <w:lvlText w:val="•"/>
      <w:lvlJc w:val="left"/>
      <w:pPr>
        <w:ind w:left="3789" w:hanging="332"/>
      </w:pPr>
      <w:rPr>
        <w:rFonts w:hint="default"/>
      </w:rPr>
    </w:lvl>
    <w:lvl w:ilvl="5" w:tplc="4C782194">
      <w:start w:val="1"/>
      <w:numFmt w:val="bullet"/>
      <w:lvlText w:val="•"/>
      <w:lvlJc w:val="left"/>
      <w:pPr>
        <w:ind w:left="4708" w:hanging="332"/>
      </w:pPr>
      <w:rPr>
        <w:rFonts w:hint="default"/>
      </w:rPr>
    </w:lvl>
    <w:lvl w:ilvl="6" w:tplc="B40E1188">
      <w:start w:val="1"/>
      <w:numFmt w:val="bullet"/>
      <w:lvlText w:val="•"/>
      <w:lvlJc w:val="left"/>
      <w:pPr>
        <w:ind w:left="5626" w:hanging="332"/>
      </w:pPr>
      <w:rPr>
        <w:rFonts w:hint="default"/>
      </w:rPr>
    </w:lvl>
    <w:lvl w:ilvl="7" w:tplc="D52EE4C6">
      <w:start w:val="1"/>
      <w:numFmt w:val="bullet"/>
      <w:lvlText w:val="•"/>
      <w:lvlJc w:val="left"/>
      <w:pPr>
        <w:ind w:left="6544" w:hanging="332"/>
      </w:pPr>
      <w:rPr>
        <w:rFonts w:hint="default"/>
      </w:rPr>
    </w:lvl>
    <w:lvl w:ilvl="8" w:tplc="44281BEC">
      <w:start w:val="1"/>
      <w:numFmt w:val="bullet"/>
      <w:lvlText w:val="•"/>
      <w:lvlJc w:val="left"/>
      <w:pPr>
        <w:ind w:left="7463" w:hanging="332"/>
      </w:pPr>
      <w:rPr>
        <w:rFonts w:hint="default"/>
      </w:rPr>
    </w:lvl>
  </w:abstractNum>
  <w:abstractNum w:abstractNumId="6">
    <w:nsid w:val="0AF7495D"/>
    <w:multiLevelType w:val="hybridMultilevel"/>
    <w:tmpl w:val="8B2817FE"/>
    <w:lvl w:ilvl="0" w:tplc="BD1C95D6">
      <w:start w:val="1"/>
      <w:numFmt w:val="decimal"/>
      <w:lvlText w:val="%1."/>
      <w:lvlJc w:val="left"/>
      <w:pPr>
        <w:ind w:left="3610" w:hanging="327"/>
        <w:jc w:val="right"/>
      </w:pPr>
      <w:rPr>
        <w:rFonts w:ascii="Times New Roman" w:eastAsia="Times New Roman" w:hAnsi="Times New Roman" w:hint="default"/>
        <w:b/>
        <w:bCs/>
        <w:spacing w:val="1"/>
        <w:sz w:val="32"/>
        <w:szCs w:val="32"/>
      </w:rPr>
    </w:lvl>
    <w:lvl w:ilvl="1" w:tplc="D034EEE6">
      <w:start w:val="1"/>
      <w:numFmt w:val="bullet"/>
      <w:lvlText w:val="•"/>
      <w:lvlJc w:val="left"/>
      <w:pPr>
        <w:ind w:left="4179" w:hanging="327"/>
      </w:pPr>
      <w:rPr>
        <w:rFonts w:hint="default"/>
      </w:rPr>
    </w:lvl>
    <w:lvl w:ilvl="2" w:tplc="89DC5100">
      <w:start w:val="1"/>
      <w:numFmt w:val="bullet"/>
      <w:lvlText w:val="•"/>
      <w:lvlJc w:val="left"/>
      <w:pPr>
        <w:ind w:left="4748" w:hanging="327"/>
      </w:pPr>
      <w:rPr>
        <w:rFonts w:hint="default"/>
      </w:rPr>
    </w:lvl>
    <w:lvl w:ilvl="3" w:tplc="CBA071EA">
      <w:start w:val="1"/>
      <w:numFmt w:val="bullet"/>
      <w:lvlText w:val="•"/>
      <w:lvlJc w:val="left"/>
      <w:pPr>
        <w:ind w:left="5317" w:hanging="327"/>
      </w:pPr>
      <w:rPr>
        <w:rFonts w:hint="default"/>
      </w:rPr>
    </w:lvl>
    <w:lvl w:ilvl="4" w:tplc="7F16EDB0">
      <w:start w:val="1"/>
      <w:numFmt w:val="bullet"/>
      <w:lvlText w:val="•"/>
      <w:lvlJc w:val="left"/>
      <w:pPr>
        <w:ind w:left="5886" w:hanging="327"/>
      </w:pPr>
      <w:rPr>
        <w:rFonts w:hint="default"/>
      </w:rPr>
    </w:lvl>
    <w:lvl w:ilvl="5" w:tplc="2DF8D0E6">
      <w:start w:val="1"/>
      <w:numFmt w:val="bullet"/>
      <w:lvlText w:val="•"/>
      <w:lvlJc w:val="left"/>
      <w:pPr>
        <w:ind w:left="6455" w:hanging="327"/>
      </w:pPr>
      <w:rPr>
        <w:rFonts w:hint="default"/>
      </w:rPr>
    </w:lvl>
    <w:lvl w:ilvl="6" w:tplc="873EEE66">
      <w:start w:val="1"/>
      <w:numFmt w:val="bullet"/>
      <w:lvlText w:val="•"/>
      <w:lvlJc w:val="left"/>
      <w:pPr>
        <w:ind w:left="7024" w:hanging="327"/>
      </w:pPr>
      <w:rPr>
        <w:rFonts w:hint="default"/>
      </w:rPr>
    </w:lvl>
    <w:lvl w:ilvl="7" w:tplc="844CF7E0">
      <w:start w:val="1"/>
      <w:numFmt w:val="bullet"/>
      <w:lvlText w:val="•"/>
      <w:lvlJc w:val="left"/>
      <w:pPr>
        <w:ind w:left="7593" w:hanging="327"/>
      </w:pPr>
      <w:rPr>
        <w:rFonts w:hint="default"/>
      </w:rPr>
    </w:lvl>
    <w:lvl w:ilvl="8" w:tplc="15441BC8">
      <w:start w:val="1"/>
      <w:numFmt w:val="bullet"/>
      <w:lvlText w:val="•"/>
      <w:lvlJc w:val="left"/>
      <w:pPr>
        <w:ind w:left="8162" w:hanging="327"/>
      </w:pPr>
      <w:rPr>
        <w:rFonts w:hint="default"/>
      </w:rPr>
    </w:lvl>
  </w:abstractNum>
  <w:abstractNum w:abstractNumId="7">
    <w:nsid w:val="0C501D97"/>
    <w:multiLevelType w:val="hybridMultilevel"/>
    <w:tmpl w:val="A77E3BD8"/>
    <w:lvl w:ilvl="0" w:tplc="3A10006C">
      <w:start w:val="1"/>
      <w:numFmt w:val="bullet"/>
      <w:lvlText w:val="–"/>
      <w:lvlJc w:val="left"/>
      <w:pPr>
        <w:ind w:left="211" w:hanging="245"/>
      </w:pPr>
      <w:rPr>
        <w:rFonts w:ascii="Times New Roman" w:eastAsia="Times New Roman" w:hAnsi="Times New Roman" w:hint="default"/>
        <w:sz w:val="32"/>
        <w:szCs w:val="32"/>
      </w:rPr>
    </w:lvl>
    <w:lvl w:ilvl="1" w:tplc="90A2255A">
      <w:start w:val="1"/>
      <w:numFmt w:val="bullet"/>
      <w:lvlText w:val=""/>
      <w:lvlJc w:val="left"/>
      <w:pPr>
        <w:ind w:left="284" w:hanging="154"/>
      </w:pPr>
      <w:rPr>
        <w:rFonts w:ascii="Symbol" w:eastAsia="Symbol" w:hAnsi="Symbol" w:hint="default"/>
        <w:w w:val="54"/>
        <w:position w:val="8"/>
        <w:sz w:val="32"/>
        <w:szCs w:val="32"/>
      </w:rPr>
    </w:lvl>
    <w:lvl w:ilvl="2" w:tplc="4CB4FA6C">
      <w:start w:val="1"/>
      <w:numFmt w:val="bullet"/>
      <w:lvlText w:val="•"/>
      <w:lvlJc w:val="left"/>
      <w:pPr>
        <w:ind w:left="329" w:hanging="154"/>
      </w:pPr>
      <w:rPr>
        <w:rFonts w:hint="default"/>
      </w:rPr>
    </w:lvl>
    <w:lvl w:ilvl="3" w:tplc="A07A0D2E">
      <w:start w:val="1"/>
      <w:numFmt w:val="bullet"/>
      <w:lvlText w:val="•"/>
      <w:lvlJc w:val="left"/>
      <w:pPr>
        <w:ind w:left="442" w:hanging="154"/>
      </w:pPr>
      <w:rPr>
        <w:rFonts w:hint="default"/>
      </w:rPr>
    </w:lvl>
    <w:lvl w:ilvl="4" w:tplc="FE1ABF96">
      <w:start w:val="1"/>
      <w:numFmt w:val="bullet"/>
      <w:lvlText w:val="•"/>
      <w:lvlJc w:val="left"/>
      <w:pPr>
        <w:ind w:left="555" w:hanging="154"/>
      </w:pPr>
      <w:rPr>
        <w:rFonts w:hint="default"/>
      </w:rPr>
    </w:lvl>
    <w:lvl w:ilvl="5" w:tplc="78109770">
      <w:start w:val="1"/>
      <w:numFmt w:val="bullet"/>
      <w:lvlText w:val="•"/>
      <w:lvlJc w:val="left"/>
      <w:pPr>
        <w:ind w:left="668" w:hanging="154"/>
      </w:pPr>
      <w:rPr>
        <w:rFonts w:hint="default"/>
      </w:rPr>
    </w:lvl>
    <w:lvl w:ilvl="6" w:tplc="3F60B560">
      <w:start w:val="1"/>
      <w:numFmt w:val="bullet"/>
      <w:lvlText w:val="•"/>
      <w:lvlJc w:val="left"/>
      <w:pPr>
        <w:ind w:left="780" w:hanging="154"/>
      </w:pPr>
      <w:rPr>
        <w:rFonts w:hint="default"/>
      </w:rPr>
    </w:lvl>
    <w:lvl w:ilvl="7" w:tplc="B6601888">
      <w:start w:val="1"/>
      <w:numFmt w:val="bullet"/>
      <w:lvlText w:val="•"/>
      <w:lvlJc w:val="left"/>
      <w:pPr>
        <w:ind w:left="893" w:hanging="154"/>
      </w:pPr>
      <w:rPr>
        <w:rFonts w:hint="default"/>
      </w:rPr>
    </w:lvl>
    <w:lvl w:ilvl="8" w:tplc="8E8ACC0A">
      <w:start w:val="1"/>
      <w:numFmt w:val="bullet"/>
      <w:lvlText w:val="•"/>
      <w:lvlJc w:val="left"/>
      <w:pPr>
        <w:ind w:left="1006" w:hanging="154"/>
      </w:pPr>
      <w:rPr>
        <w:rFonts w:hint="default"/>
      </w:rPr>
    </w:lvl>
  </w:abstractNum>
  <w:abstractNum w:abstractNumId="8">
    <w:nsid w:val="0D0475BB"/>
    <w:multiLevelType w:val="hybridMultilevel"/>
    <w:tmpl w:val="9ACE80C6"/>
    <w:lvl w:ilvl="0" w:tplc="D010B172">
      <w:start w:val="1"/>
      <w:numFmt w:val="bullet"/>
      <w:lvlText w:val="–"/>
      <w:lvlJc w:val="left"/>
      <w:pPr>
        <w:ind w:left="533" w:hanging="418"/>
      </w:pPr>
      <w:rPr>
        <w:rFonts w:ascii="Times New Roman" w:eastAsia="Times New Roman" w:hAnsi="Times New Roman" w:hint="default"/>
        <w:sz w:val="32"/>
        <w:szCs w:val="32"/>
      </w:rPr>
    </w:lvl>
    <w:lvl w:ilvl="1" w:tplc="D71ABC40">
      <w:start w:val="1"/>
      <w:numFmt w:val="bullet"/>
      <w:lvlText w:val="•"/>
      <w:lvlJc w:val="left"/>
      <w:pPr>
        <w:ind w:left="1219" w:hanging="418"/>
      </w:pPr>
      <w:rPr>
        <w:rFonts w:hint="default"/>
      </w:rPr>
    </w:lvl>
    <w:lvl w:ilvl="2" w:tplc="8ED88D3E">
      <w:start w:val="1"/>
      <w:numFmt w:val="bullet"/>
      <w:lvlText w:val="•"/>
      <w:lvlJc w:val="left"/>
      <w:pPr>
        <w:ind w:left="1905" w:hanging="418"/>
      </w:pPr>
      <w:rPr>
        <w:rFonts w:hint="default"/>
      </w:rPr>
    </w:lvl>
    <w:lvl w:ilvl="3" w:tplc="EB745AAA">
      <w:start w:val="1"/>
      <w:numFmt w:val="bullet"/>
      <w:lvlText w:val="•"/>
      <w:lvlJc w:val="left"/>
      <w:pPr>
        <w:ind w:left="2591" w:hanging="418"/>
      </w:pPr>
      <w:rPr>
        <w:rFonts w:hint="default"/>
      </w:rPr>
    </w:lvl>
    <w:lvl w:ilvl="4" w:tplc="C012105E">
      <w:start w:val="1"/>
      <w:numFmt w:val="bullet"/>
      <w:lvlText w:val="•"/>
      <w:lvlJc w:val="left"/>
      <w:pPr>
        <w:ind w:left="3277" w:hanging="418"/>
      </w:pPr>
      <w:rPr>
        <w:rFonts w:hint="default"/>
      </w:rPr>
    </w:lvl>
    <w:lvl w:ilvl="5" w:tplc="42C25C06">
      <w:start w:val="1"/>
      <w:numFmt w:val="bullet"/>
      <w:lvlText w:val="•"/>
      <w:lvlJc w:val="left"/>
      <w:pPr>
        <w:ind w:left="3964" w:hanging="418"/>
      </w:pPr>
      <w:rPr>
        <w:rFonts w:hint="default"/>
      </w:rPr>
    </w:lvl>
    <w:lvl w:ilvl="6" w:tplc="F092999C">
      <w:start w:val="1"/>
      <w:numFmt w:val="bullet"/>
      <w:lvlText w:val="•"/>
      <w:lvlJc w:val="left"/>
      <w:pPr>
        <w:ind w:left="4650" w:hanging="418"/>
      </w:pPr>
      <w:rPr>
        <w:rFonts w:hint="default"/>
      </w:rPr>
    </w:lvl>
    <w:lvl w:ilvl="7" w:tplc="745C49CE">
      <w:start w:val="1"/>
      <w:numFmt w:val="bullet"/>
      <w:lvlText w:val="•"/>
      <w:lvlJc w:val="left"/>
      <w:pPr>
        <w:ind w:left="5336" w:hanging="418"/>
      </w:pPr>
      <w:rPr>
        <w:rFonts w:hint="default"/>
      </w:rPr>
    </w:lvl>
    <w:lvl w:ilvl="8" w:tplc="C2885A34">
      <w:start w:val="1"/>
      <w:numFmt w:val="bullet"/>
      <w:lvlText w:val="•"/>
      <w:lvlJc w:val="left"/>
      <w:pPr>
        <w:ind w:left="6022" w:hanging="418"/>
      </w:pPr>
      <w:rPr>
        <w:rFonts w:hint="default"/>
      </w:rPr>
    </w:lvl>
  </w:abstractNum>
  <w:abstractNum w:abstractNumId="9">
    <w:nsid w:val="0EEF23F9"/>
    <w:multiLevelType w:val="hybridMultilevel"/>
    <w:tmpl w:val="FEA6AB0E"/>
    <w:lvl w:ilvl="0" w:tplc="C430FBB0">
      <w:start w:val="4"/>
      <w:numFmt w:val="decimal"/>
      <w:lvlText w:val="%1"/>
      <w:lvlJc w:val="left"/>
      <w:pPr>
        <w:ind w:left="2554" w:hanging="562"/>
      </w:pPr>
      <w:rPr>
        <w:rFonts w:hint="default"/>
      </w:rPr>
    </w:lvl>
    <w:lvl w:ilvl="1" w:tplc="46F45A68">
      <w:numFmt w:val="none"/>
      <w:lvlText w:val=""/>
      <w:lvlJc w:val="left"/>
      <w:pPr>
        <w:tabs>
          <w:tab w:val="num" w:pos="360"/>
        </w:tabs>
      </w:pPr>
    </w:lvl>
    <w:lvl w:ilvl="2" w:tplc="C5F84E9E">
      <w:numFmt w:val="none"/>
      <w:lvlText w:val=""/>
      <w:lvlJc w:val="left"/>
      <w:pPr>
        <w:tabs>
          <w:tab w:val="num" w:pos="360"/>
        </w:tabs>
      </w:pPr>
    </w:lvl>
    <w:lvl w:ilvl="3" w:tplc="69A2F4A6">
      <w:start w:val="1"/>
      <w:numFmt w:val="bullet"/>
      <w:lvlText w:val="•"/>
      <w:lvlJc w:val="left"/>
      <w:pPr>
        <w:ind w:left="4065" w:hanging="802"/>
      </w:pPr>
      <w:rPr>
        <w:rFonts w:hint="default"/>
      </w:rPr>
    </w:lvl>
    <w:lvl w:ilvl="4" w:tplc="2F0A1B7C">
      <w:start w:val="1"/>
      <w:numFmt w:val="bullet"/>
      <w:lvlText w:val="•"/>
      <w:lvlJc w:val="left"/>
      <w:pPr>
        <w:ind w:left="4813" w:hanging="802"/>
      </w:pPr>
      <w:rPr>
        <w:rFonts w:hint="default"/>
      </w:rPr>
    </w:lvl>
    <w:lvl w:ilvl="5" w:tplc="D3167CAE">
      <w:start w:val="1"/>
      <w:numFmt w:val="bullet"/>
      <w:lvlText w:val="•"/>
      <w:lvlJc w:val="left"/>
      <w:pPr>
        <w:ind w:left="5561" w:hanging="802"/>
      </w:pPr>
      <w:rPr>
        <w:rFonts w:hint="default"/>
      </w:rPr>
    </w:lvl>
    <w:lvl w:ilvl="6" w:tplc="92F66E2E">
      <w:start w:val="1"/>
      <w:numFmt w:val="bullet"/>
      <w:lvlText w:val="•"/>
      <w:lvlJc w:val="left"/>
      <w:pPr>
        <w:ind w:left="6308" w:hanging="802"/>
      </w:pPr>
      <w:rPr>
        <w:rFonts w:hint="default"/>
      </w:rPr>
    </w:lvl>
    <w:lvl w:ilvl="7" w:tplc="517EC9EE">
      <w:start w:val="1"/>
      <w:numFmt w:val="bullet"/>
      <w:lvlText w:val="•"/>
      <w:lvlJc w:val="left"/>
      <w:pPr>
        <w:ind w:left="7056" w:hanging="802"/>
      </w:pPr>
      <w:rPr>
        <w:rFonts w:hint="default"/>
      </w:rPr>
    </w:lvl>
    <w:lvl w:ilvl="8" w:tplc="3F4211FC">
      <w:start w:val="1"/>
      <w:numFmt w:val="bullet"/>
      <w:lvlText w:val="•"/>
      <w:lvlJc w:val="left"/>
      <w:pPr>
        <w:ind w:left="7804" w:hanging="802"/>
      </w:pPr>
      <w:rPr>
        <w:rFonts w:hint="default"/>
      </w:rPr>
    </w:lvl>
  </w:abstractNum>
  <w:abstractNum w:abstractNumId="10">
    <w:nsid w:val="167D7C94"/>
    <w:multiLevelType w:val="hybridMultilevel"/>
    <w:tmpl w:val="2D58CCBA"/>
    <w:lvl w:ilvl="0" w:tplc="E048DDC4">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D7856"/>
    <w:multiLevelType w:val="hybridMultilevel"/>
    <w:tmpl w:val="34669D4A"/>
    <w:lvl w:ilvl="0" w:tplc="473662FE">
      <w:start w:val="1"/>
      <w:numFmt w:val="decimal"/>
      <w:lvlText w:val="%1)"/>
      <w:lvlJc w:val="left"/>
      <w:pPr>
        <w:ind w:left="116" w:hanging="456"/>
      </w:pPr>
      <w:rPr>
        <w:rFonts w:ascii="Times New Roman" w:eastAsia="Times New Roman" w:hAnsi="Times New Roman" w:hint="default"/>
        <w:sz w:val="32"/>
        <w:szCs w:val="32"/>
      </w:rPr>
    </w:lvl>
    <w:lvl w:ilvl="1" w:tplc="36745414">
      <w:start w:val="1"/>
      <w:numFmt w:val="bullet"/>
      <w:lvlText w:val="•"/>
      <w:lvlJc w:val="left"/>
      <w:pPr>
        <w:ind w:left="1034" w:hanging="456"/>
      </w:pPr>
      <w:rPr>
        <w:rFonts w:hint="default"/>
      </w:rPr>
    </w:lvl>
    <w:lvl w:ilvl="2" w:tplc="1D1E5476">
      <w:start w:val="1"/>
      <w:numFmt w:val="bullet"/>
      <w:lvlText w:val="•"/>
      <w:lvlJc w:val="left"/>
      <w:pPr>
        <w:ind w:left="1952" w:hanging="456"/>
      </w:pPr>
      <w:rPr>
        <w:rFonts w:hint="default"/>
      </w:rPr>
    </w:lvl>
    <w:lvl w:ilvl="3" w:tplc="A0882118">
      <w:start w:val="1"/>
      <w:numFmt w:val="bullet"/>
      <w:lvlText w:val="•"/>
      <w:lvlJc w:val="left"/>
      <w:pPr>
        <w:ind w:left="2871" w:hanging="456"/>
      </w:pPr>
      <w:rPr>
        <w:rFonts w:hint="default"/>
      </w:rPr>
    </w:lvl>
    <w:lvl w:ilvl="4" w:tplc="0BCCE1D2">
      <w:start w:val="1"/>
      <w:numFmt w:val="bullet"/>
      <w:lvlText w:val="•"/>
      <w:lvlJc w:val="left"/>
      <w:pPr>
        <w:ind w:left="3789" w:hanging="456"/>
      </w:pPr>
      <w:rPr>
        <w:rFonts w:hint="default"/>
      </w:rPr>
    </w:lvl>
    <w:lvl w:ilvl="5" w:tplc="DBAA9306">
      <w:start w:val="1"/>
      <w:numFmt w:val="bullet"/>
      <w:lvlText w:val="•"/>
      <w:lvlJc w:val="left"/>
      <w:pPr>
        <w:ind w:left="4708" w:hanging="456"/>
      </w:pPr>
      <w:rPr>
        <w:rFonts w:hint="default"/>
      </w:rPr>
    </w:lvl>
    <w:lvl w:ilvl="6" w:tplc="C1DCC286">
      <w:start w:val="1"/>
      <w:numFmt w:val="bullet"/>
      <w:lvlText w:val="•"/>
      <w:lvlJc w:val="left"/>
      <w:pPr>
        <w:ind w:left="5626" w:hanging="456"/>
      </w:pPr>
      <w:rPr>
        <w:rFonts w:hint="default"/>
      </w:rPr>
    </w:lvl>
    <w:lvl w:ilvl="7" w:tplc="475CEF0A">
      <w:start w:val="1"/>
      <w:numFmt w:val="bullet"/>
      <w:lvlText w:val="•"/>
      <w:lvlJc w:val="left"/>
      <w:pPr>
        <w:ind w:left="6544" w:hanging="456"/>
      </w:pPr>
      <w:rPr>
        <w:rFonts w:hint="default"/>
      </w:rPr>
    </w:lvl>
    <w:lvl w:ilvl="8" w:tplc="E90E68B6">
      <w:start w:val="1"/>
      <w:numFmt w:val="bullet"/>
      <w:lvlText w:val="•"/>
      <w:lvlJc w:val="left"/>
      <w:pPr>
        <w:ind w:left="7463" w:hanging="456"/>
      </w:pPr>
      <w:rPr>
        <w:rFonts w:hint="default"/>
      </w:rPr>
    </w:lvl>
  </w:abstractNum>
  <w:abstractNum w:abstractNumId="12">
    <w:nsid w:val="21740827"/>
    <w:multiLevelType w:val="hybridMultilevel"/>
    <w:tmpl w:val="CF7E950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21917EE0"/>
    <w:multiLevelType w:val="hybridMultilevel"/>
    <w:tmpl w:val="716495E8"/>
    <w:lvl w:ilvl="0" w:tplc="5400F73E">
      <w:start w:val="1"/>
      <w:numFmt w:val="decimal"/>
      <w:lvlText w:val="%1."/>
      <w:lvlJc w:val="left"/>
      <w:pPr>
        <w:ind w:left="1196" w:hanging="360"/>
      </w:pPr>
      <w:rPr>
        <w:rFonts w:ascii="Times New Roman" w:eastAsia="Times New Roman" w:hAnsi="Times New Roman" w:hint="default"/>
        <w:spacing w:val="2"/>
        <w:sz w:val="32"/>
        <w:szCs w:val="32"/>
      </w:rPr>
    </w:lvl>
    <w:lvl w:ilvl="1" w:tplc="8E0AB4CA">
      <w:start w:val="5"/>
      <w:numFmt w:val="decimal"/>
      <w:lvlText w:val="%2."/>
      <w:lvlJc w:val="left"/>
      <w:pPr>
        <w:ind w:left="2592" w:hanging="322"/>
      </w:pPr>
      <w:rPr>
        <w:rFonts w:ascii="Times New Roman" w:eastAsia="Times New Roman" w:hAnsi="Times New Roman" w:hint="default"/>
        <w:b/>
        <w:bCs/>
        <w:spacing w:val="2"/>
        <w:sz w:val="32"/>
        <w:szCs w:val="32"/>
      </w:rPr>
    </w:lvl>
    <w:lvl w:ilvl="2" w:tplc="5A3AB74A">
      <w:start w:val="1"/>
      <w:numFmt w:val="bullet"/>
      <w:lvlText w:val="•"/>
      <w:lvlJc w:val="left"/>
      <w:pPr>
        <w:ind w:left="3338" w:hanging="322"/>
      </w:pPr>
      <w:rPr>
        <w:rFonts w:hint="default"/>
      </w:rPr>
    </w:lvl>
    <w:lvl w:ilvl="3" w:tplc="370EA294">
      <w:start w:val="1"/>
      <w:numFmt w:val="bullet"/>
      <w:lvlText w:val="•"/>
      <w:lvlJc w:val="left"/>
      <w:pPr>
        <w:ind w:left="4083" w:hanging="322"/>
      </w:pPr>
      <w:rPr>
        <w:rFonts w:hint="default"/>
      </w:rPr>
    </w:lvl>
    <w:lvl w:ilvl="4" w:tplc="B2C604A0">
      <w:start w:val="1"/>
      <w:numFmt w:val="bullet"/>
      <w:lvlText w:val="•"/>
      <w:lvlJc w:val="left"/>
      <w:pPr>
        <w:ind w:left="4828" w:hanging="322"/>
      </w:pPr>
      <w:rPr>
        <w:rFonts w:hint="default"/>
      </w:rPr>
    </w:lvl>
    <w:lvl w:ilvl="5" w:tplc="B5F4D47A">
      <w:start w:val="1"/>
      <w:numFmt w:val="bullet"/>
      <w:lvlText w:val="•"/>
      <w:lvlJc w:val="left"/>
      <w:pPr>
        <w:ind w:left="5573" w:hanging="322"/>
      </w:pPr>
      <w:rPr>
        <w:rFonts w:hint="default"/>
      </w:rPr>
    </w:lvl>
    <w:lvl w:ilvl="6" w:tplc="F3D262C4">
      <w:start w:val="1"/>
      <w:numFmt w:val="bullet"/>
      <w:lvlText w:val="•"/>
      <w:lvlJc w:val="left"/>
      <w:pPr>
        <w:ind w:left="6319" w:hanging="322"/>
      </w:pPr>
      <w:rPr>
        <w:rFonts w:hint="default"/>
      </w:rPr>
    </w:lvl>
    <w:lvl w:ilvl="7" w:tplc="5BD43474">
      <w:start w:val="1"/>
      <w:numFmt w:val="bullet"/>
      <w:lvlText w:val="•"/>
      <w:lvlJc w:val="left"/>
      <w:pPr>
        <w:ind w:left="7064" w:hanging="322"/>
      </w:pPr>
      <w:rPr>
        <w:rFonts w:hint="default"/>
      </w:rPr>
    </w:lvl>
    <w:lvl w:ilvl="8" w:tplc="8C980F20">
      <w:start w:val="1"/>
      <w:numFmt w:val="bullet"/>
      <w:lvlText w:val="•"/>
      <w:lvlJc w:val="left"/>
      <w:pPr>
        <w:ind w:left="7809" w:hanging="322"/>
      </w:pPr>
      <w:rPr>
        <w:rFonts w:hint="default"/>
      </w:rPr>
    </w:lvl>
  </w:abstractNum>
  <w:abstractNum w:abstractNumId="14">
    <w:nsid w:val="223D29E7"/>
    <w:multiLevelType w:val="hybridMultilevel"/>
    <w:tmpl w:val="61F67CEC"/>
    <w:lvl w:ilvl="0" w:tplc="DEA2727E">
      <w:start w:val="1"/>
      <w:numFmt w:val="bullet"/>
      <w:lvlText w:val="–"/>
      <w:lvlJc w:val="left"/>
      <w:pPr>
        <w:ind w:left="116" w:hanging="255"/>
      </w:pPr>
      <w:rPr>
        <w:rFonts w:ascii="Times New Roman" w:eastAsia="Times New Roman" w:hAnsi="Times New Roman" w:hint="default"/>
        <w:sz w:val="32"/>
        <w:szCs w:val="32"/>
      </w:rPr>
    </w:lvl>
    <w:lvl w:ilvl="1" w:tplc="B39881DA">
      <w:start w:val="1"/>
      <w:numFmt w:val="bullet"/>
      <w:lvlText w:val="•"/>
      <w:lvlJc w:val="left"/>
      <w:pPr>
        <w:ind w:left="1034" w:hanging="255"/>
      </w:pPr>
      <w:rPr>
        <w:rFonts w:hint="default"/>
      </w:rPr>
    </w:lvl>
    <w:lvl w:ilvl="2" w:tplc="E8DA7512">
      <w:start w:val="1"/>
      <w:numFmt w:val="bullet"/>
      <w:lvlText w:val="•"/>
      <w:lvlJc w:val="left"/>
      <w:pPr>
        <w:ind w:left="1952" w:hanging="255"/>
      </w:pPr>
      <w:rPr>
        <w:rFonts w:hint="default"/>
      </w:rPr>
    </w:lvl>
    <w:lvl w:ilvl="3" w:tplc="C2C239D4">
      <w:start w:val="1"/>
      <w:numFmt w:val="bullet"/>
      <w:lvlText w:val="•"/>
      <w:lvlJc w:val="left"/>
      <w:pPr>
        <w:ind w:left="2871" w:hanging="255"/>
      </w:pPr>
      <w:rPr>
        <w:rFonts w:hint="default"/>
      </w:rPr>
    </w:lvl>
    <w:lvl w:ilvl="4" w:tplc="FCF4BF6E">
      <w:start w:val="1"/>
      <w:numFmt w:val="bullet"/>
      <w:lvlText w:val="•"/>
      <w:lvlJc w:val="left"/>
      <w:pPr>
        <w:ind w:left="3789" w:hanging="255"/>
      </w:pPr>
      <w:rPr>
        <w:rFonts w:hint="default"/>
      </w:rPr>
    </w:lvl>
    <w:lvl w:ilvl="5" w:tplc="7540B054">
      <w:start w:val="1"/>
      <w:numFmt w:val="bullet"/>
      <w:lvlText w:val="•"/>
      <w:lvlJc w:val="left"/>
      <w:pPr>
        <w:ind w:left="4708" w:hanging="255"/>
      </w:pPr>
      <w:rPr>
        <w:rFonts w:hint="default"/>
      </w:rPr>
    </w:lvl>
    <w:lvl w:ilvl="6" w:tplc="05D65C9E">
      <w:start w:val="1"/>
      <w:numFmt w:val="bullet"/>
      <w:lvlText w:val="•"/>
      <w:lvlJc w:val="left"/>
      <w:pPr>
        <w:ind w:left="5626" w:hanging="255"/>
      </w:pPr>
      <w:rPr>
        <w:rFonts w:hint="default"/>
      </w:rPr>
    </w:lvl>
    <w:lvl w:ilvl="7" w:tplc="8DA67BEE">
      <w:start w:val="1"/>
      <w:numFmt w:val="bullet"/>
      <w:lvlText w:val="•"/>
      <w:lvlJc w:val="left"/>
      <w:pPr>
        <w:ind w:left="6544" w:hanging="255"/>
      </w:pPr>
      <w:rPr>
        <w:rFonts w:hint="default"/>
      </w:rPr>
    </w:lvl>
    <w:lvl w:ilvl="8" w:tplc="D53E490A">
      <w:start w:val="1"/>
      <w:numFmt w:val="bullet"/>
      <w:lvlText w:val="•"/>
      <w:lvlJc w:val="left"/>
      <w:pPr>
        <w:ind w:left="7463" w:hanging="255"/>
      </w:pPr>
      <w:rPr>
        <w:rFonts w:hint="default"/>
      </w:rPr>
    </w:lvl>
  </w:abstractNum>
  <w:abstractNum w:abstractNumId="15">
    <w:nsid w:val="229F621B"/>
    <w:multiLevelType w:val="hybridMultilevel"/>
    <w:tmpl w:val="F1B66AF0"/>
    <w:lvl w:ilvl="0" w:tplc="9DE4CEE6">
      <w:start w:val="1"/>
      <w:numFmt w:val="decimal"/>
      <w:lvlText w:val="%1)"/>
      <w:lvlJc w:val="left"/>
      <w:pPr>
        <w:ind w:left="509" w:hanging="375"/>
      </w:pPr>
      <w:rPr>
        <w:rFonts w:ascii="Times New Roman" w:eastAsia="Times New Roman" w:hAnsi="Times New Roman" w:hint="default"/>
        <w:spacing w:val="1"/>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59D2B37"/>
    <w:multiLevelType w:val="hybridMultilevel"/>
    <w:tmpl w:val="05BA3298"/>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nsid w:val="27E357EA"/>
    <w:multiLevelType w:val="hybridMultilevel"/>
    <w:tmpl w:val="EE62DA2A"/>
    <w:lvl w:ilvl="0" w:tplc="180CF6D8">
      <w:start w:val="1"/>
      <w:numFmt w:val="decimal"/>
      <w:lvlText w:val="%1."/>
      <w:lvlJc w:val="left"/>
      <w:pPr>
        <w:ind w:left="821" w:hanging="360"/>
      </w:pPr>
      <w:rPr>
        <w:rFonts w:ascii="Times New Roman" w:eastAsia="Times New Roman" w:hAnsi="Times New Roman" w:hint="default"/>
        <w:spacing w:val="1"/>
        <w:sz w:val="28"/>
        <w:szCs w:val="28"/>
      </w:rPr>
    </w:lvl>
    <w:lvl w:ilvl="1" w:tplc="6F64D8D2">
      <w:start w:val="1"/>
      <w:numFmt w:val="bullet"/>
      <w:lvlText w:val="•"/>
      <w:lvlJc w:val="left"/>
      <w:pPr>
        <w:ind w:left="1697" w:hanging="360"/>
      </w:pPr>
      <w:rPr>
        <w:rFonts w:hint="default"/>
      </w:rPr>
    </w:lvl>
    <w:lvl w:ilvl="2" w:tplc="A3D6F334">
      <w:start w:val="1"/>
      <w:numFmt w:val="bullet"/>
      <w:lvlText w:val="•"/>
      <w:lvlJc w:val="left"/>
      <w:pPr>
        <w:ind w:left="2573" w:hanging="360"/>
      </w:pPr>
      <w:rPr>
        <w:rFonts w:hint="default"/>
      </w:rPr>
    </w:lvl>
    <w:lvl w:ilvl="3" w:tplc="ACCC8706">
      <w:start w:val="1"/>
      <w:numFmt w:val="bullet"/>
      <w:lvlText w:val="•"/>
      <w:lvlJc w:val="left"/>
      <w:pPr>
        <w:ind w:left="3449" w:hanging="360"/>
      </w:pPr>
      <w:rPr>
        <w:rFonts w:hint="default"/>
      </w:rPr>
    </w:lvl>
    <w:lvl w:ilvl="4" w:tplc="5E5A0B96">
      <w:start w:val="1"/>
      <w:numFmt w:val="bullet"/>
      <w:lvlText w:val="•"/>
      <w:lvlJc w:val="left"/>
      <w:pPr>
        <w:ind w:left="4324" w:hanging="360"/>
      </w:pPr>
      <w:rPr>
        <w:rFonts w:hint="default"/>
      </w:rPr>
    </w:lvl>
    <w:lvl w:ilvl="5" w:tplc="DA1C1D86">
      <w:start w:val="1"/>
      <w:numFmt w:val="bullet"/>
      <w:lvlText w:val="•"/>
      <w:lvlJc w:val="left"/>
      <w:pPr>
        <w:ind w:left="5200" w:hanging="360"/>
      </w:pPr>
      <w:rPr>
        <w:rFonts w:hint="default"/>
      </w:rPr>
    </w:lvl>
    <w:lvl w:ilvl="6" w:tplc="E0BACA18">
      <w:start w:val="1"/>
      <w:numFmt w:val="bullet"/>
      <w:lvlText w:val="•"/>
      <w:lvlJc w:val="left"/>
      <w:pPr>
        <w:ind w:left="6076" w:hanging="360"/>
      </w:pPr>
      <w:rPr>
        <w:rFonts w:hint="default"/>
      </w:rPr>
    </w:lvl>
    <w:lvl w:ilvl="7" w:tplc="B6428EDC">
      <w:start w:val="1"/>
      <w:numFmt w:val="bullet"/>
      <w:lvlText w:val="•"/>
      <w:lvlJc w:val="left"/>
      <w:pPr>
        <w:ind w:left="6952" w:hanging="360"/>
      </w:pPr>
      <w:rPr>
        <w:rFonts w:hint="default"/>
      </w:rPr>
    </w:lvl>
    <w:lvl w:ilvl="8" w:tplc="1D1041FA">
      <w:start w:val="1"/>
      <w:numFmt w:val="bullet"/>
      <w:lvlText w:val="•"/>
      <w:lvlJc w:val="left"/>
      <w:pPr>
        <w:ind w:left="7828" w:hanging="360"/>
      </w:pPr>
      <w:rPr>
        <w:rFonts w:hint="default"/>
      </w:rPr>
    </w:lvl>
  </w:abstractNum>
  <w:abstractNum w:abstractNumId="18">
    <w:nsid w:val="2A8A2EC6"/>
    <w:multiLevelType w:val="hybridMultilevel"/>
    <w:tmpl w:val="2152B15E"/>
    <w:lvl w:ilvl="0" w:tplc="E56AC756">
      <w:start w:val="1"/>
      <w:numFmt w:val="decimal"/>
      <w:lvlText w:val="%1)"/>
      <w:lvlJc w:val="left"/>
      <w:pPr>
        <w:ind w:left="116" w:hanging="351"/>
      </w:pPr>
      <w:rPr>
        <w:rFonts w:ascii="Times New Roman" w:eastAsia="Times New Roman" w:hAnsi="Times New Roman" w:hint="default"/>
        <w:sz w:val="32"/>
        <w:szCs w:val="32"/>
      </w:rPr>
    </w:lvl>
    <w:lvl w:ilvl="1" w:tplc="ABC678FC">
      <w:start w:val="1"/>
      <w:numFmt w:val="bullet"/>
      <w:lvlText w:val="•"/>
      <w:lvlJc w:val="left"/>
      <w:pPr>
        <w:ind w:left="1034" w:hanging="351"/>
      </w:pPr>
      <w:rPr>
        <w:rFonts w:hint="default"/>
      </w:rPr>
    </w:lvl>
    <w:lvl w:ilvl="2" w:tplc="C2AE45F0">
      <w:start w:val="1"/>
      <w:numFmt w:val="bullet"/>
      <w:lvlText w:val="•"/>
      <w:lvlJc w:val="left"/>
      <w:pPr>
        <w:ind w:left="1952" w:hanging="351"/>
      </w:pPr>
      <w:rPr>
        <w:rFonts w:hint="default"/>
      </w:rPr>
    </w:lvl>
    <w:lvl w:ilvl="3" w:tplc="6A9C59EA">
      <w:start w:val="1"/>
      <w:numFmt w:val="bullet"/>
      <w:lvlText w:val="•"/>
      <w:lvlJc w:val="left"/>
      <w:pPr>
        <w:ind w:left="2871" w:hanging="351"/>
      </w:pPr>
      <w:rPr>
        <w:rFonts w:hint="default"/>
      </w:rPr>
    </w:lvl>
    <w:lvl w:ilvl="4" w:tplc="C84C865C">
      <w:start w:val="1"/>
      <w:numFmt w:val="bullet"/>
      <w:lvlText w:val="•"/>
      <w:lvlJc w:val="left"/>
      <w:pPr>
        <w:ind w:left="3789" w:hanging="351"/>
      </w:pPr>
      <w:rPr>
        <w:rFonts w:hint="default"/>
      </w:rPr>
    </w:lvl>
    <w:lvl w:ilvl="5" w:tplc="DAB4E01C">
      <w:start w:val="1"/>
      <w:numFmt w:val="bullet"/>
      <w:lvlText w:val="•"/>
      <w:lvlJc w:val="left"/>
      <w:pPr>
        <w:ind w:left="4708" w:hanging="351"/>
      </w:pPr>
      <w:rPr>
        <w:rFonts w:hint="default"/>
      </w:rPr>
    </w:lvl>
    <w:lvl w:ilvl="6" w:tplc="54F0CD84">
      <w:start w:val="1"/>
      <w:numFmt w:val="bullet"/>
      <w:lvlText w:val="•"/>
      <w:lvlJc w:val="left"/>
      <w:pPr>
        <w:ind w:left="5626" w:hanging="351"/>
      </w:pPr>
      <w:rPr>
        <w:rFonts w:hint="default"/>
      </w:rPr>
    </w:lvl>
    <w:lvl w:ilvl="7" w:tplc="E4F07D8E">
      <w:start w:val="1"/>
      <w:numFmt w:val="bullet"/>
      <w:lvlText w:val="•"/>
      <w:lvlJc w:val="left"/>
      <w:pPr>
        <w:ind w:left="6544" w:hanging="351"/>
      </w:pPr>
      <w:rPr>
        <w:rFonts w:hint="default"/>
      </w:rPr>
    </w:lvl>
    <w:lvl w:ilvl="8" w:tplc="25769100">
      <w:start w:val="1"/>
      <w:numFmt w:val="bullet"/>
      <w:lvlText w:val="•"/>
      <w:lvlJc w:val="left"/>
      <w:pPr>
        <w:ind w:left="7463" w:hanging="351"/>
      </w:pPr>
      <w:rPr>
        <w:rFonts w:hint="default"/>
      </w:rPr>
    </w:lvl>
  </w:abstractNum>
  <w:abstractNum w:abstractNumId="19">
    <w:nsid w:val="2D2D5270"/>
    <w:multiLevelType w:val="hybridMultilevel"/>
    <w:tmpl w:val="A3C652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E077817"/>
    <w:multiLevelType w:val="hybridMultilevel"/>
    <w:tmpl w:val="DB1AFC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386924"/>
    <w:multiLevelType w:val="hybridMultilevel"/>
    <w:tmpl w:val="41E0B38A"/>
    <w:lvl w:ilvl="0" w:tplc="685E538C">
      <w:start w:val="1"/>
      <w:numFmt w:val="bullet"/>
      <w:lvlText w:val=""/>
      <w:lvlJc w:val="left"/>
      <w:pPr>
        <w:ind w:left="1196" w:hanging="360"/>
      </w:pPr>
      <w:rPr>
        <w:rFonts w:ascii="Wingdings" w:eastAsia="Wingdings" w:hAnsi="Wingdings" w:hint="default"/>
        <w:sz w:val="32"/>
        <w:szCs w:val="32"/>
      </w:rPr>
    </w:lvl>
    <w:lvl w:ilvl="1" w:tplc="B7582098">
      <w:start w:val="1"/>
      <w:numFmt w:val="bullet"/>
      <w:lvlText w:val="•"/>
      <w:lvlJc w:val="left"/>
      <w:pPr>
        <w:ind w:left="2006" w:hanging="360"/>
      </w:pPr>
      <w:rPr>
        <w:rFonts w:hint="default"/>
      </w:rPr>
    </w:lvl>
    <w:lvl w:ilvl="2" w:tplc="EA9260A6">
      <w:start w:val="1"/>
      <w:numFmt w:val="bullet"/>
      <w:lvlText w:val="•"/>
      <w:lvlJc w:val="left"/>
      <w:pPr>
        <w:ind w:left="2816" w:hanging="360"/>
      </w:pPr>
      <w:rPr>
        <w:rFonts w:hint="default"/>
      </w:rPr>
    </w:lvl>
    <w:lvl w:ilvl="3" w:tplc="25660E82">
      <w:start w:val="1"/>
      <w:numFmt w:val="bullet"/>
      <w:lvlText w:val="•"/>
      <w:lvlJc w:val="left"/>
      <w:pPr>
        <w:ind w:left="3627" w:hanging="360"/>
      </w:pPr>
      <w:rPr>
        <w:rFonts w:hint="default"/>
      </w:rPr>
    </w:lvl>
    <w:lvl w:ilvl="4" w:tplc="CC8E169C">
      <w:start w:val="1"/>
      <w:numFmt w:val="bullet"/>
      <w:lvlText w:val="•"/>
      <w:lvlJc w:val="left"/>
      <w:pPr>
        <w:ind w:left="4437" w:hanging="360"/>
      </w:pPr>
      <w:rPr>
        <w:rFonts w:hint="default"/>
      </w:rPr>
    </w:lvl>
    <w:lvl w:ilvl="5" w:tplc="D6E0124E">
      <w:start w:val="1"/>
      <w:numFmt w:val="bullet"/>
      <w:lvlText w:val="•"/>
      <w:lvlJc w:val="left"/>
      <w:pPr>
        <w:ind w:left="5248" w:hanging="360"/>
      </w:pPr>
      <w:rPr>
        <w:rFonts w:hint="default"/>
      </w:rPr>
    </w:lvl>
    <w:lvl w:ilvl="6" w:tplc="87544576">
      <w:start w:val="1"/>
      <w:numFmt w:val="bullet"/>
      <w:lvlText w:val="•"/>
      <w:lvlJc w:val="left"/>
      <w:pPr>
        <w:ind w:left="6058" w:hanging="360"/>
      </w:pPr>
      <w:rPr>
        <w:rFonts w:hint="default"/>
      </w:rPr>
    </w:lvl>
    <w:lvl w:ilvl="7" w:tplc="40CEA644">
      <w:start w:val="1"/>
      <w:numFmt w:val="bullet"/>
      <w:lvlText w:val="•"/>
      <w:lvlJc w:val="left"/>
      <w:pPr>
        <w:ind w:left="6868" w:hanging="360"/>
      </w:pPr>
      <w:rPr>
        <w:rFonts w:hint="default"/>
      </w:rPr>
    </w:lvl>
    <w:lvl w:ilvl="8" w:tplc="12B86732">
      <w:start w:val="1"/>
      <w:numFmt w:val="bullet"/>
      <w:lvlText w:val="•"/>
      <w:lvlJc w:val="left"/>
      <w:pPr>
        <w:ind w:left="7679" w:hanging="360"/>
      </w:pPr>
      <w:rPr>
        <w:rFonts w:hint="default"/>
      </w:rPr>
    </w:lvl>
  </w:abstractNum>
  <w:abstractNum w:abstractNumId="22">
    <w:nsid w:val="30A44505"/>
    <w:multiLevelType w:val="hybridMultilevel"/>
    <w:tmpl w:val="24F8A778"/>
    <w:lvl w:ilvl="0" w:tplc="685E538C">
      <w:start w:val="1"/>
      <w:numFmt w:val="bullet"/>
      <w:lvlText w:val=""/>
      <w:lvlJc w:val="left"/>
      <w:pPr>
        <w:ind w:left="1196" w:hanging="360"/>
      </w:pPr>
      <w:rPr>
        <w:rFonts w:ascii="Wingdings" w:eastAsia="Wingdings" w:hAnsi="Wingdings" w:hint="default"/>
        <w:sz w:val="32"/>
        <w:szCs w:val="3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0E631F1"/>
    <w:multiLevelType w:val="hybridMultilevel"/>
    <w:tmpl w:val="907209BE"/>
    <w:lvl w:ilvl="0" w:tplc="1DA00E7C">
      <w:start w:val="2"/>
      <w:numFmt w:val="decimal"/>
      <w:lvlText w:val="%1."/>
      <w:lvlJc w:val="left"/>
      <w:pPr>
        <w:ind w:left="3513" w:hanging="327"/>
      </w:pPr>
      <w:rPr>
        <w:rFonts w:ascii="Times New Roman" w:eastAsia="Times New Roman" w:hAnsi="Times New Roman" w:hint="default"/>
        <w:b/>
        <w:bCs/>
        <w:spacing w:val="1"/>
        <w:sz w:val="32"/>
        <w:szCs w:val="32"/>
      </w:rPr>
    </w:lvl>
    <w:lvl w:ilvl="1" w:tplc="FAAC41CA">
      <w:start w:val="1"/>
      <w:numFmt w:val="decimal"/>
      <w:lvlText w:val="%2."/>
      <w:lvlJc w:val="left"/>
      <w:pPr>
        <w:ind w:left="3610" w:hanging="327"/>
        <w:jc w:val="right"/>
      </w:pPr>
      <w:rPr>
        <w:rFonts w:ascii="Times New Roman" w:eastAsia="Times New Roman" w:hAnsi="Times New Roman" w:hint="default"/>
        <w:b/>
        <w:bCs/>
        <w:spacing w:val="1"/>
        <w:sz w:val="32"/>
        <w:szCs w:val="32"/>
      </w:rPr>
    </w:lvl>
    <w:lvl w:ilvl="2" w:tplc="6A8878AC">
      <w:numFmt w:val="none"/>
      <w:lvlText w:val=""/>
      <w:lvlJc w:val="left"/>
      <w:pPr>
        <w:tabs>
          <w:tab w:val="num" w:pos="360"/>
        </w:tabs>
      </w:pPr>
    </w:lvl>
    <w:lvl w:ilvl="3" w:tplc="C040F940">
      <w:start w:val="1"/>
      <w:numFmt w:val="bullet"/>
      <w:lvlText w:val="•"/>
      <w:lvlJc w:val="left"/>
      <w:pPr>
        <w:ind w:left="4226" w:hanging="562"/>
      </w:pPr>
      <w:rPr>
        <w:rFonts w:hint="default"/>
      </w:rPr>
    </w:lvl>
    <w:lvl w:ilvl="4" w:tplc="D018D7DE">
      <w:start w:val="1"/>
      <w:numFmt w:val="bullet"/>
      <w:lvlText w:val="•"/>
      <w:lvlJc w:val="left"/>
      <w:pPr>
        <w:ind w:left="4842" w:hanging="562"/>
      </w:pPr>
      <w:rPr>
        <w:rFonts w:hint="default"/>
      </w:rPr>
    </w:lvl>
    <w:lvl w:ilvl="5" w:tplc="EE829DD4">
      <w:start w:val="1"/>
      <w:numFmt w:val="bullet"/>
      <w:lvlText w:val="•"/>
      <w:lvlJc w:val="left"/>
      <w:pPr>
        <w:ind w:left="5459" w:hanging="562"/>
      </w:pPr>
      <w:rPr>
        <w:rFonts w:hint="default"/>
      </w:rPr>
    </w:lvl>
    <w:lvl w:ilvl="6" w:tplc="53E4CEA0">
      <w:start w:val="1"/>
      <w:numFmt w:val="bullet"/>
      <w:lvlText w:val="•"/>
      <w:lvlJc w:val="left"/>
      <w:pPr>
        <w:ind w:left="6075" w:hanging="562"/>
      </w:pPr>
      <w:rPr>
        <w:rFonts w:hint="default"/>
      </w:rPr>
    </w:lvl>
    <w:lvl w:ilvl="7" w:tplc="706C5408">
      <w:start w:val="1"/>
      <w:numFmt w:val="bullet"/>
      <w:lvlText w:val="•"/>
      <w:lvlJc w:val="left"/>
      <w:pPr>
        <w:ind w:left="6691" w:hanging="562"/>
      </w:pPr>
      <w:rPr>
        <w:rFonts w:hint="default"/>
      </w:rPr>
    </w:lvl>
    <w:lvl w:ilvl="8" w:tplc="39944AF4">
      <w:start w:val="1"/>
      <w:numFmt w:val="bullet"/>
      <w:lvlText w:val="•"/>
      <w:lvlJc w:val="left"/>
      <w:pPr>
        <w:ind w:left="7307" w:hanging="562"/>
      </w:pPr>
      <w:rPr>
        <w:rFonts w:hint="default"/>
      </w:rPr>
    </w:lvl>
  </w:abstractNum>
  <w:abstractNum w:abstractNumId="24">
    <w:nsid w:val="3331278E"/>
    <w:multiLevelType w:val="hybridMultilevel"/>
    <w:tmpl w:val="569272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4A5917"/>
    <w:multiLevelType w:val="hybridMultilevel"/>
    <w:tmpl w:val="3BDCCF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D828B5"/>
    <w:multiLevelType w:val="hybridMultilevel"/>
    <w:tmpl w:val="E02C735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38915D60"/>
    <w:multiLevelType w:val="hybridMultilevel"/>
    <w:tmpl w:val="D03871B6"/>
    <w:lvl w:ilvl="0" w:tplc="C6EE1716">
      <w:start w:val="1"/>
      <w:numFmt w:val="decimal"/>
      <w:lvlText w:val="%1."/>
      <w:lvlJc w:val="left"/>
      <w:pPr>
        <w:ind w:left="116" w:hanging="351"/>
      </w:pPr>
      <w:rPr>
        <w:rFonts w:ascii="Times New Roman" w:eastAsia="Times New Roman" w:hAnsi="Times New Roman" w:hint="default"/>
        <w:spacing w:val="1"/>
        <w:sz w:val="32"/>
        <w:szCs w:val="32"/>
      </w:rPr>
    </w:lvl>
    <w:lvl w:ilvl="1" w:tplc="EDEAEBB8">
      <w:start w:val="1"/>
      <w:numFmt w:val="bullet"/>
      <w:lvlText w:val="•"/>
      <w:lvlJc w:val="left"/>
      <w:pPr>
        <w:ind w:left="1034" w:hanging="351"/>
      </w:pPr>
      <w:rPr>
        <w:rFonts w:hint="default"/>
      </w:rPr>
    </w:lvl>
    <w:lvl w:ilvl="2" w:tplc="76E828FA">
      <w:start w:val="1"/>
      <w:numFmt w:val="bullet"/>
      <w:lvlText w:val="•"/>
      <w:lvlJc w:val="left"/>
      <w:pPr>
        <w:ind w:left="1952" w:hanging="351"/>
      </w:pPr>
      <w:rPr>
        <w:rFonts w:hint="default"/>
      </w:rPr>
    </w:lvl>
    <w:lvl w:ilvl="3" w:tplc="54CA618C">
      <w:start w:val="1"/>
      <w:numFmt w:val="bullet"/>
      <w:lvlText w:val="•"/>
      <w:lvlJc w:val="left"/>
      <w:pPr>
        <w:ind w:left="2871" w:hanging="351"/>
      </w:pPr>
      <w:rPr>
        <w:rFonts w:hint="default"/>
      </w:rPr>
    </w:lvl>
    <w:lvl w:ilvl="4" w:tplc="90404F14">
      <w:start w:val="1"/>
      <w:numFmt w:val="bullet"/>
      <w:lvlText w:val="•"/>
      <w:lvlJc w:val="left"/>
      <w:pPr>
        <w:ind w:left="3789" w:hanging="351"/>
      </w:pPr>
      <w:rPr>
        <w:rFonts w:hint="default"/>
      </w:rPr>
    </w:lvl>
    <w:lvl w:ilvl="5" w:tplc="4666298E">
      <w:start w:val="1"/>
      <w:numFmt w:val="bullet"/>
      <w:lvlText w:val="•"/>
      <w:lvlJc w:val="left"/>
      <w:pPr>
        <w:ind w:left="4708" w:hanging="351"/>
      </w:pPr>
      <w:rPr>
        <w:rFonts w:hint="default"/>
      </w:rPr>
    </w:lvl>
    <w:lvl w:ilvl="6" w:tplc="B332121A">
      <w:start w:val="1"/>
      <w:numFmt w:val="bullet"/>
      <w:lvlText w:val="•"/>
      <w:lvlJc w:val="left"/>
      <w:pPr>
        <w:ind w:left="5626" w:hanging="351"/>
      </w:pPr>
      <w:rPr>
        <w:rFonts w:hint="default"/>
      </w:rPr>
    </w:lvl>
    <w:lvl w:ilvl="7" w:tplc="EACAE65E">
      <w:start w:val="1"/>
      <w:numFmt w:val="bullet"/>
      <w:lvlText w:val="•"/>
      <w:lvlJc w:val="left"/>
      <w:pPr>
        <w:ind w:left="6544" w:hanging="351"/>
      </w:pPr>
      <w:rPr>
        <w:rFonts w:hint="default"/>
      </w:rPr>
    </w:lvl>
    <w:lvl w:ilvl="8" w:tplc="311682B0">
      <w:start w:val="1"/>
      <w:numFmt w:val="bullet"/>
      <w:lvlText w:val="•"/>
      <w:lvlJc w:val="left"/>
      <w:pPr>
        <w:ind w:left="7463" w:hanging="351"/>
      </w:pPr>
      <w:rPr>
        <w:rFonts w:hint="default"/>
      </w:rPr>
    </w:lvl>
  </w:abstractNum>
  <w:abstractNum w:abstractNumId="28">
    <w:nsid w:val="38E3279D"/>
    <w:multiLevelType w:val="hybridMultilevel"/>
    <w:tmpl w:val="E28EF224"/>
    <w:lvl w:ilvl="0" w:tplc="0A023260">
      <w:start w:val="1"/>
      <w:numFmt w:val="decimal"/>
      <w:lvlText w:val="%1."/>
      <w:lvlJc w:val="left"/>
      <w:pPr>
        <w:ind w:left="821" w:hanging="360"/>
      </w:pPr>
      <w:rPr>
        <w:rFonts w:ascii="Times New Roman" w:eastAsia="Times New Roman" w:hAnsi="Times New Roman" w:hint="default"/>
        <w:spacing w:val="1"/>
        <w:sz w:val="28"/>
        <w:szCs w:val="28"/>
      </w:rPr>
    </w:lvl>
    <w:lvl w:ilvl="1" w:tplc="0AC80074">
      <w:start w:val="1"/>
      <w:numFmt w:val="bullet"/>
      <w:lvlText w:val="•"/>
      <w:lvlJc w:val="left"/>
      <w:pPr>
        <w:ind w:left="1697" w:hanging="360"/>
      </w:pPr>
      <w:rPr>
        <w:rFonts w:hint="default"/>
      </w:rPr>
    </w:lvl>
    <w:lvl w:ilvl="2" w:tplc="9B746126">
      <w:start w:val="1"/>
      <w:numFmt w:val="bullet"/>
      <w:lvlText w:val="•"/>
      <w:lvlJc w:val="left"/>
      <w:pPr>
        <w:ind w:left="2573" w:hanging="360"/>
      </w:pPr>
      <w:rPr>
        <w:rFonts w:hint="default"/>
      </w:rPr>
    </w:lvl>
    <w:lvl w:ilvl="3" w:tplc="8D58E33E">
      <w:start w:val="1"/>
      <w:numFmt w:val="bullet"/>
      <w:lvlText w:val="•"/>
      <w:lvlJc w:val="left"/>
      <w:pPr>
        <w:ind w:left="3449" w:hanging="360"/>
      </w:pPr>
      <w:rPr>
        <w:rFonts w:hint="default"/>
      </w:rPr>
    </w:lvl>
    <w:lvl w:ilvl="4" w:tplc="724895DE">
      <w:start w:val="1"/>
      <w:numFmt w:val="bullet"/>
      <w:lvlText w:val="•"/>
      <w:lvlJc w:val="left"/>
      <w:pPr>
        <w:ind w:left="4324" w:hanging="360"/>
      </w:pPr>
      <w:rPr>
        <w:rFonts w:hint="default"/>
      </w:rPr>
    </w:lvl>
    <w:lvl w:ilvl="5" w:tplc="DF4856B6">
      <w:start w:val="1"/>
      <w:numFmt w:val="bullet"/>
      <w:lvlText w:val="•"/>
      <w:lvlJc w:val="left"/>
      <w:pPr>
        <w:ind w:left="5200" w:hanging="360"/>
      </w:pPr>
      <w:rPr>
        <w:rFonts w:hint="default"/>
      </w:rPr>
    </w:lvl>
    <w:lvl w:ilvl="6" w:tplc="D59A046E">
      <w:start w:val="1"/>
      <w:numFmt w:val="bullet"/>
      <w:lvlText w:val="•"/>
      <w:lvlJc w:val="left"/>
      <w:pPr>
        <w:ind w:left="6076" w:hanging="360"/>
      </w:pPr>
      <w:rPr>
        <w:rFonts w:hint="default"/>
      </w:rPr>
    </w:lvl>
    <w:lvl w:ilvl="7" w:tplc="5EB81D0C">
      <w:start w:val="1"/>
      <w:numFmt w:val="bullet"/>
      <w:lvlText w:val="•"/>
      <w:lvlJc w:val="left"/>
      <w:pPr>
        <w:ind w:left="6952" w:hanging="360"/>
      </w:pPr>
      <w:rPr>
        <w:rFonts w:hint="default"/>
      </w:rPr>
    </w:lvl>
    <w:lvl w:ilvl="8" w:tplc="978EC87A">
      <w:start w:val="1"/>
      <w:numFmt w:val="bullet"/>
      <w:lvlText w:val="•"/>
      <w:lvlJc w:val="left"/>
      <w:pPr>
        <w:ind w:left="7828" w:hanging="360"/>
      </w:pPr>
      <w:rPr>
        <w:rFonts w:hint="default"/>
      </w:rPr>
    </w:lvl>
  </w:abstractNum>
  <w:abstractNum w:abstractNumId="29">
    <w:nsid w:val="3C94448A"/>
    <w:multiLevelType w:val="hybridMultilevel"/>
    <w:tmpl w:val="686EA280"/>
    <w:lvl w:ilvl="0" w:tplc="82323856">
      <w:start w:val="1"/>
      <w:numFmt w:val="bullet"/>
      <w:lvlText w:val="–"/>
      <w:lvlJc w:val="left"/>
      <w:pPr>
        <w:ind w:left="348" w:hanging="245"/>
      </w:pPr>
      <w:rPr>
        <w:rFonts w:ascii="Times New Roman" w:eastAsia="Times New Roman" w:hAnsi="Times New Roman" w:hint="default"/>
        <w:sz w:val="32"/>
        <w:szCs w:val="32"/>
      </w:rPr>
    </w:lvl>
    <w:lvl w:ilvl="1" w:tplc="8EE20354">
      <w:start w:val="1"/>
      <w:numFmt w:val="bullet"/>
      <w:lvlText w:val=""/>
      <w:lvlJc w:val="left"/>
      <w:pPr>
        <w:ind w:left="836" w:hanging="696"/>
      </w:pPr>
      <w:rPr>
        <w:rFonts w:ascii="Symbol" w:eastAsia="Symbol" w:hAnsi="Symbol" w:hint="default"/>
        <w:sz w:val="32"/>
        <w:szCs w:val="32"/>
      </w:rPr>
    </w:lvl>
    <w:lvl w:ilvl="2" w:tplc="ECCAA11C">
      <w:start w:val="1"/>
      <w:numFmt w:val="bullet"/>
      <w:lvlText w:val="•"/>
      <w:lvlJc w:val="left"/>
      <w:pPr>
        <w:ind w:left="1593" w:hanging="696"/>
      </w:pPr>
      <w:rPr>
        <w:rFonts w:hint="default"/>
      </w:rPr>
    </w:lvl>
    <w:lvl w:ilvl="3" w:tplc="3EE43844">
      <w:start w:val="1"/>
      <w:numFmt w:val="bullet"/>
      <w:lvlText w:val="•"/>
      <w:lvlJc w:val="left"/>
      <w:pPr>
        <w:ind w:left="2350" w:hanging="696"/>
      </w:pPr>
      <w:rPr>
        <w:rFonts w:hint="default"/>
      </w:rPr>
    </w:lvl>
    <w:lvl w:ilvl="4" w:tplc="EFF65CFA">
      <w:start w:val="1"/>
      <w:numFmt w:val="bullet"/>
      <w:lvlText w:val="•"/>
      <w:lvlJc w:val="left"/>
      <w:pPr>
        <w:ind w:left="3107" w:hanging="696"/>
      </w:pPr>
      <w:rPr>
        <w:rFonts w:hint="default"/>
      </w:rPr>
    </w:lvl>
    <w:lvl w:ilvl="5" w:tplc="3E161D88">
      <w:start w:val="1"/>
      <w:numFmt w:val="bullet"/>
      <w:lvlText w:val="•"/>
      <w:lvlJc w:val="left"/>
      <w:pPr>
        <w:ind w:left="3864" w:hanging="696"/>
      </w:pPr>
      <w:rPr>
        <w:rFonts w:hint="default"/>
      </w:rPr>
    </w:lvl>
    <w:lvl w:ilvl="6" w:tplc="4C4C8BC0">
      <w:start w:val="1"/>
      <w:numFmt w:val="bullet"/>
      <w:lvlText w:val="•"/>
      <w:lvlJc w:val="left"/>
      <w:pPr>
        <w:ind w:left="4622" w:hanging="696"/>
      </w:pPr>
      <w:rPr>
        <w:rFonts w:hint="default"/>
      </w:rPr>
    </w:lvl>
    <w:lvl w:ilvl="7" w:tplc="D8B66686">
      <w:start w:val="1"/>
      <w:numFmt w:val="bullet"/>
      <w:lvlText w:val="•"/>
      <w:lvlJc w:val="left"/>
      <w:pPr>
        <w:ind w:left="5379" w:hanging="696"/>
      </w:pPr>
      <w:rPr>
        <w:rFonts w:hint="default"/>
      </w:rPr>
    </w:lvl>
    <w:lvl w:ilvl="8" w:tplc="7A0EEA40">
      <w:start w:val="1"/>
      <w:numFmt w:val="bullet"/>
      <w:lvlText w:val="•"/>
      <w:lvlJc w:val="left"/>
      <w:pPr>
        <w:ind w:left="6136" w:hanging="696"/>
      </w:pPr>
      <w:rPr>
        <w:rFonts w:hint="default"/>
      </w:rPr>
    </w:lvl>
  </w:abstractNum>
  <w:abstractNum w:abstractNumId="30">
    <w:nsid w:val="3CCA5A2D"/>
    <w:multiLevelType w:val="hybridMultilevel"/>
    <w:tmpl w:val="8A648C9C"/>
    <w:lvl w:ilvl="0" w:tplc="AE047A60">
      <w:start w:val="1"/>
      <w:numFmt w:val="bullet"/>
      <w:lvlText w:val="–"/>
      <w:lvlJc w:val="left"/>
      <w:pPr>
        <w:ind w:left="104" w:hanging="504"/>
      </w:pPr>
      <w:rPr>
        <w:rFonts w:ascii="Times New Roman" w:eastAsia="Times New Roman" w:hAnsi="Times New Roman" w:hint="default"/>
        <w:w w:val="99"/>
        <w:sz w:val="28"/>
        <w:szCs w:val="28"/>
      </w:rPr>
    </w:lvl>
    <w:lvl w:ilvl="1" w:tplc="2576AB70">
      <w:start w:val="1"/>
      <w:numFmt w:val="bullet"/>
      <w:lvlText w:val="•"/>
      <w:lvlJc w:val="left"/>
      <w:pPr>
        <w:ind w:left="485" w:hanging="504"/>
      </w:pPr>
      <w:rPr>
        <w:rFonts w:hint="default"/>
      </w:rPr>
    </w:lvl>
    <w:lvl w:ilvl="2" w:tplc="9B8A6E52">
      <w:start w:val="1"/>
      <w:numFmt w:val="bullet"/>
      <w:lvlText w:val="•"/>
      <w:lvlJc w:val="left"/>
      <w:pPr>
        <w:ind w:left="866" w:hanging="504"/>
      </w:pPr>
      <w:rPr>
        <w:rFonts w:hint="default"/>
      </w:rPr>
    </w:lvl>
    <w:lvl w:ilvl="3" w:tplc="CF1CEA26">
      <w:start w:val="1"/>
      <w:numFmt w:val="bullet"/>
      <w:lvlText w:val="•"/>
      <w:lvlJc w:val="left"/>
      <w:pPr>
        <w:ind w:left="1247" w:hanging="504"/>
      </w:pPr>
      <w:rPr>
        <w:rFonts w:hint="default"/>
      </w:rPr>
    </w:lvl>
    <w:lvl w:ilvl="4" w:tplc="47A61970">
      <w:start w:val="1"/>
      <w:numFmt w:val="bullet"/>
      <w:lvlText w:val="•"/>
      <w:lvlJc w:val="left"/>
      <w:pPr>
        <w:ind w:left="1628" w:hanging="504"/>
      </w:pPr>
      <w:rPr>
        <w:rFonts w:hint="default"/>
      </w:rPr>
    </w:lvl>
    <w:lvl w:ilvl="5" w:tplc="1E22845E">
      <w:start w:val="1"/>
      <w:numFmt w:val="bullet"/>
      <w:lvlText w:val="•"/>
      <w:lvlJc w:val="left"/>
      <w:pPr>
        <w:ind w:left="2009" w:hanging="504"/>
      </w:pPr>
      <w:rPr>
        <w:rFonts w:hint="default"/>
      </w:rPr>
    </w:lvl>
    <w:lvl w:ilvl="6" w:tplc="77A80A54">
      <w:start w:val="1"/>
      <w:numFmt w:val="bullet"/>
      <w:lvlText w:val="•"/>
      <w:lvlJc w:val="left"/>
      <w:pPr>
        <w:ind w:left="2390" w:hanging="504"/>
      </w:pPr>
      <w:rPr>
        <w:rFonts w:hint="default"/>
      </w:rPr>
    </w:lvl>
    <w:lvl w:ilvl="7" w:tplc="8542A804">
      <w:start w:val="1"/>
      <w:numFmt w:val="bullet"/>
      <w:lvlText w:val="•"/>
      <w:lvlJc w:val="left"/>
      <w:pPr>
        <w:ind w:left="2771" w:hanging="504"/>
      </w:pPr>
      <w:rPr>
        <w:rFonts w:hint="default"/>
      </w:rPr>
    </w:lvl>
    <w:lvl w:ilvl="8" w:tplc="1F185DC4">
      <w:start w:val="1"/>
      <w:numFmt w:val="bullet"/>
      <w:lvlText w:val="•"/>
      <w:lvlJc w:val="left"/>
      <w:pPr>
        <w:ind w:left="3152" w:hanging="504"/>
      </w:pPr>
      <w:rPr>
        <w:rFonts w:hint="default"/>
      </w:rPr>
    </w:lvl>
  </w:abstractNum>
  <w:abstractNum w:abstractNumId="31">
    <w:nsid w:val="3EA46A04"/>
    <w:multiLevelType w:val="hybridMultilevel"/>
    <w:tmpl w:val="79CAC750"/>
    <w:lvl w:ilvl="0" w:tplc="DA545148">
      <w:start w:val="1"/>
      <w:numFmt w:val="decimal"/>
      <w:lvlText w:val="%1."/>
      <w:lvlJc w:val="left"/>
      <w:pPr>
        <w:ind w:left="101" w:hanging="305"/>
      </w:pPr>
      <w:rPr>
        <w:rFonts w:ascii="Times New Roman" w:eastAsia="Times New Roman" w:hAnsi="Times New Roman" w:hint="default"/>
        <w:b/>
        <w:bCs/>
        <w:spacing w:val="1"/>
        <w:sz w:val="28"/>
        <w:szCs w:val="28"/>
      </w:rPr>
    </w:lvl>
    <w:lvl w:ilvl="1" w:tplc="BEB0EAA8">
      <w:numFmt w:val="none"/>
      <w:lvlText w:val=""/>
      <w:lvlJc w:val="left"/>
      <w:pPr>
        <w:tabs>
          <w:tab w:val="num" w:pos="360"/>
        </w:tabs>
      </w:pPr>
    </w:lvl>
    <w:lvl w:ilvl="2" w:tplc="C87CB170">
      <w:start w:val="1"/>
      <w:numFmt w:val="bullet"/>
      <w:lvlText w:val="•"/>
      <w:lvlJc w:val="left"/>
      <w:pPr>
        <w:ind w:left="2479" w:hanging="720"/>
      </w:pPr>
      <w:rPr>
        <w:rFonts w:hint="default"/>
      </w:rPr>
    </w:lvl>
    <w:lvl w:ilvl="3" w:tplc="96EC767C">
      <w:start w:val="1"/>
      <w:numFmt w:val="bullet"/>
      <w:lvlText w:val="•"/>
      <w:lvlJc w:val="left"/>
      <w:pPr>
        <w:ind w:left="3364" w:hanging="720"/>
      </w:pPr>
      <w:rPr>
        <w:rFonts w:hint="default"/>
      </w:rPr>
    </w:lvl>
    <w:lvl w:ilvl="4" w:tplc="E89093F4">
      <w:start w:val="1"/>
      <w:numFmt w:val="bullet"/>
      <w:lvlText w:val="•"/>
      <w:lvlJc w:val="left"/>
      <w:pPr>
        <w:ind w:left="4249" w:hanging="720"/>
      </w:pPr>
      <w:rPr>
        <w:rFonts w:hint="default"/>
      </w:rPr>
    </w:lvl>
    <w:lvl w:ilvl="5" w:tplc="744E3470">
      <w:start w:val="1"/>
      <w:numFmt w:val="bullet"/>
      <w:lvlText w:val="•"/>
      <w:lvlJc w:val="left"/>
      <w:pPr>
        <w:ind w:left="5134" w:hanging="720"/>
      </w:pPr>
      <w:rPr>
        <w:rFonts w:hint="default"/>
      </w:rPr>
    </w:lvl>
    <w:lvl w:ilvl="6" w:tplc="F44CBBC2">
      <w:start w:val="1"/>
      <w:numFmt w:val="bullet"/>
      <w:lvlText w:val="•"/>
      <w:lvlJc w:val="left"/>
      <w:pPr>
        <w:ind w:left="6019" w:hanging="720"/>
      </w:pPr>
      <w:rPr>
        <w:rFonts w:hint="default"/>
      </w:rPr>
    </w:lvl>
    <w:lvl w:ilvl="7" w:tplc="9CFAB8BC">
      <w:start w:val="1"/>
      <w:numFmt w:val="bullet"/>
      <w:lvlText w:val="•"/>
      <w:lvlJc w:val="left"/>
      <w:pPr>
        <w:ind w:left="6904" w:hanging="720"/>
      </w:pPr>
      <w:rPr>
        <w:rFonts w:hint="default"/>
      </w:rPr>
    </w:lvl>
    <w:lvl w:ilvl="8" w:tplc="750601F8">
      <w:start w:val="1"/>
      <w:numFmt w:val="bullet"/>
      <w:lvlText w:val="•"/>
      <w:lvlJc w:val="left"/>
      <w:pPr>
        <w:ind w:left="7789" w:hanging="720"/>
      </w:pPr>
      <w:rPr>
        <w:rFonts w:hint="default"/>
      </w:rPr>
    </w:lvl>
  </w:abstractNum>
  <w:abstractNum w:abstractNumId="32">
    <w:nsid w:val="42533DD1"/>
    <w:multiLevelType w:val="hybridMultilevel"/>
    <w:tmpl w:val="8BACED76"/>
    <w:lvl w:ilvl="0" w:tplc="56B02B0E">
      <w:start w:val="1"/>
      <w:numFmt w:val="decimal"/>
      <w:lvlText w:val="%1."/>
      <w:lvlJc w:val="left"/>
      <w:pPr>
        <w:ind w:left="3610" w:hanging="327"/>
        <w:jc w:val="right"/>
      </w:pPr>
      <w:rPr>
        <w:rFonts w:ascii="Times New Roman" w:eastAsia="Times New Roman" w:hAnsi="Times New Roman" w:hint="default"/>
        <w:b/>
        <w:bCs/>
        <w:spacing w:val="2"/>
        <w:sz w:val="32"/>
        <w:szCs w:val="32"/>
      </w:rPr>
    </w:lvl>
    <w:lvl w:ilvl="1" w:tplc="3B1E7070">
      <w:start w:val="1"/>
      <w:numFmt w:val="bullet"/>
      <w:lvlText w:val="•"/>
      <w:lvlJc w:val="left"/>
      <w:pPr>
        <w:ind w:left="4179" w:hanging="327"/>
      </w:pPr>
      <w:rPr>
        <w:rFonts w:hint="default"/>
      </w:rPr>
    </w:lvl>
    <w:lvl w:ilvl="2" w:tplc="F33E5C0C">
      <w:start w:val="1"/>
      <w:numFmt w:val="bullet"/>
      <w:lvlText w:val="•"/>
      <w:lvlJc w:val="left"/>
      <w:pPr>
        <w:ind w:left="4748" w:hanging="327"/>
      </w:pPr>
      <w:rPr>
        <w:rFonts w:hint="default"/>
      </w:rPr>
    </w:lvl>
    <w:lvl w:ilvl="3" w:tplc="A64EB2D8">
      <w:start w:val="1"/>
      <w:numFmt w:val="bullet"/>
      <w:lvlText w:val="•"/>
      <w:lvlJc w:val="left"/>
      <w:pPr>
        <w:ind w:left="5317" w:hanging="327"/>
      </w:pPr>
      <w:rPr>
        <w:rFonts w:hint="default"/>
      </w:rPr>
    </w:lvl>
    <w:lvl w:ilvl="4" w:tplc="B9AC8712">
      <w:start w:val="1"/>
      <w:numFmt w:val="bullet"/>
      <w:lvlText w:val="•"/>
      <w:lvlJc w:val="left"/>
      <w:pPr>
        <w:ind w:left="5886" w:hanging="327"/>
      </w:pPr>
      <w:rPr>
        <w:rFonts w:hint="default"/>
      </w:rPr>
    </w:lvl>
    <w:lvl w:ilvl="5" w:tplc="4E4ABE70">
      <w:start w:val="1"/>
      <w:numFmt w:val="bullet"/>
      <w:lvlText w:val="•"/>
      <w:lvlJc w:val="left"/>
      <w:pPr>
        <w:ind w:left="6455" w:hanging="327"/>
      </w:pPr>
      <w:rPr>
        <w:rFonts w:hint="default"/>
      </w:rPr>
    </w:lvl>
    <w:lvl w:ilvl="6" w:tplc="5328AE48">
      <w:start w:val="1"/>
      <w:numFmt w:val="bullet"/>
      <w:lvlText w:val="•"/>
      <w:lvlJc w:val="left"/>
      <w:pPr>
        <w:ind w:left="7024" w:hanging="327"/>
      </w:pPr>
      <w:rPr>
        <w:rFonts w:hint="default"/>
      </w:rPr>
    </w:lvl>
    <w:lvl w:ilvl="7" w:tplc="73366634">
      <w:start w:val="1"/>
      <w:numFmt w:val="bullet"/>
      <w:lvlText w:val="•"/>
      <w:lvlJc w:val="left"/>
      <w:pPr>
        <w:ind w:left="7593" w:hanging="327"/>
      </w:pPr>
      <w:rPr>
        <w:rFonts w:hint="default"/>
      </w:rPr>
    </w:lvl>
    <w:lvl w:ilvl="8" w:tplc="4D7626F4">
      <w:start w:val="1"/>
      <w:numFmt w:val="bullet"/>
      <w:lvlText w:val="•"/>
      <w:lvlJc w:val="left"/>
      <w:pPr>
        <w:ind w:left="8162" w:hanging="327"/>
      </w:pPr>
      <w:rPr>
        <w:rFonts w:hint="default"/>
      </w:rPr>
    </w:lvl>
  </w:abstractNum>
  <w:abstractNum w:abstractNumId="33">
    <w:nsid w:val="487A2EDC"/>
    <w:multiLevelType w:val="hybridMultilevel"/>
    <w:tmpl w:val="C7045DC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4B9C68B5"/>
    <w:multiLevelType w:val="hybridMultilevel"/>
    <w:tmpl w:val="40E4C01C"/>
    <w:lvl w:ilvl="0" w:tplc="7BB08192">
      <w:start w:val="1"/>
      <w:numFmt w:val="decimal"/>
      <w:lvlText w:val="%1."/>
      <w:lvlJc w:val="left"/>
      <w:pPr>
        <w:ind w:left="101" w:hanging="291"/>
        <w:jc w:val="right"/>
      </w:pPr>
      <w:rPr>
        <w:rFonts w:ascii="Times New Roman" w:eastAsia="Times New Roman" w:hAnsi="Times New Roman" w:hint="default"/>
        <w:b/>
        <w:bCs/>
        <w:spacing w:val="1"/>
        <w:sz w:val="28"/>
        <w:szCs w:val="28"/>
      </w:rPr>
    </w:lvl>
    <w:lvl w:ilvl="1" w:tplc="3B0A3864">
      <w:numFmt w:val="none"/>
      <w:lvlText w:val=""/>
      <w:lvlJc w:val="left"/>
      <w:pPr>
        <w:tabs>
          <w:tab w:val="num" w:pos="360"/>
        </w:tabs>
      </w:pPr>
    </w:lvl>
    <w:lvl w:ilvl="2" w:tplc="BB621A50">
      <w:start w:val="1"/>
      <w:numFmt w:val="bullet"/>
      <w:lvlText w:val="•"/>
      <w:lvlJc w:val="left"/>
      <w:pPr>
        <w:ind w:left="1371" w:hanging="562"/>
      </w:pPr>
      <w:rPr>
        <w:rFonts w:hint="default"/>
      </w:rPr>
    </w:lvl>
    <w:lvl w:ilvl="3" w:tplc="D20E1E44">
      <w:start w:val="1"/>
      <w:numFmt w:val="bullet"/>
      <w:lvlText w:val="•"/>
      <w:lvlJc w:val="left"/>
      <w:pPr>
        <w:ind w:left="1438" w:hanging="562"/>
      </w:pPr>
      <w:rPr>
        <w:rFonts w:hint="default"/>
      </w:rPr>
    </w:lvl>
    <w:lvl w:ilvl="4" w:tplc="6D6AED10">
      <w:start w:val="1"/>
      <w:numFmt w:val="bullet"/>
      <w:lvlText w:val="•"/>
      <w:lvlJc w:val="left"/>
      <w:pPr>
        <w:ind w:left="4097" w:hanging="562"/>
      </w:pPr>
      <w:rPr>
        <w:rFonts w:hint="default"/>
      </w:rPr>
    </w:lvl>
    <w:lvl w:ilvl="5" w:tplc="08FE39A8">
      <w:start w:val="1"/>
      <w:numFmt w:val="bullet"/>
      <w:lvlText w:val="•"/>
      <w:lvlJc w:val="left"/>
      <w:pPr>
        <w:ind w:left="4191" w:hanging="562"/>
      </w:pPr>
      <w:rPr>
        <w:rFonts w:hint="default"/>
      </w:rPr>
    </w:lvl>
    <w:lvl w:ilvl="6" w:tplc="6A686E78">
      <w:start w:val="1"/>
      <w:numFmt w:val="bullet"/>
      <w:lvlText w:val="•"/>
      <w:lvlJc w:val="left"/>
      <w:pPr>
        <w:ind w:left="4450" w:hanging="562"/>
      </w:pPr>
      <w:rPr>
        <w:rFonts w:hint="default"/>
      </w:rPr>
    </w:lvl>
    <w:lvl w:ilvl="7" w:tplc="7818D458">
      <w:start w:val="1"/>
      <w:numFmt w:val="bullet"/>
      <w:lvlText w:val="•"/>
      <w:lvlJc w:val="left"/>
      <w:pPr>
        <w:ind w:left="4492" w:hanging="562"/>
      </w:pPr>
      <w:rPr>
        <w:rFonts w:hint="default"/>
      </w:rPr>
    </w:lvl>
    <w:lvl w:ilvl="8" w:tplc="CE46E03E">
      <w:start w:val="1"/>
      <w:numFmt w:val="bullet"/>
      <w:lvlText w:val="•"/>
      <w:lvlJc w:val="left"/>
      <w:pPr>
        <w:ind w:left="4535" w:hanging="562"/>
      </w:pPr>
      <w:rPr>
        <w:rFonts w:hint="default"/>
      </w:rPr>
    </w:lvl>
  </w:abstractNum>
  <w:abstractNum w:abstractNumId="35">
    <w:nsid w:val="4CDE21AA"/>
    <w:multiLevelType w:val="hybridMultilevel"/>
    <w:tmpl w:val="CEC2689E"/>
    <w:lvl w:ilvl="0" w:tplc="CAF0CE06">
      <w:start w:val="5"/>
      <w:numFmt w:val="decimal"/>
      <w:lvlText w:val="%1."/>
      <w:lvlJc w:val="left"/>
      <w:pPr>
        <w:ind w:left="382" w:hanging="281"/>
      </w:pPr>
      <w:rPr>
        <w:rFonts w:ascii="Times New Roman" w:eastAsia="Times New Roman" w:hAnsi="Times New Roman" w:hint="default"/>
        <w:b/>
        <w:bCs/>
        <w:spacing w:val="1"/>
        <w:sz w:val="28"/>
        <w:szCs w:val="28"/>
      </w:rPr>
    </w:lvl>
    <w:lvl w:ilvl="1" w:tplc="38F8E0DE">
      <w:numFmt w:val="none"/>
      <w:lvlText w:val=""/>
      <w:lvlJc w:val="left"/>
      <w:pPr>
        <w:tabs>
          <w:tab w:val="num" w:pos="360"/>
        </w:tabs>
      </w:pPr>
    </w:lvl>
    <w:lvl w:ilvl="2" w:tplc="62526904">
      <w:start w:val="1"/>
      <w:numFmt w:val="bullet"/>
      <w:lvlText w:val="•"/>
      <w:lvlJc w:val="left"/>
      <w:pPr>
        <w:ind w:left="4124" w:hanging="492"/>
      </w:pPr>
      <w:rPr>
        <w:rFonts w:hint="default"/>
      </w:rPr>
    </w:lvl>
    <w:lvl w:ilvl="3" w:tplc="555897FE">
      <w:start w:val="1"/>
      <w:numFmt w:val="bullet"/>
      <w:lvlText w:val="•"/>
      <w:lvlJc w:val="left"/>
      <w:pPr>
        <w:ind w:left="4806" w:hanging="492"/>
      </w:pPr>
      <w:rPr>
        <w:rFonts w:hint="default"/>
      </w:rPr>
    </w:lvl>
    <w:lvl w:ilvl="4" w:tplc="99282E0A">
      <w:start w:val="1"/>
      <w:numFmt w:val="bullet"/>
      <w:lvlText w:val="•"/>
      <w:lvlJc w:val="left"/>
      <w:pPr>
        <w:ind w:left="5488" w:hanging="492"/>
      </w:pPr>
      <w:rPr>
        <w:rFonts w:hint="default"/>
      </w:rPr>
    </w:lvl>
    <w:lvl w:ilvl="5" w:tplc="805EFEA2">
      <w:start w:val="1"/>
      <w:numFmt w:val="bullet"/>
      <w:lvlText w:val="•"/>
      <w:lvlJc w:val="left"/>
      <w:pPr>
        <w:ind w:left="6170" w:hanging="492"/>
      </w:pPr>
      <w:rPr>
        <w:rFonts w:hint="default"/>
      </w:rPr>
    </w:lvl>
    <w:lvl w:ilvl="6" w:tplc="49440A4E">
      <w:start w:val="1"/>
      <w:numFmt w:val="bullet"/>
      <w:lvlText w:val="•"/>
      <w:lvlJc w:val="left"/>
      <w:pPr>
        <w:ind w:left="6852" w:hanging="492"/>
      </w:pPr>
      <w:rPr>
        <w:rFonts w:hint="default"/>
      </w:rPr>
    </w:lvl>
    <w:lvl w:ilvl="7" w:tplc="D466D8F2">
      <w:start w:val="1"/>
      <w:numFmt w:val="bullet"/>
      <w:lvlText w:val="•"/>
      <w:lvlJc w:val="left"/>
      <w:pPr>
        <w:ind w:left="7534" w:hanging="492"/>
      </w:pPr>
      <w:rPr>
        <w:rFonts w:hint="default"/>
      </w:rPr>
    </w:lvl>
    <w:lvl w:ilvl="8" w:tplc="3B50F36E">
      <w:start w:val="1"/>
      <w:numFmt w:val="bullet"/>
      <w:lvlText w:val="•"/>
      <w:lvlJc w:val="left"/>
      <w:pPr>
        <w:ind w:left="8216" w:hanging="492"/>
      </w:pPr>
      <w:rPr>
        <w:rFonts w:hint="default"/>
      </w:rPr>
    </w:lvl>
  </w:abstractNum>
  <w:abstractNum w:abstractNumId="36">
    <w:nsid w:val="4D8357C7"/>
    <w:multiLevelType w:val="singleLevel"/>
    <w:tmpl w:val="FE4A0BC0"/>
    <w:lvl w:ilvl="0">
      <w:start w:val="1"/>
      <w:numFmt w:val="decimal"/>
      <w:lvlText w:val="%1)"/>
      <w:lvlJc w:val="left"/>
      <w:pPr>
        <w:tabs>
          <w:tab w:val="num" w:pos="375"/>
        </w:tabs>
        <w:ind w:left="375" w:hanging="375"/>
      </w:pPr>
      <w:rPr>
        <w:rFonts w:hint="default"/>
      </w:rPr>
    </w:lvl>
  </w:abstractNum>
  <w:abstractNum w:abstractNumId="37">
    <w:nsid w:val="4F40231C"/>
    <w:multiLevelType w:val="hybridMultilevel"/>
    <w:tmpl w:val="312A767A"/>
    <w:lvl w:ilvl="0" w:tplc="91F2942A">
      <w:start w:val="1"/>
      <w:numFmt w:val="decimal"/>
      <w:lvlText w:val="%1."/>
      <w:lvlJc w:val="left"/>
      <w:pPr>
        <w:ind w:left="116" w:hanging="504"/>
      </w:pPr>
      <w:rPr>
        <w:rFonts w:ascii="Times New Roman" w:eastAsia="Times New Roman" w:hAnsi="Times New Roman" w:hint="default"/>
        <w:spacing w:val="1"/>
        <w:sz w:val="32"/>
        <w:szCs w:val="32"/>
      </w:rPr>
    </w:lvl>
    <w:lvl w:ilvl="1" w:tplc="91329CD0">
      <w:start w:val="1"/>
      <w:numFmt w:val="bullet"/>
      <w:lvlText w:val="•"/>
      <w:lvlJc w:val="left"/>
      <w:pPr>
        <w:ind w:left="1034" w:hanging="504"/>
      </w:pPr>
      <w:rPr>
        <w:rFonts w:hint="default"/>
      </w:rPr>
    </w:lvl>
    <w:lvl w:ilvl="2" w:tplc="79F65FF2">
      <w:start w:val="1"/>
      <w:numFmt w:val="bullet"/>
      <w:lvlText w:val="•"/>
      <w:lvlJc w:val="left"/>
      <w:pPr>
        <w:ind w:left="1952" w:hanging="504"/>
      </w:pPr>
      <w:rPr>
        <w:rFonts w:hint="default"/>
      </w:rPr>
    </w:lvl>
    <w:lvl w:ilvl="3" w:tplc="4B7C60B0">
      <w:start w:val="1"/>
      <w:numFmt w:val="bullet"/>
      <w:lvlText w:val="•"/>
      <w:lvlJc w:val="left"/>
      <w:pPr>
        <w:ind w:left="2871" w:hanging="504"/>
      </w:pPr>
      <w:rPr>
        <w:rFonts w:hint="default"/>
      </w:rPr>
    </w:lvl>
    <w:lvl w:ilvl="4" w:tplc="A7727530">
      <w:start w:val="1"/>
      <w:numFmt w:val="bullet"/>
      <w:lvlText w:val="•"/>
      <w:lvlJc w:val="left"/>
      <w:pPr>
        <w:ind w:left="3789" w:hanging="504"/>
      </w:pPr>
      <w:rPr>
        <w:rFonts w:hint="default"/>
      </w:rPr>
    </w:lvl>
    <w:lvl w:ilvl="5" w:tplc="4420038E">
      <w:start w:val="1"/>
      <w:numFmt w:val="bullet"/>
      <w:lvlText w:val="•"/>
      <w:lvlJc w:val="left"/>
      <w:pPr>
        <w:ind w:left="4708" w:hanging="504"/>
      </w:pPr>
      <w:rPr>
        <w:rFonts w:hint="default"/>
      </w:rPr>
    </w:lvl>
    <w:lvl w:ilvl="6" w:tplc="B2E8F648">
      <w:start w:val="1"/>
      <w:numFmt w:val="bullet"/>
      <w:lvlText w:val="•"/>
      <w:lvlJc w:val="left"/>
      <w:pPr>
        <w:ind w:left="5626" w:hanging="504"/>
      </w:pPr>
      <w:rPr>
        <w:rFonts w:hint="default"/>
      </w:rPr>
    </w:lvl>
    <w:lvl w:ilvl="7" w:tplc="E42ABB80">
      <w:start w:val="1"/>
      <w:numFmt w:val="bullet"/>
      <w:lvlText w:val="•"/>
      <w:lvlJc w:val="left"/>
      <w:pPr>
        <w:ind w:left="6544" w:hanging="504"/>
      </w:pPr>
      <w:rPr>
        <w:rFonts w:hint="default"/>
      </w:rPr>
    </w:lvl>
    <w:lvl w:ilvl="8" w:tplc="B3EE23AA">
      <w:start w:val="1"/>
      <w:numFmt w:val="bullet"/>
      <w:lvlText w:val="•"/>
      <w:lvlJc w:val="left"/>
      <w:pPr>
        <w:ind w:left="7463" w:hanging="504"/>
      </w:pPr>
      <w:rPr>
        <w:rFonts w:hint="default"/>
      </w:rPr>
    </w:lvl>
  </w:abstractNum>
  <w:abstractNum w:abstractNumId="38">
    <w:nsid w:val="53133F40"/>
    <w:multiLevelType w:val="hybridMultilevel"/>
    <w:tmpl w:val="6A88812A"/>
    <w:lvl w:ilvl="0" w:tplc="94EEDE6E">
      <w:start w:val="1"/>
      <w:numFmt w:val="decimal"/>
      <w:lvlText w:val="%1."/>
      <w:lvlJc w:val="left"/>
      <w:pPr>
        <w:ind w:left="116" w:hanging="466"/>
      </w:pPr>
      <w:rPr>
        <w:rFonts w:ascii="Times New Roman" w:eastAsia="Times New Roman" w:hAnsi="Times New Roman" w:hint="default"/>
        <w:spacing w:val="1"/>
        <w:sz w:val="32"/>
        <w:szCs w:val="32"/>
      </w:rPr>
    </w:lvl>
    <w:lvl w:ilvl="1" w:tplc="B6B4CCF2">
      <w:start w:val="1"/>
      <w:numFmt w:val="bullet"/>
      <w:lvlText w:val="•"/>
      <w:lvlJc w:val="left"/>
      <w:pPr>
        <w:ind w:left="1034" w:hanging="466"/>
      </w:pPr>
      <w:rPr>
        <w:rFonts w:hint="default"/>
      </w:rPr>
    </w:lvl>
    <w:lvl w:ilvl="2" w:tplc="1F3CBB0C">
      <w:start w:val="1"/>
      <w:numFmt w:val="bullet"/>
      <w:lvlText w:val="•"/>
      <w:lvlJc w:val="left"/>
      <w:pPr>
        <w:ind w:left="1952" w:hanging="466"/>
      </w:pPr>
      <w:rPr>
        <w:rFonts w:hint="default"/>
      </w:rPr>
    </w:lvl>
    <w:lvl w:ilvl="3" w:tplc="6A222052">
      <w:start w:val="1"/>
      <w:numFmt w:val="bullet"/>
      <w:lvlText w:val="•"/>
      <w:lvlJc w:val="left"/>
      <w:pPr>
        <w:ind w:left="2871" w:hanging="466"/>
      </w:pPr>
      <w:rPr>
        <w:rFonts w:hint="default"/>
      </w:rPr>
    </w:lvl>
    <w:lvl w:ilvl="4" w:tplc="56EE8056">
      <w:start w:val="1"/>
      <w:numFmt w:val="bullet"/>
      <w:lvlText w:val="•"/>
      <w:lvlJc w:val="left"/>
      <w:pPr>
        <w:ind w:left="3789" w:hanging="466"/>
      </w:pPr>
      <w:rPr>
        <w:rFonts w:hint="default"/>
      </w:rPr>
    </w:lvl>
    <w:lvl w:ilvl="5" w:tplc="F1AAA02C">
      <w:start w:val="1"/>
      <w:numFmt w:val="bullet"/>
      <w:lvlText w:val="•"/>
      <w:lvlJc w:val="left"/>
      <w:pPr>
        <w:ind w:left="4708" w:hanging="466"/>
      </w:pPr>
      <w:rPr>
        <w:rFonts w:hint="default"/>
      </w:rPr>
    </w:lvl>
    <w:lvl w:ilvl="6" w:tplc="448403DC">
      <w:start w:val="1"/>
      <w:numFmt w:val="bullet"/>
      <w:lvlText w:val="•"/>
      <w:lvlJc w:val="left"/>
      <w:pPr>
        <w:ind w:left="5626" w:hanging="466"/>
      </w:pPr>
      <w:rPr>
        <w:rFonts w:hint="default"/>
      </w:rPr>
    </w:lvl>
    <w:lvl w:ilvl="7" w:tplc="8530EA34">
      <w:start w:val="1"/>
      <w:numFmt w:val="bullet"/>
      <w:lvlText w:val="•"/>
      <w:lvlJc w:val="left"/>
      <w:pPr>
        <w:ind w:left="6544" w:hanging="466"/>
      </w:pPr>
      <w:rPr>
        <w:rFonts w:hint="default"/>
      </w:rPr>
    </w:lvl>
    <w:lvl w:ilvl="8" w:tplc="6E16D93C">
      <w:start w:val="1"/>
      <w:numFmt w:val="bullet"/>
      <w:lvlText w:val="•"/>
      <w:lvlJc w:val="left"/>
      <w:pPr>
        <w:ind w:left="7463" w:hanging="466"/>
      </w:pPr>
      <w:rPr>
        <w:rFonts w:hint="default"/>
      </w:rPr>
    </w:lvl>
  </w:abstractNum>
  <w:abstractNum w:abstractNumId="39">
    <w:nsid w:val="53790B43"/>
    <w:multiLevelType w:val="hybridMultilevel"/>
    <w:tmpl w:val="88A82CDE"/>
    <w:lvl w:ilvl="0" w:tplc="9DE4CEE6">
      <w:start w:val="1"/>
      <w:numFmt w:val="decimal"/>
      <w:lvlText w:val="%1)"/>
      <w:lvlJc w:val="left"/>
      <w:pPr>
        <w:ind w:left="509" w:hanging="375"/>
      </w:pPr>
      <w:rPr>
        <w:rFonts w:ascii="Times New Roman" w:eastAsia="Times New Roman" w:hAnsi="Times New Roman" w:hint="default"/>
        <w:spacing w:val="1"/>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4EC20B6"/>
    <w:multiLevelType w:val="hybridMultilevel"/>
    <w:tmpl w:val="1DCEB256"/>
    <w:lvl w:ilvl="0" w:tplc="685E538C">
      <w:start w:val="1"/>
      <w:numFmt w:val="bullet"/>
      <w:lvlText w:val=""/>
      <w:lvlJc w:val="left"/>
      <w:pPr>
        <w:ind w:left="2032" w:hanging="360"/>
      </w:pPr>
      <w:rPr>
        <w:rFonts w:ascii="Wingdings" w:eastAsia="Wingdings" w:hAnsi="Wingdings" w:hint="default"/>
        <w:sz w:val="32"/>
        <w:szCs w:val="32"/>
      </w:rPr>
    </w:lvl>
    <w:lvl w:ilvl="1" w:tplc="04190003" w:tentative="1">
      <w:start w:val="1"/>
      <w:numFmt w:val="bullet"/>
      <w:lvlText w:val="o"/>
      <w:lvlJc w:val="left"/>
      <w:pPr>
        <w:ind w:left="2276" w:hanging="360"/>
      </w:pPr>
      <w:rPr>
        <w:rFonts w:ascii="Courier New" w:hAnsi="Courier New" w:cs="Courier New" w:hint="default"/>
      </w:rPr>
    </w:lvl>
    <w:lvl w:ilvl="2" w:tplc="04190005" w:tentative="1">
      <w:start w:val="1"/>
      <w:numFmt w:val="bullet"/>
      <w:lvlText w:val=""/>
      <w:lvlJc w:val="left"/>
      <w:pPr>
        <w:ind w:left="2996" w:hanging="360"/>
      </w:pPr>
      <w:rPr>
        <w:rFonts w:ascii="Wingdings" w:hAnsi="Wingdings" w:hint="default"/>
      </w:rPr>
    </w:lvl>
    <w:lvl w:ilvl="3" w:tplc="04190001" w:tentative="1">
      <w:start w:val="1"/>
      <w:numFmt w:val="bullet"/>
      <w:lvlText w:val=""/>
      <w:lvlJc w:val="left"/>
      <w:pPr>
        <w:ind w:left="3716" w:hanging="360"/>
      </w:pPr>
      <w:rPr>
        <w:rFonts w:ascii="Symbol" w:hAnsi="Symbol" w:hint="default"/>
      </w:rPr>
    </w:lvl>
    <w:lvl w:ilvl="4" w:tplc="04190003" w:tentative="1">
      <w:start w:val="1"/>
      <w:numFmt w:val="bullet"/>
      <w:lvlText w:val="o"/>
      <w:lvlJc w:val="left"/>
      <w:pPr>
        <w:ind w:left="4436" w:hanging="360"/>
      </w:pPr>
      <w:rPr>
        <w:rFonts w:ascii="Courier New" w:hAnsi="Courier New" w:cs="Courier New" w:hint="default"/>
      </w:rPr>
    </w:lvl>
    <w:lvl w:ilvl="5" w:tplc="04190005" w:tentative="1">
      <w:start w:val="1"/>
      <w:numFmt w:val="bullet"/>
      <w:lvlText w:val=""/>
      <w:lvlJc w:val="left"/>
      <w:pPr>
        <w:ind w:left="5156" w:hanging="360"/>
      </w:pPr>
      <w:rPr>
        <w:rFonts w:ascii="Wingdings" w:hAnsi="Wingdings" w:hint="default"/>
      </w:rPr>
    </w:lvl>
    <w:lvl w:ilvl="6" w:tplc="04190001" w:tentative="1">
      <w:start w:val="1"/>
      <w:numFmt w:val="bullet"/>
      <w:lvlText w:val=""/>
      <w:lvlJc w:val="left"/>
      <w:pPr>
        <w:ind w:left="5876" w:hanging="360"/>
      </w:pPr>
      <w:rPr>
        <w:rFonts w:ascii="Symbol" w:hAnsi="Symbol" w:hint="default"/>
      </w:rPr>
    </w:lvl>
    <w:lvl w:ilvl="7" w:tplc="04190003" w:tentative="1">
      <w:start w:val="1"/>
      <w:numFmt w:val="bullet"/>
      <w:lvlText w:val="o"/>
      <w:lvlJc w:val="left"/>
      <w:pPr>
        <w:ind w:left="6596" w:hanging="360"/>
      </w:pPr>
      <w:rPr>
        <w:rFonts w:ascii="Courier New" w:hAnsi="Courier New" w:cs="Courier New" w:hint="default"/>
      </w:rPr>
    </w:lvl>
    <w:lvl w:ilvl="8" w:tplc="04190005" w:tentative="1">
      <w:start w:val="1"/>
      <w:numFmt w:val="bullet"/>
      <w:lvlText w:val=""/>
      <w:lvlJc w:val="left"/>
      <w:pPr>
        <w:ind w:left="7316" w:hanging="360"/>
      </w:pPr>
      <w:rPr>
        <w:rFonts w:ascii="Wingdings" w:hAnsi="Wingdings" w:hint="default"/>
      </w:rPr>
    </w:lvl>
  </w:abstractNum>
  <w:abstractNum w:abstractNumId="41">
    <w:nsid w:val="5C5B5FEC"/>
    <w:multiLevelType w:val="hybridMultilevel"/>
    <w:tmpl w:val="6F384294"/>
    <w:lvl w:ilvl="0" w:tplc="BA4227DA">
      <w:start w:val="1"/>
      <w:numFmt w:val="decimal"/>
      <w:lvlText w:val="%1."/>
      <w:lvlJc w:val="left"/>
      <w:pPr>
        <w:ind w:left="116" w:hanging="327"/>
      </w:pPr>
      <w:rPr>
        <w:rFonts w:ascii="Times New Roman" w:eastAsia="Times New Roman" w:hAnsi="Times New Roman" w:hint="default"/>
        <w:spacing w:val="1"/>
        <w:sz w:val="32"/>
        <w:szCs w:val="32"/>
      </w:rPr>
    </w:lvl>
    <w:lvl w:ilvl="1" w:tplc="5F5E0CA6">
      <w:start w:val="1"/>
      <w:numFmt w:val="bullet"/>
      <w:lvlText w:val="•"/>
      <w:lvlJc w:val="left"/>
      <w:pPr>
        <w:ind w:left="3989" w:hanging="327"/>
      </w:pPr>
      <w:rPr>
        <w:rFonts w:hint="default"/>
      </w:rPr>
    </w:lvl>
    <w:lvl w:ilvl="2" w:tplc="8D22E0C6">
      <w:start w:val="1"/>
      <w:numFmt w:val="bullet"/>
      <w:lvlText w:val="•"/>
      <w:lvlJc w:val="left"/>
      <w:pPr>
        <w:ind w:left="4537" w:hanging="327"/>
      </w:pPr>
      <w:rPr>
        <w:rFonts w:hint="default"/>
      </w:rPr>
    </w:lvl>
    <w:lvl w:ilvl="3" w:tplc="A97A550E">
      <w:start w:val="1"/>
      <w:numFmt w:val="bullet"/>
      <w:lvlText w:val="•"/>
      <w:lvlJc w:val="left"/>
      <w:pPr>
        <w:ind w:left="5085" w:hanging="327"/>
      </w:pPr>
      <w:rPr>
        <w:rFonts w:hint="default"/>
      </w:rPr>
    </w:lvl>
    <w:lvl w:ilvl="4" w:tplc="923EC864">
      <w:start w:val="1"/>
      <w:numFmt w:val="bullet"/>
      <w:lvlText w:val="•"/>
      <w:lvlJc w:val="left"/>
      <w:pPr>
        <w:ind w:left="5633" w:hanging="327"/>
      </w:pPr>
      <w:rPr>
        <w:rFonts w:hint="default"/>
      </w:rPr>
    </w:lvl>
    <w:lvl w:ilvl="5" w:tplc="1E085874">
      <w:start w:val="1"/>
      <w:numFmt w:val="bullet"/>
      <w:lvlText w:val="•"/>
      <w:lvlJc w:val="left"/>
      <w:pPr>
        <w:ind w:left="6180" w:hanging="327"/>
      </w:pPr>
      <w:rPr>
        <w:rFonts w:hint="default"/>
      </w:rPr>
    </w:lvl>
    <w:lvl w:ilvl="6" w:tplc="C8D891D0">
      <w:start w:val="1"/>
      <w:numFmt w:val="bullet"/>
      <w:lvlText w:val="•"/>
      <w:lvlJc w:val="left"/>
      <w:pPr>
        <w:ind w:left="6728" w:hanging="327"/>
      </w:pPr>
      <w:rPr>
        <w:rFonts w:hint="default"/>
      </w:rPr>
    </w:lvl>
    <w:lvl w:ilvl="7" w:tplc="5A2A72FE">
      <w:start w:val="1"/>
      <w:numFmt w:val="bullet"/>
      <w:lvlText w:val="•"/>
      <w:lvlJc w:val="left"/>
      <w:pPr>
        <w:ind w:left="7276" w:hanging="327"/>
      </w:pPr>
      <w:rPr>
        <w:rFonts w:hint="default"/>
      </w:rPr>
    </w:lvl>
    <w:lvl w:ilvl="8" w:tplc="FFF87D34">
      <w:start w:val="1"/>
      <w:numFmt w:val="bullet"/>
      <w:lvlText w:val="•"/>
      <w:lvlJc w:val="left"/>
      <w:pPr>
        <w:ind w:left="7824" w:hanging="327"/>
      </w:pPr>
      <w:rPr>
        <w:rFonts w:hint="default"/>
      </w:rPr>
    </w:lvl>
  </w:abstractNum>
  <w:abstractNum w:abstractNumId="42">
    <w:nsid w:val="5D612DA1"/>
    <w:multiLevelType w:val="hybridMultilevel"/>
    <w:tmpl w:val="594C17B2"/>
    <w:lvl w:ilvl="0" w:tplc="7ECCEA88">
      <w:start w:val="1"/>
      <w:numFmt w:val="decimal"/>
      <w:lvlText w:val="%1."/>
      <w:lvlJc w:val="left"/>
      <w:pPr>
        <w:ind w:left="116" w:hanging="322"/>
      </w:pPr>
      <w:rPr>
        <w:rFonts w:ascii="Times New Roman" w:eastAsia="Times New Roman" w:hAnsi="Times New Roman" w:hint="default"/>
        <w:spacing w:val="2"/>
        <w:sz w:val="32"/>
        <w:szCs w:val="32"/>
      </w:rPr>
    </w:lvl>
    <w:lvl w:ilvl="1" w:tplc="EDF8C5FE">
      <w:start w:val="1"/>
      <w:numFmt w:val="bullet"/>
      <w:lvlText w:val="•"/>
      <w:lvlJc w:val="left"/>
      <w:pPr>
        <w:ind w:left="1034" w:hanging="322"/>
      </w:pPr>
      <w:rPr>
        <w:rFonts w:hint="default"/>
      </w:rPr>
    </w:lvl>
    <w:lvl w:ilvl="2" w:tplc="55F652F2">
      <w:start w:val="1"/>
      <w:numFmt w:val="bullet"/>
      <w:lvlText w:val="•"/>
      <w:lvlJc w:val="left"/>
      <w:pPr>
        <w:ind w:left="1952" w:hanging="322"/>
      </w:pPr>
      <w:rPr>
        <w:rFonts w:hint="default"/>
      </w:rPr>
    </w:lvl>
    <w:lvl w:ilvl="3" w:tplc="7898E938">
      <w:start w:val="1"/>
      <w:numFmt w:val="bullet"/>
      <w:lvlText w:val="•"/>
      <w:lvlJc w:val="left"/>
      <w:pPr>
        <w:ind w:left="2871" w:hanging="322"/>
      </w:pPr>
      <w:rPr>
        <w:rFonts w:hint="default"/>
      </w:rPr>
    </w:lvl>
    <w:lvl w:ilvl="4" w:tplc="8E3ADD34">
      <w:start w:val="1"/>
      <w:numFmt w:val="bullet"/>
      <w:lvlText w:val="•"/>
      <w:lvlJc w:val="left"/>
      <w:pPr>
        <w:ind w:left="3789" w:hanging="322"/>
      </w:pPr>
      <w:rPr>
        <w:rFonts w:hint="default"/>
      </w:rPr>
    </w:lvl>
    <w:lvl w:ilvl="5" w:tplc="BE4ACAD4">
      <w:start w:val="1"/>
      <w:numFmt w:val="bullet"/>
      <w:lvlText w:val="•"/>
      <w:lvlJc w:val="left"/>
      <w:pPr>
        <w:ind w:left="4708" w:hanging="322"/>
      </w:pPr>
      <w:rPr>
        <w:rFonts w:hint="default"/>
      </w:rPr>
    </w:lvl>
    <w:lvl w:ilvl="6" w:tplc="A05452DA">
      <w:start w:val="1"/>
      <w:numFmt w:val="bullet"/>
      <w:lvlText w:val="•"/>
      <w:lvlJc w:val="left"/>
      <w:pPr>
        <w:ind w:left="5626" w:hanging="322"/>
      </w:pPr>
      <w:rPr>
        <w:rFonts w:hint="default"/>
      </w:rPr>
    </w:lvl>
    <w:lvl w:ilvl="7" w:tplc="07606A4E">
      <w:start w:val="1"/>
      <w:numFmt w:val="bullet"/>
      <w:lvlText w:val="•"/>
      <w:lvlJc w:val="left"/>
      <w:pPr>
        <w:ind w:left="6544" w:hanging="322"/>
      </w:pPr>
      <w:rPr>
        <w:rFonts w:hint="default"/>
      </w:rPr>
    </w:lvl>
    <w:lvl w:ilvl="8" w:tplc="A7B8D618">
      <w:start w:val="1"/>
      <w:numFmt w:val="bullet"/>
      <w:lvlText w:val="•"/>
      <w:lvlJc w:val="left"/>
      <w:pPr>
        <w:ind w:left="7463" w:hanging="322"/>
      </w:pPr>
      <w:rPr>
        <w:rFonts w:hint="default"/>
      </w:rPr>
    </w:lvl>
  </w:abstractNum>
  <w:abstractNum w:abstractNumId="43">
    <w:nsid w:val="628F58AE"/>
    <w:multiLevelType w:val="hybridMultilevel"/>
    <w:tmpl w:val="AA72639E"/>
    <w:lvl w:ilvl="0" w:tplc="0B3C4B9C">
      <w:start w:val="1"/>
      <w:numFmt w:val="decimal"/>
      <w:lvlText w:val="%1)"/>
      <w:lvlJc w:val="left"/>
      <w:pPr>
        <w:ind w:left="116" w:hanging="432"/>
      </w:pPr>
      <w:rPr>
        <w:rFonts w:ascii="Times New Roman" w:eastAsia="Times New Roman" w:hAnsi="Times New Roman" w:hint="default"/>
        <w:sz w:val="32"/>
        <w:szCs w:val="32"/>
      </w:rPr>
    </w:lvl>
    <w:lvl w:ilvl="1" w:tplc="1C984B92">
      <w:start w:val="1"/>
      <w:numFmt w:val="bullet"/>
      <w:lvlText w:val="•"/>
      <w:lvlJc w:val="left"/>
      <w:pPr>
        <w:ind w:left="1034" w:hanging="432"/>
      </w:pPr>
      <w:rPr>
        <w:rFonts w:hint="default"/>
      </w:rPr>
    </w:lvl>
    <w:lvl w:ilvl="2" w:tplc="A8347C50">
      <w:start w:val="1"/>
      <w:numFmt w:val="bullet"/>
      <w:lvlText w:val="•"/>
      <w:lvlJc w:val="left"/>
      <w:pPr>
        <w:ind w:left="1952" w:hanging="432"/>
      </w:pPr>
      <w:rPr>
        <w:rFonts w:hint="default"/>
      </w:rPr>
    </w:lvl>
    <w:lvl w:ilvl="3" w:tplc="A208A0BE">
      <w:start w:val="1"/>
      <w:numFmt w:val="bullet"/>
      <w:lvlText w:val="•"/>
      <w:lvlJc w:val="left"/>
      <w:pPr>
        <w:ind w:left="2871" w:hanging="432"/>
      </w:pPr>
      <w:rPr>
        <w:rFonts w:hint="default"/>
      </w:rPr>
    </w:lvl>
    <w:lvl w:ilvl="4" w:tplc="14D21CD4">
      <w:start w:val="1"/>
      <w:numFmt w:val="bullet"/>
      <w:lvlText w:val="•"/>
      <w:lvlJc w:val="left"/>
      <w:pPr>
        <w:ind w:left="3789" w:hanging="432"/>
      </w:pPr>
      <w:rPr>
        <w:rFonts w:hint="default"/>
      </w:rPr>
    </w:lvl>
    <w:lvl w:ilvl="5" w:tplc="5B343CD6">
      <w:start w:val="1"/>
      <w:numFmt w:val="bullet"/>
      <w:lvlText w:val="•"/>
      <w:lvlJc w:val="left"/>
      <w:pPr>
        <w:ind w:left="4708" w:hanging="432"/>
      </w:pPr>
      <w:rPr>
        <w:rFonts w:hint="default"/>
      </w:rPr>
    </w:lvl>
    <w:lvl w:ilvl="6" w:tplc="4EC8B0C8">
      <w:start w:val="1"/>
      <w:numFmt w:val="bullet"/>
      <w:lvlText w:val="•"/>
      <w:lvlJc w:val="left"/>
      <w:pPr>
        <w:ind w:left="5626" w:hanging="432"/>
      </w:pPr>
      <w:rPr>
        <w:rFonts w:hint="default"/>
      </w:rPr>
    </w:lvl>
    <w:lvl w:ilvl="7" w:tplc="5F1C0C62">
      <w:start w:val="1"/>
      <w:numFmt w:val="bullet"/>
      <w:lvlText w:val="•"/>
      <w:lvlJc w:val="left"/>
      <w:pPr>
        <w:ind w:left="6544" w:hanging="432"/>
      </w:pPr>
      <w:rPr>
        <w:rFonts w:hint="default"/>
      </w:rPr>
    </w:lvl>
    <w:lvl w:ilvl="8" w:tplc="78E8C0A0">
      <w:start w:val="1"/>
      <w:numFmt w:val="bullet"/>
      <w:lvlText w:val="•"/>
      <w:lvlJc w:val="left"/>
      <w:pPr>
        <w:ind w:left="7463" w:hanging="432"/>
      </w:pPr>
      <w:rPr>
        <w:rFonts w:hint="default"/>
      </w:rPr>
    </w:lvl>
  </w:abstractNum>
  <w:abstractNum w:abstractNumId="44">
    <w:nsid w:val="63BB5944"/>
    <w:multiLevelType w:val="hybridMultilevel"/>
    <w:tmpl w:val="39A03198"/>
    <w:lvl w:ilvl="0" w:tplc="BE80DA32">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93152EB"/>
    <w:multiLevelType w:val="hybridMultilevel"/>
    <w:tmpl w:val="916C7984"/>
    <w:lvl w:ilvl="0" w:tplc="9DE4CEE6">
      <w:start w:val="1"/>
      <w:numFmt w:val="decimal"/>
      <w:lvlText w:val="%1)"/>
      <w:lvlJc w:val="left"/>
      <w:pPr>
        <w:ind w:left="509" w:hanging="375"/>
      </w:pPr>
      <w:rPr>
        <w:rFonts w:ascii="Times New Roman" w:eastAsia="Times New Roman" w:hAnsi="Times New Roman" w:hint="default"/>
        <w:spacing w:val="1"/>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AFA597C"/>
    <w:multiLevelType w:val="hybridMultilevel"/>
    <w:tmpl w:val="628E5426"/>
    <w:lvl w:ilvl="0" w:tplc="CB761F84">
      <w:start w:val="1"/>
      <w:numFmt w:val="bullet"/>
      <w:lvlText w:val=""/>
      <w:lvlJc w:val="left"/>
      <w:pPr>
        <w:ind w:left="276" w:hanging="226"/>
      </w:pPr>
      <w:rPr>
        <w:rFonts w:ascii="Symbol" w:eastAsia="Symbol" w:hAnsi="Symbol" w:hint="default"/>
        <w:position w:val="8"/>
        <w:sz w:val="32"/>
        <w:szCs w:val="32"/>
      </w:rPr>
    </w:lvl>
    <w:lvl w:ilvl="1" w:tplc="88C46F34">
      <w:start w:val="1"/>
      <w:numFmt w:val="bullet"/>
      <w:lvlText w:val="•"/>
      <w:lvlJc w:val="left"/>
      <w:pPr>
        <w:ind w:left="400" w:hanging="226"/>
      </w:pPr>
      <w:rPr>
        <w:rFonts w:hint="default"/>
      </w:rPr>
    </w:lvl>
    <w:lvl w:ilvl="2" w:tplc="850E07A2">
      <w:start w:val="1"/>
      <w:numFmt w:val="bullet"/>
      <w:lvlText w:val="•"/>
      <w:lvlJc w:val="left"/>
      <w:pPr>
        <w:ind w:left="523" w:hanging="226"/>
      </w:pPr>
      <w:rPr>
        <w:rFonts w:hint="default"/>
      </w:rPr>
    </w:lvl>
    <w:lvl w:ilvl="3" w:tplc="1DD4D7DE">
      <w:start w:val="1"/>
      <w:numFmt w:val="bullet"/>
      <w:lvlText w:val="•"/>
      <w:lvlJc w:val="left"/>
      <w:pPr>
        <w:ind w:left="646" w:hanging="226"/>
      </w:pPr>
      <w:rPr>
        <w:rFonts w:hint="default"/>
      </w:rPr>
    </w:lvl>
    <w:lvl w:ilvl="4" w:tplc="DE027122">
      <w:start w:val="1"/>
      <w:numFmt w:val="bullet"/>
      <w:lvlText w:val="•"/>
      <w:lvlJc w:val="left"/>
      <w:pPr>
        <w:ind w:left="770" w:hanging="226"/>
      </w:pPr>
      <w:rPr>
        <w:rFonts w:hint="default"/>
      </w:rPr>
    </w:lvl>
    <w:lvl w:ilvl="5" w:tplc="A89E3B54">
      <w:start w:val="1"/>
      <w:numFmt w:val="bullet"/>
      <w:lvlText w:val="•"/>
      <w:lvlJc w:val="left"/>
      <w:pPr>
        <w:ind w:left="893" w:hanging="226"/>
      </w:pPr>
      <w:rPr>
        <w:rFonts w:hint="default"/>
      </w:rPr>
    </w:lvl>
    <w:lvl w:ilvl="6" w:tplc="81868376">
      <w:start w:val="1"/>
      <w:numFmt w:val="bullet"/>
      <w:lvlText w:val="•"/>
      <w:lvlJc w:val="left"/>
      <w:pPr>
        <w:ind w:left="1017" w:hanging="226"/>
      </w:pPr>
      <w:rPr>
        <w:rFonts w:hint="default"/>
      </w:rPr>
    </w:lvl>
    <w:lvl w:ilvl="7" w:tplc="BCBC32CC">
      <w:start w:val="1"/>
      <w:numFmt w:val="bullet"/>
      <w:lvlText w:val="•"/>
      <w:lvlJc w:val="left"/>
      <w:pPr>
        <w:ind w:left="1140" w:hanging="226"/>
      </w:pPr>
      <w:rPr>
        <w:rFonts w:hint="default"/>
      </w:rPr>
    </w:lvl>
    <w:lvl w:ilvl="8" w:tplc="0F9E73EE">
      <w:start w:val="1"/>
      <w:numFmt w:val="bullet"/>
      <w:lvlText w:val="•"/>
      <w:lvlJc w:val="left"/>
      <w:pPr>
        <w:ind w:left="1263" w:hanging="226"/>
      </w:pPr>
      <w:rPr>
        <w:rFonts w:hint="default"/>
      </w:rPr>
    </w:lvl>
  </w:abstractNum>
  <w:abstractNum w:abstractNumId="47">
    <w:nsid w:val="6B317C28"/>
    <w:multiLevelType w:val="hybridMultilevel"/>
    <w:tmpl w:val="AB6827C2"/>
    <w:lvl w:ilvl="0" w:tplc="685E538C">
      <w:start w:val="1"/>
      <w:numFmt w:val="bullet"/>
      <w:lvlText w:val=""/>
      <w:lvlJc w:val="left"/>
      <w:pPr>
        <w:ind w:left="1196" w:hanging="360"/>
      </w:pPr>
      <w:rPr>
        <w:rFonts w:ascii="Wingdings" w:eastAsia="Wingdings" w:hAnsi="Wingdings" w:hint="default"/>
        <w:sz w:val="32"/>
        <w:szCs w:val="3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B881583"/>
    <w:multiLevelType w:val="hybridMultilevel"/>
    <w:tmpl w:val="F43A0520"/>
    <w:lvl w:ilvl="0" w:tplc="FFF2B166">
      <w:start w:val="1"/>
      <w:numFmt w:val="bullet"/>
      <w:lvlText w:val="–"/>
      <w:lvlJc w:val="left"/>
      <w:pPr>
        <w:ind w:left="116" w:hanging="245"/>
      </w:pPr>
      <w:rPr>
        <w:rFonts w:ascii="Times New Roman" w:eastAsia="Times New Roman" w:hAnsi="Times New Roman" w:hint="default"/>
        <w:sz w:val="32"/>
        <w:szCs w:val="32"/>
      </w:rPr>
    </w:lvl>
    <w:lvl w:ilvl="1" w:tplc="294A50F8">
      <w:start w:val="1"/>
      <w:numFmt w:val="bullet"/>
      <w:lvlText w:val="•"/>
      <w:lvlJc w:val="left"/>
      <w:pPr>
        <w:ind w:left="1034" w:hanging="245"/>
      </w:pPr>
      <w:rPr>
        <w:rFonts w:hint="default"/>
      </w:rPr>
    </w:lvl>
    <w:lvl w:ilvl="2" w:tplc="9C5ABAA0">
      <w:start w:val="1"/>
      <w:numFmt w:val="bullet"/>
      <w:lvlText w:val="•"/>
      <w:lvlJc w:val="left"/>
      <w:pPr>
        <w:ind w:left="1952" w:hanging="245"/>
      </w:pPr>
      <w:rPr>
        <w:rFonts w:hint="default"/>
      </w:rPr>
    </w:lvl>
    <w:lvl w:ilvl="3" w:tplc="1FF0AC30">
      <w:start w:val="1"/>
      <w:numFmt w:val="bullet"/>
      <w:lvlText w:val="•"/>
      <w:lvlJc w:val="left"/>
      <w:pPr>
        <w:ind w:left="2871" w:hanging="245"/>
      </w:pPr>
      <w:rPr>
        <w:rFonts w:hint="default"/>
      </w:rPr>
    </w:lvl>
    <w:lvl w:ilvl="4" w:tplc="195C4054">
      <w:start w:val="1"/>
      <w:numFmt w:val="bullet"/>
      <w:lvlText w:val="•"/>
      <w:lvlJc w:val="left"/>
      <w:pPr>
        <w:ind w:left="3789" w:hanging="245"/>
      </w:pPr>
      <w:rPr>
        <w:rFonts w:hint="default"/>
      </w:rPr>
    </w:lvl>
    <w:lvl w:ilvl="5" w:tplc="45D2FC64">
      <w:start w:val="1"/>
      <w:numFmt w:val="bullet"/>
      <w:lvlText w:val="•"/>
      <w:lvlJc w:val="left"/>
      <w:pPr>
        <w:ind w:left="4708" w:hanging="245"/>
      </w:pPr>
      <w:rPr>
        <w:rFonts w:hint="default"/>
      </w:rPr>
    </w:lvl>
    <w:lvl w:ilvl="6" w:tplc="44E6A60A">
      <w:start w:val="1"/>
      <w:numFmt w:val="bullet"/>
      <w:lvlText w:val="•"/>
      <w:lvlJc w:val="left"/>
      <w:pPr>
        <w:ind w:left="5626" w:hanging="245"/>
      </w:pPr>
      <w:rPr>
        <w:rFonts w:hint="default"/>
      </w:rPr>
    </w:lvl>
    <w:lvl w:ilvl="7" w:tplc="631E120A">
      <w:start w:val="1"/>
      <w:numFmt w:val="bullet"/>
      <w:lvlText w:val="•"/>
      <w:lvlJc w:val="left"/>
      <w:pPr>
        <w:ind w:left="6544" w:hanging="245"/>
      </w:pPr>
      <w:rPr>
        <w:rFonts w:hint="default"/>
      </w:rPr>
    </w:lvl>
    <w:lvl w:ilvl="8" w:tplc="7A769BFE">
      <w:start w:val="1"/>
      <w:numFmt w:val="bullet"/>
      <w:lvlText w:val="•"/>
      <w:lvlJc w:val="left"/>
      <w:pPr>
        <w:ind w:left="7463" w:hanging="245"/>
      </w:pPr>
      <w:rPr>
        <w:rFonts w:hint="default"/>
      </w:rPr>
    </w:lvl>
  </w:abstractNum>
  <w:abstractNum w:abstractNumId="49">
    <w:nsid w:val="6D884379"/>
    <w:multiLevelType w:val="hybridMultilevel"/>
    <w:tmpl w:val="F5EAA002"/>
    <w:lvl w:ilvl="0" w:tplc="EFD42126">
      <w:start w:val="3"/>
      <w:numFmt w:val="decimal"/>
      <w:lvlText w:val="%1"/>
      <w:lvlJc w:val="left"/>
      <w:pPr>
        <w:ind w:left="2199" w:hanging="562"/>
      </w:pPr>
      <w:rPr>
        <w:rFonts w:hint="default"/>
      </w:rPr>
    </w:lvl>
    <w:lvl w:ilvl="1" w:tplc="24FAE10E">
      <w:numFmt w:val="none"/>
      <w:lvlText w:val=""/>
      <w:lvlJc w:val="left"/>
      <w:pPr>
        <w:tabs>
          <w:tab w:val="num" w:pos="360"/>
        </w:tabs>
      </w:pPr>
    </w:lvl>
    <w:lvl w:ilvl="2" w:tplc="5916FC9E">
      <w:start w:val="1"/>
      <w:numFmt w:val="bullet"/>
      <w:lvlText w:val="•"/>
      <w:lvlJc w:val="left"/>
      <w:pPr>
        <w:ind w:left="3619" w:hanging="562"/>
      </w:pPr>
      <w:rPr>
        <w:rFonts w:hint="default"/>
      </w:rPr>
    </w:lvl>
    <w:lvl w:ilvl="3" w:tplc="E62E07C0">
      <w:start w:val="1"/>
      <w:numFmt w:val="bullet"/>
      <w:lvlText w:val="•"/>
      <w:lvlJc w:val="left"/>
      <w:pPr>
        <w:ind w:left="4329" w:hanging="562"/>
      </w:pPr>
      <w:rPr>
        <w:rFonts w:hint="default"/>
      </w:rPr>
    </w:lvl>
    <w:lvl w:ilvl="4" w:tplc="C0F28796">
      <w:start w:val="1"/>
      <w:numFmt w:val="bullet"/>
      <w:lvlText w:val="•"/>
      <w:lvlJc w:val="left"/>
      <w:pPr>
        <w:ind w:left="5039" w:hanging="562"/>
      </w:pPr>
      <w:rPr>
        <w:rFonts w:hint="default"/>
      </w:rPr>
    </w:lvl>
    <w:lvl w:ilvl="5" w:tplc="FE12BB66">
      <w:start w:val="1"/>
      <w:numFmt w:val="bullet"/>
      <w:lvlText w:val="•"/>
      <w:lvlJc w:val="left"/>
      <w:pPr>
        <w:ind w:left="5749" w:hanging="562"/>
      </w:pPr>
      <w:rPr>
        <w:rFonts w:hint="default"/>
      </w:rPr>
    </w:lvl>
    <w:lvl w:ilvl="6" w:tplc="CA62A058">
      <w:start w:val="1"/>
      <w:numFmt w:val="bullet"/>
      <w:lvlText w:val="•"/>
      <w:lvlJc w:val="left"/>
      <w:pPr>
        <w:ind w:left="6459" w:hanging="562"/>
      </w:pPr>
      <w:rPr>
        <w:rFonts w:hint="default"/>
      </w:rPr>
    </w:lvl>
    <w:lvl w:ilvl="7" w:tplc="E5822B0E">
      <w:start w:val="1"/>
      <w:numFmt w:val="bullet"/>
      <w:lvlText w:val="•"/>
      <w:lvlJc w:val="left"/>
      <w:pPr>
        <w:ind w:left="7169" w:hanging="562"/>
      </w:pPr>
      <w:rPr>
        <w:rFonts w:hint="default"/>
      </w:rPr>
    </w:lvl>
    <w:lvl w:ilvl="8" w:tplc="3872F24A">
      <w:start w:val="1"/>
      <w:numFmt w:val="bullet"/>
      <w:lvlText w:val="•"/>
      <w:lvlJc w:val="left"/>
      <w:pPr>
        <w:ind w:left="7879" w:hanging="562"/>
      </w:pPr>
      <w:rPr>
        <w:rFonts w:hint="default"/>
      </w:rPr>
    </w:lvl>
  </w:abstractNum>
  <w:num w:numId="1">
    <w:abstractNumId w:val="17"/>
  </w:num>
  <w:num w:numId="2">
    <w:abstractNumId w:val="35"/>
  </w:num>
  <w:num w:numId="3">
    <w:abstractNumId w:val="28"/>
  </w:num>
  <w:num w:numId="4">
    <w:abstractNumId w:val="31"/>
  </w:num>
  <w:num w:numId="5">
    <w:abstractNumId w:val="5"/>
  </w:num>
  <w:num w:numId="6">
    <w:abstractNumId w:val="37"/>
  </w:num>
  <w:num w:numId="7">
    <w:abstractNumId w:val="29"/>
  </w:num>
  <w:num w:numId="8">
    <w:abstractNumId w:val="7"/>
  </w:num>
  <w:num w:numId="9">
    <w:abstractNumId w:val="8"/>
  </w:num>
  <w:num w:numId="10">
    <w:abstractNumId w:val="46"/>
  </w:num>
  <w:num w:numId="11">
    <w:abstractNumId w:val="3"/>
  </w:num>
  <w:num w:numId="12">
    <w:abstractNumId w:val="11"/>
  </w:num>
  <w:num w:numId="13">
    <w:abstractNumId w:val="30"/>
  </w:num>
  <w:num w:numId="14">
    <w:abstractNumId w:val="43"/>
  </w:num>
  <w:num w:numId="15">
    <w:abstractNumId w:val="18"/>
  </w:num>
  <w:num w:numId="16">
    <w:abstractNumId w:val="6"/>
  </w:num>
  <w:num w:numId="17">
    <w:abstractNumId w:val="25"/>
  </w:num>
  <w:num w:numId="18">
    <w:abstractNumId w:val="24"/>
  </w:num>
  <w:num w:numId="19">
    <w:abstractNumId w:val="12"/>
  </w:num>
  <w:num w:numId="20">
    <w:abstractNumId w:val="33"/>
  </w:num>
  <w:num w:numId="21">
    <w:abstractNumId w:val="20"/>
  </w:num>
  <w:num w:numId="22">
    <w:abstractNumId w:val="4"/>
  </w:num>
  <w:num w:numId="23">
    <w:abstractNumId w:val="34"/>
  </w:num>
  <w:num w:numId="24">
    <w:abstractNumId w:val="21"/>
  </w:num>
  <w:num w:numId="25">
    <w:abstractNumId w:val="13"/>
  </w:num>
  <w:num w:numId="26">
    <w:abstractNumId w:val="38"/>
  </w:num>
  <w:num w:numId="27">
    <w:abstractNumId w:val="27"/>
  </w:num>
  <w:num w:numId="28">
    <w:abstractNumId w:val="9"/>
  </w:num>
  <w:num w:numId="29">
    <w:abstractNumId w:val="32"/>
  </w:num>
  <w:num w:numId="30">
    <w:abstractNumId w:val="22"/>
  </w:num>
  <w:num w:numId="31">
    <w:abstractNumId w:val="39"/>
  </w:num>
  <w:num w:numId="32">
    <w:abstractNumId w:val="41"/>
  </w:num>
  <w:num w:numId="33">
    <w:abstractNumId w:val="42"/>
  </w:num>
  <w:num w:numId="34">
    <w:abstractNumId w:val="48"/>
  </w:num>
  <w:num w:numId="35">
    <w:abstractNumId w:val="49"/>
  </w:num>
  <w:num w:numId="36">
    <w:abstractNumId w:val="14"/>
  </w:num>
  <w:num w:numId="37">
    <w:abstractNumId w:val="23"/>
  </w:num>
  <w:num w:numId="38">
    <w:abstractNumId w:val="47"/>
  </w:num>
  <w:num w:numId="39">
    <w:abstractNumId w:val="40"/>
  </w:num>
  <w:num w:numId="40">
    <w:abstractNumId w:val="15"/>
  </w:num>
  <w:num w:numId="41">
    <w:abstractNumId w:val="45"/>
  </w:num>
  <w:num w:numId="42">
    <w:abstractNumId w:val="26"/>
  </w:num>
  <w:num w:numId="43">
    <w:abstractNumId w:val="10"/>
  </w:num>
  <w:num w:numId="44">
    <w:abstractNumId w:val="2"/>
  </w:num>
  <w:num w:numId="45">
    <w:abstractNumId w:val="1"/>
  </w:num>
  <w:num w:numId="46">
    <w:abstractNumId w:val="0"/>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16"/>
  </w:num>
  <w:num w:numId="5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hdrShapeDefaults>
    <o:shapedefaults v:ext="edit" spidmax="45058"/>
  </w:hdrShapeDefaults>
  <w:footnotePr>
    <w:footnote w:id="0"/>
    <w:footnote w:id="1"/>
  </w:footnotePr>
  <w:endnotePr>
    <w:endnote w:id="0"/>
    <w:endnote w:id="1"/>
  </w:endnotePr>
  <w:compat/>
  <w:rsids>
    <w:rsidRoot w:val="00856457"/>
    <w:rsid w:val="000011F8"/>
    <w:rsid w:val="00031D89"/>
    <w:rsid w:val="00032102"/>
    <w:rsid w:val="00032CE3"/>
    <w:rsid w:val="00051BD5"/>
    <w:rsid w:val="00057DD5"/>
    <w:rsid w:val="00064156"/>
    <w:rsid w:val="00077BA1"/>
    <w:rsid w:val="00092344"/>
    <w:rsid w:val="0009352D"/>
    <w:rsid w:val="000B18E8"/>
    <w:rsid w:val="000D4EAA"/>
    <w:rsid w:val="000E5AAB"/>
    <w:rsid w:val="00101F2D"/>
    <w:rsid w:val="001329C7"/>
    <w:rsid w:val="00141181"/>
    <w:rsid w:val="00141A1C"/>
    <w:rsid w:val="00157750"/>
    <w:rsid w:val="00160E03"/>
    <w:rsid w:val="001920BD"/>
    <w:rsid w:val="001A33D0"/>
    <w:rsid w:val="001B1363"/>
    <w:rsid w:val="001C0054"/>
    <w:rsid w:val="001C38C2"/>
    <w:rsid w:val="001D3E5D"/>
    <w:rsid w:val="001E447F"/>
    <w:rsid w:val="00203F40"/>
    <w:rsid w:val="0020560E"/>
    <w:rsid w:val="0022364F"/>
    <w:rsid w:val="002A3722"/>
    <w:rsid w:val="002D0B5C"/>
    <w:rsid w:val="00304C01"/>
    <w:rsid w:val="00333B1A"/>
    <w:rsid w:val="00344069"/>
    <w:rsid w:val="003C58B2"/>
    <w:rsid w:val="003F7858"/>
    <w:rsid w:val="0040446D"/>
    <w:rsid w:val="004308BC"/>
    <w:rsid w:val="004609EC"/>
    <w:rsid w:val="004914A0"/>
    <w:rsid w:val="004A50D9"/>
    <w:rsid w:val="004C0D91"/>
    <w:rsid w:val="004E69C1"/>
    <w:rsid w:val="004F5C8D"/>
    <w:rsid w:val="00512F47"/>
    <w:rsid w:val="00554959"/>
    <w:rsid w:val="005631F4"/>
    <w:rsid w:val="005A0F5C"/>
    <w:rsid w:val="005A22AC"/>
    <w:rsid w:val="005D1D54"/>
    <w:rsid w:val="005D492B"/>
    <w:rsid w:val="005F1F8D"/>
    <w:rsid w:val="005F461B"/>
    <w:rsid w:val="00602256"/>
    <w:rsid w:val="00642EA9"/>
    <w:rsid w:val="00685C50"/>
    <w:rsid w:val="006948A5"/>
    <w:rsid w:val="006B648D"/>
    <w:rsid w:val="006C3268"/>
    <w:rsid w:val="006D4CB4"/>
    <w:rsid w:val="00721904"/>
    <w:rsid w:val="00725D2A"/>
    <w:rsid w:val="0074199E"/>
    <w:rsid w:val="00744FF3"/>
    <w:rsid w:val="00746535"/>
    <w:rsid w:val="00767449"/>
    <w:rsid w:val="00783BE0"/>
    <w:rsid w:val="007A3077"/>
    <w:rsid w:val="007A6AE0"/>
    <w:rsid w:val="007C10A2"/>
    <w:rsid w:val="007E0E02"/>
    <w:rsid w:val="008241DA"/>
    <w:rsid w:val="00827CA7"/>
    <w:rsid w:val="008335F7"/>
    <w:rsid w:val="00856457"/>
    <w:rsid w:val="00860C36"/>
    <w:rsid w:val="008A24F7"/>
    <w:rsid w:val="008C7B6D"/>
    <w:rsid w:val="008D5B84"/>
    <w:rsid w:val="008E56D1"/>
    <w:rsid w:val="009149FC"/>
    <w:rsid w:val="00925D68"/>
    <w:rsid w:val="00940215"/>
    <w:rsid w:val="009D115C"/>
    <w:rsid w:val="009D478E"/>
    <w:rsid w:val="009D5E7A"/>
    <w:rsid w:val="009D7339"/>
    <w:rsid w:val="009E1236"/>
    <w:rsid w:val="009E3519"/>
    <w:rsid w:val="009F1C39"/>
    <w:rsid w:val="00A10AE7"/>
    <w:rsid w:val="00A11BBC"/>
    <w:rsid w:val="00A325C7"/>
    <w:rsid w:val="00A36199"/>
    <w:rsid w:val="00A37A35"/>
    <w:rsid w:val="00A45EBE"/>
    <w:rsid w:val="00A466C0"/>
    <w:rsid w:val="00A67BEC"/>
    <w:rsid w:val="00A9647A"/>
    <w:rsid w:val="00A9764C"/>
    <w:rsid w:val="00AE6426"/>
    <w:rsid w:val="00AF40E0"/>
    <w:rsid w:val="00B013B6"/>
    <w:rsid w:val="00B047C8"/>
    <w:rsid w:val="00B348DD"/>
    <w:rsid w:val="00B461C2"/>
    <w:rsid w:val="00B52295"/>
    <w:rsid w:val="00B72B5E"/>
    <w:rsid w:val="00B819C7"/>
    <w:rsid w:val="00BA6664"/>
    <w:rsid w:val="00BB2EA0"/>
    <w:rsid w:val="00BB57CD"/>
    <w:rsid w:val="00BC49A3"/>
    <w:rsid w:val="00BE2602"/>
    <w:rsid w:val="00BE2B6C"/>
    <w:rsid w:val="00BE4D30"/>
    <w:rsid w:val="00BF26D4"/>
    <w:rsid w:val="00BF4E1C"/>
    <w:rsid w:val="00C05184"/>
    <w:rsid w:val="00C11E45"/>
    <w:rsid w:val="00C1554B"/>
    <w:rsid w:val="00C23157"/>
    <w:rsid w:val="00C45DD8"/>
    <w:rsid w:val="00C81E2C"/>
    <w:rsid w:val="00CA69D7"/>
    <w:rsid w:val="00CB564F"/>
    <w:rsid w:val="00CC26DC"/>
    <w:rsid w:val="00CF5A3E"/>
    <w:rsid w:val="00D21064"/>
    <w:rsid w:val="00D2415F"/>
    <w:rsid w:val="00D27B74"/>
    <w:rsid w:val="00D334B1"/>
    <w:rsid w:val="00D37CCF"/>
    <w:rsid w:val="00D41AC1"/>
    <w:rsid w:val="00D43A9B"/>
    <w:rsid w:val="00D43AA1"/>
    <w:rsid w:val="00D5658B"/>
    <w:rsid w:val="00DB33FF"/>
    <w:rsid w:val="00DF1AC0"/>
    <w:rsid w:val="00E11D06"/>
    <w:rsid w:val="00E334F5"/>
    <w:rsid w:val="00E456A9"/>
    <w:rsid w:val="00E52D48"/>
    <w:rsid w:val="00E579E9"/>
    <w:rsid w:val="00E937E3"/>
    <w:rsid w:val="00EC4DCB"/>
    <w:rsid w:val="00ED57A2"/>
    <w:rsid w:val="00F02F39"/>
    <w:rsid w:val="00F217FA"/>
    <w:rsid w:val="00F24235"/>
    <w:rsid w:val="00F24F70"/>
    <w:rsid w:val="00F4655B"/>
    <w:rsid w:val="00F579BF"/>
    <w:rsid w:val="00F72FEF"/>
    <w:rsid w:val="00FA0A1A"/>
    <w:rsid w:val="00FD2A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ind w:firstLine="425"/>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5"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7C8"/>
  </w:style>
  <w:style w:type="paragraph" w:styleId="1">
    <w:name w:val="heading 1"/>
    <w:basedOn w:val="a"/>
    <w:next w:val="a"/>
    <w:link w:val="10"/>
    <w:uiPriority w:val="9"/>
    <w:qFormat/>
    <w:rsid w:val="00C23157"/>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iPriority w:val="9"/>
    <w:semiHidden/>
    <w:unhideWhenUsed/>
    <w:qFormat/>
    <w:rsid w:val="00C231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C23157"/>
    <w:pPr>
      <w:keepNext/>
      <w:ind w:firstLine="0"/>
      <w:jc w:val="both"/>
      <w:outlineLvl w:val="2"/>
    </w:pPr>
    <w:rPr>
      <w:rFonts w:eastAsia="Times New Roman"/>
      <w:b/>
      <w:szCs w:val="24"/>
      <w:lang w:eastAsia="ru-RU"/>
    </w:rPr>
  </w:style>
  <w:style w:type="paragraph" w:styleId="4">
    <w:name w:val="heading 4"/>
    <w:basedOn w:val="a"/>
    <w:next w:val="a"/>
    <w:link w:val="40"/>
    <w:qFormat/>
    <w:rsid w:val="00827CA7"/>
    <w:pPr>
      <w:keepNext/>
      <w:spacing w:before="240" w:after="60"/>
      <w:ind w:firstLine="0"/>
      <w:outlineLvl w:val="3"/>
    </w:pPr>
    <w:rPr>
      <w:rFonts w:eastAsia="Times New Roman"/>
      <w:b/>
      <w:bCs/>
      <w:lang w:eastAsia="ru-RU"/>
    </w:rPr>
  </w:style>
  <w:style w:type="paragraph" w:styleId="5">
    <w:name w:val="heading 5"/>
    <w:basedOn w:val="a"/>
    <w:next w:val="a"/>
    <w:link w:val="50"/>
    <w:qFormat/>
    <w:rsid w:val="00A325C7"/>
    <w:pPr>
      <w:spacing w:before="240" w:after="60"/>
      <w:ind w:firstLine="0"/>
      <w:outlineLvl w:val="4"/>
    </w:pPr>
    <w:rPr>
      <w:rFonts w:eastAsia="Times New Roman"/>
      <w:b/>
      <w:bCs/>
      <w:i/>
      <w:iCs/>
      <w:sz w:val="26"/>
      <w:szCs w:val="26"/>
      <w:lang w:eastAsia="ru-RU"/>
    </w:rPr>
  </w:style>
  <w:style w:type="paragraph" w:styleId="6">
    <w:name w:val="heading 6"/>
    <w:basedOn w:val="a"/>
    <w:next w:val="a"/>
    <w:link w:val="60"/>
    <w:qFormat/>
    <w:rsid w:val="001B1363"/>
    <w:pPr>
      <w:spacing w:before="240" w:after="60"/>
      <w:ind w:firstLine="0"/>
      <w:outlineLvl w:val="5"/>
    </w:pPr>
    <w:rPr>
      <w:rFonts w:eastAsia="Times New Roman"/>
      <w:b/>
      <w:bCs/>
      <w:sz w:val="22"/>
      <w:szCs w:val="22"/>
      <w:lang w:eastAsia="ru-RU"/>
    </w:rPr>
  </w:style>
  <w:style w:type="paragraph" w:styleId="7">
    <w:name w:val="heading 7"/>
    <w:basedOn w:val="a"/>
    <w:next w:val="a"/>
    <w:link w:val="70"/>
    <w:qFormat/>
    <w:rsid w:val="00827CA7"/>
    <w:pPr>
      <w:spacing w:before="240" w:after="60"/>
      <w:ind w:firstLine="0"/>
      <w:outlineLvl w:val="6"/>
    </w:pPr>
    <w:rPr>
      <w:rFonts w:eastAsia="Times New Roman"/>
      <w:sz w:val="24"/>
      <w:szCs w:val="24"/>
      <w:lang w:eastAsia="ru-RU"/>
    </w:rPr>
  </w:style>
  <w:style w:type="paragraph" w:styleId="9">
    <w:name w:val="heading 9"/>
    <w:basedOn w:val="a"/>
    <w:next w:val="a"/>
    <w:link w:val="90"/>
    <w:qFormat/>
    <w:rsid w:val="006D4CB4"/>
    <w:pPr>
      <w:spacing w:before="240" w:after="60"/>
      <w:ind w:firstLine="0"/>
      <w:outlineLvl w:val="8"/>
    </w:pPr>
    <w:rPr>
      <w:rFonts w:ascii="Arial" w:eastAsia="Times New Roman" w:hAnsi="Arial" w:cs="Arial"/>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60C36"/>
    <w:rPr>
      <w:color w:val="808080"/>
    </w:rPr>
  </w:style>
  <w:style w:type="paragraph" w:styleId="a4">
    <w:name w:val="Balloon Text"/>
    <w:basedOn w:val="a"/>
    <w:link w:val="a5"/>
    <w:uiPriority w:val="99"/>
    <w:semiHidden/>
    <w:unhideWhenUsed/>
    <w:rsid w:val="00860C36"/>
    <w:rPr>
      <w:rFonts w:ascii="Tahoma" w:hAnsi="Tahoma" w:cs="Tahoma"/>
      <w:sz w:val="16"/>
      <w:szCs w:val="16"/>
    </w:rPr>
  </w:style>
  <w:style w:type="character" w:customStyle="1" w:styleId="a5">
    <w:name w:val="Текст выноски Знак"/>
    <w:basedOn w:val="a0"/>
    <w:link w:val="a4"/>
    <w:uiPriority w:val="99"/>
    <w:semiHidden/>
    <w:rsid w:val="00860C36"/>
    <w:rPr>
      <w:rFonts w:ascii="Tahoma" w:hAnsi="Tahoma" w:cs="Tahoma"/>
      <w:sz w:val="16"/>
      <w:szCs w:val="16"/>
    </w:rPr>
  </w:style>
  <w:style w:type="paragraph" w:styleId="a6">
    <w:name w:val="header"/>
    <w:basedOn w:val="a"/>
    <w:link w:val="a7"/>
    <w:uiPriority w:val="99"/>
    <w:semiHidden/>
    <w:unhideWhenUsed/>
    <w:rsid w:val="00860C36"/>
    <w:pPr>
      <w:tabs>
        <w:tab w:val="center" w:pos="4677"/>
        <w:tab w:val="right" w:pos="9355"/>
      </w:tabs>
    </w:pPr>
  </w:style>
  <w:style w:type="character" w:customStyle="1" w:styleId="a7">
    <w:name w:val="Верхний колонтитул Знак"/>
    <w:basedOn w:val="a0"/>
    <w:link w:val="a6"/>
    <w:uiPriority w:val="99"/>
    <w:semiHidden/>
    <w:rsid w:val="00860C36"/>
  </w:style>
  <w:style w:type="paragraph" w:styleId="a8">
    <w:name w:val="footer"/>
    <w:basedOn w:val="a"/>
    <w:link w:val="a9"/>
    <w:uiPriority w:val="99"/>
    <w:unhideWhenUsed/>
    <w:rsid w:val="00860C36"/>
    <w:pPr>
      <w:tabs>
        <w:tab w:val="center" w:pos="4677"/>
        <w:tab w:val="right" w:pos="9355"/>
      </w:tabs>
    </w:pPr>
  </w:style>
  <w:style w:type="character" w:customStyle="1" w:styleId="a9">
    <w:name w:val="Нижний колонтитул Знак"/>
    <w:basedOn w:val="a0"/>
    <w:link w:val="a8"/>
    <w:uiPriority w:val="99"/>
    <w:rsid w:val="00860C36"/>
  </w:style>
  <w:style w:type="table" w:styleId="aa">
    <w:name w:val="Table Grid"/>
    <w:basedOn w:val="a1"/>
    <w:uiPriority w:val="59"/>
    <w:rsid w:val="00860C3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formattext">
    <w:name w:val="formattext"/>
    <w:basedOn w:val="a"/>
    <w:rsid w:val="000D4EAA"/>
    <w:pPr>
      <w:spacing w:before="100" w:beforeAutospacing="1" w:after="100" w:afterAutospacing="1"/>
      <w:ind w:firstLine="0"/>
    </w:pPr>
    <w:rPr>
      <w:rFonts w:eastAsia="Times New Roman"/>
      <w:sz w:val="24"/>
      <w:szCs w:val="24"/>
      <w:lang w:eastAsia="ru-RU"/>
    </w:rPr>
  </w:style>
  <w:style w:type="character" w:customStyle="1" w:styleId="50">
    <w:name w:val="Заголовок 5 Знак"/>
    <w:basedOn w:val="a0"/>
    <w:link w:val="5"/>
    <w:rsid w:val="00A325C7"/>
    <w:rPr>
      <w:rFonts w:eastAsia="Times New Roman"/>
      <w:b/>
      <w:bCs/>
      <w:i/>
      <w:iCs/>
      <w:sz w:val="26"/>
      <w:szCs w:val="26"/>
      <w:lang w:eastAsia="ru-RU"/>
    </w:rPr>
  </w:style>
  <w:style w:type="paragraph" w:styleId="51">
    <w:name w:val="List 5"/>
    <w:basedOn w:val="a"/>
    <w:rsid w:val="00A325C7"/>
    <w:pPr>
      <w:ind w:left="1415" w:hanging="283"/>
    </w:pPr>
    <w:rPr>
      <w:rFonts w:ascii="Times New R Kaz" w:eastAsia="Times New Roman" w:hAnsi="Times New R Kaz"/>
      <w:color w:val="000000"/>
      <w:szCs w:val="20"/>
      <w:lang w:eastAsia="ru-RU"/>
    </w:rPr>
  </w:style>
  <w:style w:type="paragraph" w:customStyle="1" w:styleId="headertext">
    <w:name w:val="headertext"/>
    <w:basedOn w:val="a"/>
    <w:rsid w:val="00602256"/>
    <w:pPr>
      <w:spacing w:before="100" w:beforeAutospacing="1" w:after="100" w:afterAutospacing="1"/>
      <w:ind w:firstLine="0"/>
    </w:pPr>
    <w:rPr>
      <w:rFonts w:eastAsia="Times New Roman"/>
      <w:sz w:val="24"/>
      <w:szCs w:val="24"/>
      <w:lang w:eastAsia="ru-RU"/>
    </w:rPr>
  </w:style>
  <w:style w:type="character" w:styleId="ab">
    <w:name w:val="Hyperlink"/>
    <w:basedOn w:val="a0"/>
    <w:uiPriority w:val="99"/>
    <w:semiHidden/>
    <w:unhideWhenUsed/>
    <w:rsid w:val="00602256"/>
    <w:rPr>
      <w:color w:val="0000FF"/>
      <w:u w:val="single"/>
    </w:rPr>
  </w:style>
  <w:style w:type="paragraph" w:styleId="ac">
    <w:name w:val="Normal (Web)"/>
    <w:basedOn w:val="a"/>
    <w:uiPriority w:val="99"/>
    <w:semiHidden/>
    <w:unhideWhenUsed/>
    <w:rsid w:val="005631F4"/>
    <w:pPr>
      <w:spacing w:before="100" w:beforeAutospacing="1" w:after="100" w:afterAutospacing="1"/>
      <w:ind w:firstLine="0"/>
    </w:pPr>
    <w:rPr>
      <w:rFonts w:eastAsia="Times New Roman"/>
      <w:sz w:val="24"/>
      <w:szCs w:val="24"/>
      <w:lang w:eastAsia="ru-RU"/>
    </w:rPr>
  </w:style>
  <w:style w:type="character" w:customStyle="1" w:styleId="10">
    <w:name w:val="Заголовок 1 Знак"/>
    <w:basedOn w:val="a0"/>
    <w:link w:val="1"/>
    <w:uiPriority w:val="9"/>
    <w:rsid w:val="00C23157"/>
    <w:rPr>
      <w:rFonts w:asciiTheme="majorHAnsi" w:eastAsiaTheme="majorEastAsia" w:hAnsiTheme="majorHAnsi" w:cstheme="majorBidi"/>
      <w:b/>
      <w:bCs/>
      <w:color w:val="365F91" w:themeColor="accent1" w:themeShade="BF"/>
    </w:rPr>
  </w:style>
  <w:style w:type="character" w:customStyle="1" w:styleId="20">
    <w:name w:val="Заголовок 2 Знак"/>
    <w:basedOn w:val="a0"/>
    <w:link w:val="2"/>
    <w:uiPriority w:val="9"/>
    <w:semiHidden/>
    <w:rsid w:val="00C2315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23157"/>
    <w:rPr>
      <w:rFonts w:eastAsia="Times New Roman"/>
      <w:b/>
      <w:szCs w:val="24"/>
      <w:lang w:eastAsia="ru-RU"/>
    </w:rPr>
  </w:style>
  <w:style w:type="table" w:customStyle="1" w:styleId="TableNormal">
    <w:name w:val="Table Normal"/>
    <w:uiPriority w:val="2"/>
    <w:semiHidden/>
    <w:unhideWhenUsed/>
    <w:qFormat/>
    <w:rsid w:val="00C23157"/>
    <w:pPr>
      <w:widowControl w:val="0"/>
      <w:ind w:firstLine="0"/>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styleId="ad">
    <w:name w:val="Body Text"/>
    <w:basedOn w:val="a"/>
    <w:link w:val="ae"/>
    <w:uiPriority w:val="1"/>
    <w:qFormat/>
    <w:rsid w:val="00C23157"/>
    <w:pPr>
      <w:widowControl w:val="0"/>
      <w:ind w:firstLine="0"/>
    </w:pPr>
    <w:rPr>
      <w:rFonts w:eastAsia="Times New Roman" w:cstheme="minorBidi"/>
      <w:lang w:val="en-US"/>
    </w:rPr>
  </w:style>
  <w:style w:type="character" w:customStyle="1" w:styleId="ae">
    <w:name w:val="Основной текст Знак"/>
    <w:basedOn w:val="a0"/>
    <w:link w:val="ad"/>
    <w:uiPriority w:val="1"/>
    <w:rsid w:val="00C23157"/>
    <w:rPr>
      <w:rFonts w:eastAsia="Times New Roman" w:cstheme="minorBidi"/>
      <w:lang w:val="en-US"/>
    </w:rPr>
  </w:style>
  <w:style w:type="paragraph" w:styleId="af">
    <w:name w:val="List Paragraph"/>
    <w:basedOn w:val="a"/>
    <w:uiPriority w:val="34"/>
    <w:qFormat/>
    <w:rsid w:val="00C23157"/>
    <w:pPr>
      <w:widowControl w:val="0"/>
      <w:ind w:firstLine="0"/>
    </w:pPr>
    <w:rPr>
      <w:rFonts w:asciiTheme="minorHAnsi" w:hAnsiTheme="minorHAnsi" w:cstheme="minorBidi"/>
      <w:sz w:val="22"/>
      <w:szCs w:val="22"/>
      <w:lang w:val="en-US"/>
    </w:rPr>
  </w:style>
  <w:style w:type="paragraph" w:customStyle="1" w:styleId="TableParagraph">
    <w:name w:val="Table Paragraph"/>
    <w:basedOn w:val="a"/>
    <w:uiPriority w:val="1"/>
    <w:qFormat/>
    <w:rsid w:val="00C23157"/>
    <w:pPr>
      <w:widowControl w:val="0"/>
      <w:ind w:firstLine="0"/>
    </w:pPr>
    <w:rPr>
      <w:rFonts w:asciiTheme="minorHAnsi" w:hAnsiTheme="minorHAnsi" w:cstheme="minorBidi"/>
      <w:sz w:val="22"/>
      <w:szCs w:val="22"/>
      <w:lang w:val="en-US"/>
    </w:rPr>
  </w:style>
  <w:style w:type="paragraph" w:customStyle="1" w:styleId="Heading1">
    <w:name w:val="Heading 1"/>
    <w:basedOn w:val="a"/>
    <w:uiPriority w:val="1"/>
    <w:qFormat/>
    <w:rsid w:val="00C23157"/>
    <w:pPr>
      <w:widowControl w:val="0"/>
      <w:ind w:left="1421" w:hanging="327"/>
      <w:outlineLvl w:val="1"/>
    </w:pPr>
    <w:rPr>
      <w:rFonts w:eastAsia="Times New Roman" w:cstheme="minorBidi"/>
      <w:b/>
      <w:bCs/>
      <w:sz w:val="32"/>
      <w:szCs w:val="32"/>
      <w:lang w:val="en-US"/>
    </w:rPr>
  </w:style>
  <w:style w:type="paragraph" w:customStyle="1" w:styleId="Heading2">
    <w:name w:val="Heading 2"/>
    <w:basedOn w:val="a"/>
    <w:uiPriority w:val="1"/>
    <w:qFormat/>
    <w:rsid w:val="00C23157"/>
    <w:pPr>
      <w:widowControl w:val="0"/>
      <w:ind w:left="2957" w:hanging="807"/>
      <w:outlineLvl w:val="2"/>
    </w:pPr>
    <w:rPr>
      <w:rFonts w:eastAsia="Times New Roman" w:cstheme="minorBidi"/>
      <w:b/>
      <w:bCs/>
      <w:i/>
      <w:sz w:val="32"/>
      <w:szCs w:val="32"/>
      <w:lang w:val="en-US"/>
    </w:rPr>
  </w:style>
  <w:style w:type="paragraph" w:customStyle="1" w:styleId="Heading3">
    <w:name w:val="Heading 3"/>
    <w:basedOn w:val="a"/>
    <w:uiPriority w:val="1"/>
    <w:qFormat/>
    <w:rsid w:val="00C23157"/>
    <w:pPr>
      <w:widowControl w:val="0"/>
      <w:spacing w:before="40"/>
      <w:ind w:left="73" w:firstLine="0"/>
      <w:outlineLvl w:val="3"/>
    </w:pPr>
    <w:rPr>
      <w:rFonts w:eastAsia="Times New Roman" w:cstheme="minorBidi"/>
      <w:sz w:val="34"/>
      <w:szCs w:val="34"/>
      <w:lang w:val="en-US"/>
    </w:rPr>
  </w:style>
  <w:style w:type="paragraph" w:customStyle="1" w:styleId="Heading4">
    <w:name w:val="Heading 4"/>
    <w:basedOn w:val="a"/>
    <w:uiPriority w:val="1"/>
    <w:qFormat/>
    <w:rsid w:val="00C23157"/>
    <w:pPr>
      <w:widowControl w:val="0"/>
      <w:spacing w:before="50"/>
      <w:ind w:left="70" w:firstLine="0"/>
      <w:outlineLvl w:val="4"/>
    </w:pPr>
    <w:rPr>
      <w:rFonts w:eastAsia="Times New Roman" w:cstheme="minorBidi"/>
      <w:sz w:val="32"/>
      <w:szCs w:val="32"/>
      <w:lang w:val="en-US"/>
    </w:rPr>
  </w:style>
  <w:style w:type="paragraph" w:styleId="af0">
    <w:name w:val="Body Text Indent"/>
    <w:basedOn w:val="a"/>
    <w:link w:val="af1"/>
    <w:uiPriority w:val="99"/>
    <w:semiHidden/>
    <w:unhideWhenUsed/>
    <w:rsid w:val="001B1363"/>
    <w:pPr>
      <w:spacing w:after="120"/>
      <w:ind w:left="283"/>
    </w:pPr>
  </w:style>
  <w:style w:type="character" w:customStyle="1" w:styleId="af1">
    <w:name w:val="Основной текст с отступом Знак"/>
    <w:basedOn w:val="a0"/>
    <w:link w:val="af0"/>
    <w:uiPriority w:val="99"/>
    <w:semiHidden/>
    <w:rsid w:val="001B1363"/>
  </w:style>
  <w:style w:type="character" w:customStyle="1" w:styleId="60">
    <w:name w:val="Заголовок 6 Знак"/>
    <w:basedOn w:val="a0"/>
    <w:link w:val="6"/>
    <w:rsid w:val="001B1363"/>
    <w:rPr>
      <w:rFonts w:eastAsia="Times New Roman"/>
      <w:b/>
      <w:bCs/>
      <w:sz w:val="22"/>
      <w:szCs w:val="22"/>
      <w:lang w:eastAsia="ru-RU"/>
    </w:rPr>
  </w:style>
  <w:style w:type="paragraph" w:styleId="21">
    <w:name w:val="Body Text 2"/>
    <w:basedOn w:val="a"/>
    <w:link w:val="22"/>
    <w:rsid w:val="001B1363"/>
    <w:pPr>
      <w:spacing w:after="120" w:line="480" w:lineRule="auto"/>
      <w:ind w:firstLine="0"/>
    </w:pPr>
    <w:rPr>
      <w:rFonts w:eastAsia="Times New Roman"/>
      <w:sz w:val="24"/>
      <w:szCs w:val="24"/>
      <w:lang w:eastAsia="ru-RU"/>
    </w:rPr>
  </w:style>
  <w:style w:type="character" w:customStyle="1" w:styleId="22">
    <w:name w:val="Основной текст 2 Знак"/>
    <w:basedOn w:val="a0"/>
    <w:link w:val="21"/>
    <w:rsid w:val="001B1363"/>
    <w:rPr>
      <w:rFonts w:eastAsia="Times New Roman"/>
      <w:sz w:val="24"/>
      <w:szCs w:val="24"/>
      <w:lang w:eastAsia="ru-RU"/>
    </w:rPr>
  </w:style>
  <w:style w:type="paragraph" w:styleId="31">
    <w:name w:val="Body Text 3"/>
    <w:basedOn w:val="a"/>
    <w:link w:val="32"/>
    <w:uiPriority w:val="99"/>
    <w:semiHidden/>
    <w:unhideWhenUsed/>
    <w:rsid w:val="00827CA7"/>
    <w:pPr>
      <w:spacing w:after="120"/>
    </w:pPr>
    <w:rPr>
      <w:sz w:val="16"/>
      <w:szCs w:val="16"/>
    </w:rPr>
  </w:style>
  <w:style w:type="character" w:customStyle="1" w:styleId="32">
    <w:name w:val="Основной текст 3 Знак"/>
    <w:basedOn w:val="a0"/>
    <w:link w:val="31"/>
    <w:uiPriority w:val="99"/>
    <w:semiHidden/>
    <w:rsid w:val="00827CA7"/>
    <w:rPr>
      <w:sz w:val="16"/>
      <w:szCs w:val="16"/>
    </w:rPr>
  </w:style>
  <w:style w:type="character" w:customStyle="1" w:styleId="40">
    <w:name w:val="Заголовок 4 Знак"/>
    <w:basedOn w:val="a0"/>
    <w:link w:val="4"/>
    <w:rsid w:val="00827CA7"/>
    <w:rPr>
      <w:rFonts w:eastAsia="Times New Roman"/>
      <w:b/>
      <w:bCs/>
      <w:lang w:eastAsia="ru-RU"/>
    </w:rPr>
  </w:style>
  <w:style w:type="character" w:customStyle="1" w:styleId="70">
    <w:name w:val="Заголовок 7 Знак"/>
    <w:basedOn w:val="a0"/>
    <w:link w:val="7"/>
    <w:rsid w:val="00827CA7"/>
    <w:rPr>
      <w:rFonts w:eastAsia="Times New Roman"/>
      <w:sz w:val="24"/>
      <w:szCs w:val="24"/>
      <w:lang w:eastAsia="ru-RU"/>
    </w:rPr>
  </w:style>
  <w:style w:type="character" w:customStyle="1" w:styleId="90">
    <w:name w:val="Заголовок 9 Знак"/>
    <w:basedOn w:val="a0"/>
    <w:link w:val="9"/>
    <w:rsid w:val="006D4CB4"/>
    <w:rPr>
      <w:rFonts w:ascii="Arial" w:eastAsia="Times New Roman" w:hAnsi="Arial" w:cs="Arial"/>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3956921">
      <w:bodyDiv w:val="1"/>
      <w:marLeft w:val="0"/>
      <w:marRight w:val="0"/>
      <w:marTop w:val="0"/>
      <w:marBottom w:val="0"/>
      <w:divBdr>
        <w:top w:val="none" w:sz="0" w:space="0" w:color="auto"/>
        <w:left w:val="none" w:sz="0" w:space="0" w:color="auto"/>
        <w:bottom w:val="none" w:sz="0" w:space="0" w:color="auto"/>
        <w:right w:val="none" w:sz="0" w:space="0" w:color="auto"/>
      </w:divBdr>
    </w:div>
    <w:div w:id="324627301">
      <w:bodyDiv w:val="1"/>
      <w:marLeft w:val="0"/>
      <w:marRight w:val="0"/>
      <w:marTop w:val="0"/>
      <w:marBottom w:val="0"/>
      <w:divBdr>
        <w:top w:val="none" w:sz="0" w:space="0" w:color="auto"/>
        <w:left w:val="none" w:sz="0" w:space="0" w:color="auto"/>
        <w:bottom w:val="none" w:sz="0" w:space="0" w:color="auto"/>
        <w:right w:val="none" w:sz="0" w:space="0" w:color="auto"/>
      </w:divBdr>
    </w:div>
    <w:div w:id="788162713">
      <w:bodyDiv w:val="1"/>
      <w:marLeft w:val="0"/>
      <w:marRight w:val="0"/>
      <w:marTop w:val="0"/>
      <w:marBottom w:val="0"/>
      <w:divBdr>
        <w:top w:val="none" w:sz="0" w:space="0" w:color="auto"/>
        <w:left w:val="none" w:sz="0" w:space="0" w:color="auto"/>
        <w:bottom w:val="none" w:sz="0" w:space="0" w:color="auto"/>
        <w:right w:val="none" w:sz="0" w:space="0" w:color="auto"/>
      </w:divBdr>
      <w:divsChild>
        <w:div w:id="1810005632">
          <w:marLeft w:val="0"/>
          <w:marRight w:val="0"/>
          <w:marTop w:val="0"/>
          <w:marBottom w:val="0"/>
          <w:divBdr>
            <w:top w:val="none" w:sz="0" w:space="0" w:color="auto"/>
            <w:left w:val="none" w:sz="0" w:space="0" w:color="auto"/>
            <w:bottom w:val="none" w:sz="0" w:space="0" w:color="auto"/>
            <w:right w:val="none" w:sz="0" w:space="0" w:color="auto"/>
          </w:divBdr>
          <w:divsChild>
            <w:div w:id="121623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763608">
      <w:bodyDiv w:val="1"/>
      <w:marLeft w:val="0"/>
      <w:marRight w:val="0"/>
      <w:marTop w:val="0"/>
      <w:marBottom w:val="0"/>
      <w:divBdr>
        <w:top w:val="none" w:sz="0" w:space="0" w:color="auto"/>
        <w:left w:val="none" w:sz="0" w:space="0" w:color="auto"/>
        <w:bottom w:val="none" w:sz="0" w:space="0" w:color="auto"/>
        <w:right w:val="none" w:sz="0" w:space="0" w:color="auto"/>
      </w:divBdr>
    </w:div>
    <w:div w:id="1558399875">
      <w:bodyDiv w:val="1"/>
      <w:marLeft w:val="0"/>
      <w:marRight w:val="0"/>
      <w:marTop w:val="0"/>
      <w:marBottom w:val="0"/>
      <w:divBdr>
        <w:top w:val="none" w:sz="0" w:space="0" w:color="auto"/>
        <w:left w:val="none" w:sz="0" w:space="0" w:color="auto"/>
        <w:bottom w:val="none" w:sz="0" w:space="0" w:color="auto"/>
        <w:right w:val="none" w:sz="0" w:space="0" w:color="auto"/>
      </w:divBdr>
    </w:div>
    <w:div w:id="1587112766">
      <w:bodyDiv w:val="1"/>
      <w:marLeft w:val="0"/>
      <w:marRight w:val="0"/>
      <w:marTop w:val="0"/>
      <w:marBottom w:val="0"/>
      <w:divBdr>
        <w:top w:val="none" w:sz="0" w:space="0" w:color="auto"/>
        <w:left w:val="none" w:sz="0" w:space="0" w:color="auto"/>
        <w:bottom w:val="none" w:sz="0" w:space="0" w:color="auto"/>
        <w:right w:val="none" w:sz="0" w:space="0" w:color="auto"/>
      </w:divBdr>
    </w:div>
    <w:div w:id="200508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6.bin"/><Relationship Id="rId42" Type="http://schemas.openxmlformats.org/officeDocument/2006/relationships/hyperlink" Target="http://docs.cntd.ru/document/1200001512" TargetMode="External"/><Relationship Id="rId47" Type="http://schemas.openxmlformats.org/officeDocument/2006/relationships/hyperlink" Target="http://docs.cntd.ru/document/822903425" TargetMode="External"/><Relationship Id="rId63" Type="http://schemas.openxmlformats.org/officeDocument/2006/relationships/hyperlink" Target="http://docs.cntd.ru/document/1200038138" TargetMode="External"/><Relationship Id="rId68" Type="http://schemas.openxmlformats.org/officeDocument/2006/relationships/hyperlink" Target="http://docs.cntd.ru/document/1200018204" TargetMode="External"/><Relationship Id="rId84" Type="http://schemas.openxmlformats.org/officeDocument/2006/relationships/hyperlink" Target="https://ru.wikipedia.org/wiki/%D0%AD%D1%82%D0%B0%D0%BD%D0%BE%D0%BB" TargetMode="External"/><Relationship Id="rId89" Type="http://schemas.openxmlformats.org/officeDocument/2006/relationships/image" Target="media/image19.wmf"/><Relationship Id="rId1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1.bin"/><Relationship Id="rId107" Type="http://schemas.openxmlformats.org/officeDocument/2006/relationships/image" Target="media/image29.jpeg"/><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3.wmf"/><Relationship Id="rId37" Type="http://schemas.openxmlformats.org/officeDocument/2006/relationships/hyperlink" Target="http://docs.cntd.ru/document/1200019068" TargetMode="External"/><Relationship Id="rId40" Type="http://schemas.openxmlformats.org/officeDocument/2006/relationships/hyperlink" Target="http://docs.cntd.ru/document/1200003874" TargetMode="External"/><Relationship Id="rId45" Type="http://schemas.openxmlformats.org/officeDocument/2006/relationships/hyperlink" Target="http://docs.cntd.ru/document/822903425" TargetMode="External"/><Relationship Id="rId53" Type="http://schemas.openxmlformats.org/officeDocument/2006/relationships/hyperlink" Target="http://docs.cntd.ru/document/1200018236" TargetMode="External"/><Relationship Id="rId58" Type="http://schemas.openxmlformats.org/officeDocument/2006/relationships/hyperlink" Target="http://docs.cntd.ru/document/1200003874" TargetMode="External"/><Relationship Id="rId66" Type="http://schemas.openxmlformats.org/officeDocument/2006/relationships/hyperlink" Target="http://docs.cntd.ru/document/901781441" TargetMode="External"/><Relationship Id="rId74" Type="http://schemas.openxmlformats.org/officeDocument/2006/relationships/hyperlink" Target="https://ru.wikipedia.org/wiki/%D0%9A%D0%B8%D1%81%D0%BB%D0%BE%D1%80%D0%BE%D0%B4" TargetMode="External"/><Relationship Id="rId79" Type="http://schemas.openxmlformats.org/officeDocument/2006/relationships/hyperlink" Target="https://ru.wikipedia.org/w/index.php?title=%D0%A1%D1%82%D0%B5%D0%BF%D0%B5%D0%BD%D1%8C_%D0%B7%D0%B0%D0%BC%D0%B5%D1%89%D0%B5%D0%BD%D0%B8%D1%8F&amp;action=edit&amp;redlink=1" TargetMode="External"/><Relationship Id="rId87" Type="http://schemas.openxmlformats.org/officeDocument/2006/relationships/image" Target="media/image17.jpeg"/><Relationship Id="rId102" Type="http://schemas.openxmlformats.org/officeDocument/2006/relationships/oleObject" Target="embeddings/oleObject20.bin"/><Relationship Id="rId110"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docs.cntd.ru/document/901714253" TargetMode="External"/><Relationship Id="rId82" Type="http://schemas.openxmlformats.org/officeDocument/2006/relationships/hyperlink" Target="https://ru.wikipedia.org/wiki/%D0%9F%D0%B8%D1%80%D0%BE%D0%BA%D1%81%D0%B8%D0%BB%D0%B8%D0%BD" TargetMode="External"/><Relationship Id="rId90" Type="http://schemas.openxmlformats.org/officeDocument/2006/relationships/oleObject" Target="embeddings/oleObject14.bin"/><Relationship Id="rId95" Type="http://schemas.openxmlformats.org/officeDocument/2006/relationships/image" Target="media/image22.wmf"/><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hyperlink" Target="http://chemistry-chemists.com/forum/viewtopic.php?p=37035" TargetMode="External"/><Relationship Id="rId43" Type="http://schemas.openxmlformats.org/officeDocument/2006/relationships/hyperlink" Target="http://docs.cntd.ru/document/822903425" TargetMode="External"/><Relationship Id="rId48" Type="http://schemas.openxmlformats.org/officeDocument/2006/relationships/hyperlink" Target="http://docs.cntd.ru/document/1200018304" TargetMode="External"/><Relationship Id="rId56" Type="http://schemas.openxmlformats.org/officeDocument/2006/relationships/hyperlink" Target="http://docs.cntd.ru/document/1200018304" TargetMode="External"/><Relationship Id="rId64" Type="http://schemas.openxmlformats.org/officeDocument/2006/relationships/hyperlink" Target="http://docs.cntd.ru/document/901714253" TargetMode="External"/><Relationship Id="rId69" Type="http://schemas.openxmlformats.org/officeDocument/2006/relationships/hyperlink" Target="https://ru.wikipedia.org/wiki/%D0%A1%D0%BB%D0%BE%D0%B6%D0%BD%D1%8B%D0%B5_%D1%8D%D1%84%D0%B8%D1%80%D1%8B" TargetMode="External"/><Relationship Id="rId77" Type="http://schemas.openxmlformats.org/officeDocument/2006/relationships/hyperlink" Target="https://ru.wikipedia.org/wiki/%D0%90%D0%B7%D0%BE%D1%82" TargetMode="External"/><Relationship Id="rId100" Type="http://schemas.openxmlformats.org/officeDocument/2006/relationships/oleObject" Target="embeddings/oleObject19.bin"/><Relationship Id="rId105" Type="http://schemas.openxmlformats.org/officeDocument/2006/relationships/image" Target="media/image27.jpeg"/><Relationship Id="rId8" Type="http://schemas.openxmlformats.org/officeDocument/2006/relationships/image" Target="media/image1.jpeg"/><Relationship Id="rId51" Type="http://schemas.openxmlformats.org/officeDocument/2006/relationships/hyperlink" Target="http://docs.cntd.ru/document/1200018225" TargetMode="External"/><Relationship Id="rId72" Type="http://schemas.openxmlformats.org/officeDocument/2006/relationships/hyperlink" Target="https://ru.wikipedia.org/wiki/%D0%92%D0%BE%D0%B4%D0%BE%D1%80%D0%BE%D0%B4" TargetMode="External"/><Relationship Id="rId80" Type="http://schemas.openxmlformats.org/officeDocument/2006/relationships/hyperlink" Target="https://ru.wikipedia.org/wiki/%D0%AD%D1%82%D0%B5%D1%80%D0%B8%D1%84%D0%B8%D0%BA%D0%B0%D1%86%D0%B8%D1%8F" TargetMode="External"/><Relationship Id="rId85" Type="http://schemas.openxmlformats.org/officeDocument/2006/relationships/hyperlink" Target="https://ru.wikipedia.org/wiki/%D0%94%D0%B8%D1%8D%D1%82%D0%B8%D0%BB%D0%BE%D0%B2%D1%8B%D0%B9_%D1%8D%D1%84%D0%B8%D1%80" TargetMode="External"/><Relationship Id="rId93" Type="http://schemas.openxmlformats.org/officeDocument/2006/relationships/image" Target="media/image21.wmf"/><Relationship Id="rId98" Type="http://schemas.openxmlformats.org/officeDocument/2006/relationships/image" Target="media/image24.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hyperlink" Target="http://docs.cntd.ru/document/1200005432" TargetMode="External"/><Relationship Id="rId46" Type="http://schemas.openxmlformats.org/officeDocument/2006/relationships/hyperlink" Target="http://docs.cntd.ru/document/1200028092" TargetMode="External"/><Relationship Id="rId59" Type="http://schemas.openxmlformats.org/officeDocument/2006/relationships/hyperlink" Target="http://docs.cntd.ru/document/901714247" TargetMode="External"/><Relationship Id="rId67" Type="http://schemas.openxmlformats.org/officeDocument/2006/relationships/hyperlink" Target="http://docs.cntd.ru/document/1200018206" TargetMode="External"/><Relationship Id="rId103" Type="http://schemas.openxmlformats.org/officeDocument/2006/relationships/oleObject" Target="embeddings/oleObject21.bin"/><Relationship Id="rId108" Type="http://schemas.openxmlformats.org/officeDocument/2006/relationships/image" Target="media/image30.png"/><Relationship Id="rId20" Type="http://schemas.openxmlformats.org/officeDocument/2006/relationships/image" Target="media/image8.wmf"/><Relationship Id="rId41" Type="http://schemas.openxmlformats.org/officeDocument/2006/relationships/hyperlink" Target="http://docs.cntd.ru/document/1200003874" TargetMode="External"/><Relationship Id="rId54" Type="http://schemas.openxmlformats.org/officeDocument/2006/relationships/hyperlink" Target="http://docs.cntd.ru/document/1200018235" TargetMode="External"/><Relationship Id="rId62" Type="http://schemas.openxmlformats.org/officeDocument/2006/relationships/hyperlink" Target="http://docs.cntd.ru/document/1200042719" TargetMode="External"/><Relationship Id="rId70" Type="http://schemas.openxmlformats.org/officeDocument/2006/relationships/hyperlink" Target="https://ru.wikipedia.org/wiki/%D0%A6%D0%B5%D0%BB%D0%BB%D1%8E%D0%BB%D0%BE%D0%B7%D0%B0" TargetMode="External"/><Relationship Id="rId75" Type="http://schemas.openxmlformats.org/officeDocument/2006/relationships/hyperlink" Target="https://ru.wikipedia.org/wiki/%D0%92%D0%BE%D0%B4%D0%BE%D1%80%D0%BE%D0%B4" TargetMode="External"/><Relationship Id="rId83" Type="http://schemas.openxmlformats.org/officeDocument/2006/relationships/image" Target="media/image15.png"/><Relationship Id="rId88" Type="http://schemas.openxmlformats.org/officeDocument/2006/relationships/image" Target="media/image18.jpeg"/><Relationship Id="rId91" Type="http://schemas.openxmlformats.org/officeDocument/2006/relationships/image" Target="media/image20.wmf"/><Relationship Id="rId96" Type="http://schemas.openxmlformats.org/officeDocument/2006/relationships/oleObject" Target="embeddings/oleObject17.bin"/><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hyperlink" Target="http://docs.cntd.ru/document/1200019103" TargetMode="External"/><Relationship Id="rId49" Type="http://schemas.openxmlformats.org/officeDocument/2006/relationships/hyperlink" Target="http://docs.cntd.ru/document/1200018227" TargetMode="External"/><Relationship Id="rId57" Type="http://schemas.openxmlformats.org/officeDocument/2006/relationships/hyperlink" Target="http://docs.cntd.ru/document/1200018304" TargetMode="External"/><Relationship Id="rId106" Type="http://schemas.openxmlformats.org/officeDocument/2006/relationships/image" Target="media/image28.jpeg"/><Relationship Id="rId114" Type="http://schemas.microsoft.com/office/2007/relationships/stylesWithEffects" Target="stylesWithEffects.xml"/><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hyperlink" Target="http://docs.cntd.ru/document/747415655" TargetMode="External"/><Relationship Id="rId52" Type="http://schemas.openxmlformats.org/officeDocument/2006/relationships/image" Target="media/image14.jpeg"/><Relationship Id="rId60" Type="http://schemas.openxmlformats.org/officeDocument/2006/relationships/hyperlink" Target="http://docs.cntd.ru/document/1200008195" TargetMode="External"/><Relationship Id="rId65" Type="http://schemas.openxmlformats.org/officeDocument/2006/relationships/hyperlink" Target="http://docs.cntd.ru/document/901781441" TargetMode="External"/><Relationship Id="rId73" Type="http://schemas.openxmlformats.org/officeDocument/2006/relationships/hyperlink" Target="https://ru.wikipedia.org/wiki/%D0%9A%D0%B8%D1%81%D0%BB%D0%BE%D1%80%D0%BE%D0%B4" TargetMode="External"/><Relationship Id="rId78" Type="http://schemas.openxmlformats.org/officeDocument/2006/relationships/hyperlink" Target="https://ru.wikipedia.org/wiki/%D0%9A%D0%B8%D1%81%D0%BB%D0%BE%D1%80%D0%BE%D0%B4" TargetMode="External"/><Relationship Id="rId81" Type="http://schemas.openxmlformats.org/officeDocument/2006/relationships/hyperlink" Target="https://ru.wikipedia.org/wiki/%D0%A1%D1%82%D0%B5%D0%BF%D0%B5%D0%BD%D1%8C_%D0%BF%D0%BE%D0%BB%D0%B8%D0%BC%D0%B5%D1%80%D0%B8%D0%B7%D0%B0%D1%86%D0%B8%D0%B8" TargetMode="External"/><Relationship Id="rId86" Type="http://schemas.openxmlformats.org/officeDocument/2006/relationships/image" Target="media/image16.jpeg"/><Relationship Id="rId94" Type="http://schemas.openxmlformats.org/officeDocument/2006/relationships/oleObject" Target="embeddings/oleObject16.bin"/><Relationship Id="rId99" Type="http://schemas.openxmlformats.org/officeDocument/2006/relationships/oleObject" Target="embeddings/oleObject18.bin"/><Relationship Id="rId101" Type="http://schemas.openxmlformats.org/officeDocument/2006/relationships/image" Target="media/image25.wmf"/><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hyperlink" Target="http://docs.cntd.ru/document/1200008535" TargetMode="External"/><Relationship Id="rId109" Type="http://schemas.openxmlformats.org/officeDocument/2006/relationships/header" Target="header1.xml"/><Relationship Id="rId34" Type="http://schemas.openxmlformats.org/officeDocument/2006/relationships/hyperlink" Target="http://chemistry-chemists.com/N5_2012/U6/ChemistryAndChemists_5_2012-U6-1.html" TargetMode="External"/><Relationship Id="rId50" Type="http://schemas.openxmlformats.org/officeDocument/2006/relationships/hyperlink" Target="http://docs.cntd.ru/document/1200018234" TargetMode="External"/><Relationship Id="rId55" Type="http://schemas.openxmlformats.org/officeDocument/2006/relationships/hyperlink" Target="http://docs.cntd.ru/document/1200018302" TargetMode="External"/><Relationship Id="rId76" Type="http://schemas.openxmlformats.org/officeDocument/2006/relationships/hyperlink" Target="https://ru.wikipedia.org/wiki/%D0%9A%D0%B8%D1%81%D0%BB%D0%BE%D1%80%D0%BE%D0%B4" TargetMode="External"/><Relationship Id="rId97" Type="http://schemas.openxmlformats.org/officeDocument/2006/relationships/image" Target="media/image23.wmf"/><Relationship Id="rId104" Type="http://schemas.openxmlformats.org/officeDocument/2006/relationships/image" Target="media/image26.jpeg"/><Relationship Id="rId7" Type="http://schemas.openxmlformats.org/officeDocument/2006/relationships/endnotes" Target="endnotes.xml"/><Relationship Id="rId71" Type="http://schemas.openxmlformats.org/officeDocument/2006/relationships/hyperlink" Target="https://ru.wikipedia.org/wiki/%D0%A3%D0%B3%D0%BB%D0%B5%D1%80%D0%BE%D0%B4" TargetMode="External"/><Relationship Id="rId92" Type="http://schemas.openxmlformats.org/officeDocument/2006/relationships/oleObject" Target="embeddings/oleObject1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B89F3-A187-48B1-8039-5120DF4B1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92</Pages>
  <Words>24778</Words>
  <Characters>141240</Characters>
  <Application>Microsoft Office Word</Application>
  <DocSecurity>0</DocSecurity>
  <Lines>1177</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admin</cp:lastModifiedBy>
  <cp:revision>2</cp:revision>
  <cp:lastPrinted>2019-09-30T09:51:00Z</cp:lastPrinted>
  <dcterms:created xsi:type="dcterms:W3CDTF">2019-10-03T05:53:00Z</dcterms:created>
  <dcterms:modified xsi:type="dcterms:W3CDTF">2019-10-03T05:53:00Z</dcterms:modified>
</cp:coreProperties>
</file>